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FF" w:rsidRDefault="00C849FF" w:rsidP="00C849FF">
      <w:pPr>
        <w:spacing w:line="560" w:lineRule="exact"/>
        <w:ind w:firstLine="640"/>
        <w:jc w:val="center"/>
        <w:outlineLvl w:val="0"/>
      </w:pPr>
      <w:r>
        <w:rPr>
          <w:rFonts w:ascii="方正小标宋简体" w:eastAsia="方正小标宋简体" w:hint="eastAsia"/>
          <w:sz w:val="44"/>
          <w:szCs w:val="44"/>
        </w:rPr>
        <w:t>报名文件</w:t>
      </w:r>
    </w:p>
    <w:p w:rsidR="00C849FF" w:rsidRDefault="00C849FF" w:rsidP="00C849FF">
      <w:pPr>
        <w:pStyle w:val="2"/>
        <w:jc w:val="center"/>
        <w:rPr>
          <w:rFonts w:ascii="宋体" w:hAnsi="宋体"/>
          <w:sz w:val="32"/>
          <w:szCs w:val="32"/>
        </w:rPr>
      </w:pPr>
      <w:r>
        <w:rPr>
          <w:rFonts w:ascii="宋体" w:hAnsi="宋体" w:hint="eastAsia"/>
          <w:sz w:val="32"/>
          <w:szCs w:val="32"/>
        </w:rPr>
        <w:t>一、承诺函</w:t>
      </w:r>
    </w:p>
    <w:p w:rsidR="00C849FF" w:rsidRDefault="00A03FE3" w:rsidP="00C849FF">
      <w:pPr>
        <w:spacing w:line="540" w:lineRule="exact"/>
        <w:rPr>
          <w:rFonts w:ascii="仿宋_GB2312" w:eastAsia="仿宋_GB2312"/>
          <w:sz w:val="28"/>
          <w:szCs w:val="28"/>
        </w:rPr>
      </w:pPr>
      <w:r>
        <w:rPr>
          <w:rFonts w:ascii="仿宋_GB2312" w:eastAsia="仿宋_GB2312" w:hint="eastAsia"/>
          <w:sz w:val="28"/>
          <w:szCs w:val="28"/>
        </w:rPr>
        <w:t>致：深圳市南山区西丽街道高铁新城社区居民委员会</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我司参与西丽街道</w:t>
      </w:r>
      <w:r>
        <w:rPr>
          <w:rFonts w:ascii="仿宋_GB2312" w:eastAsia="仿宋_GB2312" w:hint="eastAsia"/>
          <w:sz w:val="28"/>
          <w:szCs w:val="28"/>
          <w:u w:val="single"/>
        </w:rPr>
        <w:t>高铁新城社区长青老龄大学活动</w:t>
      </w:r>
      <w:r>
        <w:rPr>
          <w:rFonts w:ascii="仿宋_GB2312" w:eastAsia="仿宋_GB2312" w:hint="eastAsia"/>
          <w:sz w:val="28"/>
          <w:szCs w:val="28"/>
        </w:rPr>
        <w:t>项目采购并承诺如下：</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1.我司具有履行本项目合同所必需的相关资质和服务能力；</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2.参与本项目政府采购活动前三年内，在经营活动中没有重大违法记录；</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3.参与本项目政府采购活动时不存在被有关部门禁止参与政府采购活动且在有效期内的情况；</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4.未被列入失信被执行人、重大税收违法案件失信主体、政府采购严重违法失信行为记录名单；</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5.公司负责人为同一人或者存在直接控股、管理关系的不同供应商，不得参加同一合同项目下的政府采购活动；</w:t>
      </w:r>
    </w:p>
    <w:p w:rsidR="002E49F6" w:rsidRDefault="00C849FF" w:rsidP="002E49F6">
      <w:pPr>
        <w:spacing w:line="540" w:lineRule="exact"/>
        <w:ind w:firstLine="640"/>
        <w:rPr>
          <w:rFonts w:ascii="仿宋_GB2312" w:eastAsia="仿宋_GB2312"/>
          <w:sz w:val="28"/>
          <w:szCs w:val="28"/>
        </w:rPr>
      </w:pPr>
      <w:r>
        <w:rPr>
          <w:rFonts w:ascii="仿宋_GB2312" w:eastAsia="仿宋_GB2312" w:hint="eastAsia"/>
          <w:sz w:val="28"/>
          <w:szCs w:val="28"/>
        </w:rPr>
        <w:t>6.参与本项目</w:t>
      </w:r>
      <w:r w:rsidR="002E49F6">
        <w:rPr>
          <w:rFonts w:ascii="仿宋_GB2312" w:eastAsia="仿宋_GB2312" w:hint="eastAsia"/>
          <w:sz w:val="28"/>
          <w:szCs w:val="28"/>
        </w:rPr>
        <w:t>政府采购活动时不存在与其他参加本项目的供应商相互串通报价的行为；</w:t>
      </w:r>
    </w:p>
    <w:p w:rsidR="002E49F6" w:rsidRPr="002E49F6" w:rsidRDefault="002E49F6" w:rsidP="002E49F6">
      <w:pPr>
        <w:spacing w:line="540" w:lineRule="exact"/>
        <w:ind w:firstLine="640"/>
        <w:rPr>
          <w:rFonts w:ascii="仿宋_GB2312" w:eastAsia="仿宋_GB2312"/>
          <w:sz w:val="28"/>
          <w:szCs w:val="28"/>
        </w:rPr>
      </w:pPr>
      <w:r>
        <w:rPr>
          <w:rFonts w:ascii="仿宋_GB2312" w:eastAsia="仿宋_GB2312" w:hint="eastAsia"/>
          <w:sz w:val="28"/>
          <w:szCs w:val="28"/>
        </w:rPr>
        <w:t>7.</w:t>
      </w:r>
      <w:r w:rsidRPr="002E49F6">
        <w:rPr>
          <w:rFonts w:hint="eastAsia"/>
        </w:rPr>
        <w:t xml:space="preserve"> </w:t>
      </w:r>
      <w:r w:rsidRPr="002E49F6">
        <w:rPr>
          <w:rFonts w:ascii="仿宋_GB2312" w:eastAsia="仿宋_GB2312" w:hint="eastAsia"/>
          <w:sz w:val="28"/>
          <w:szCs w:val="28"/>
        </w:rPr>
        <w:t>参加本次投标活动中不存在联合体投标的情形</w:t>
      </w:r>
      <w:r w:rsidR="00CE6F19">
        <w:rPr>
          <w:rFonts w:ascii="仿宋_GB2312" w:eastAsia="仿宋_GB2312" w:hint="eastAsia"/>
          <w:sz w:val="28"/>
          <w:szCs w:val="28"/>
        </w:rPr>
        <w:t>，</w:t>
      </w:r>
      <w:bookmarkStart w:id="0" w:name="_GoBack"/>
      <w:bookmarkEnd w:id="0"/>
      <w:r w:rsidRPr="002E49F6">
        <w:rPr>
          <w:rFonts w:ascii="仿宋_GB2312" w:eastAsia="仿宋_GB2312" w:hint="eastAsia"/>
          <w:sz w:val="28"/>
          <w:szCs w:val="28"/>
        </w:rPr>
        <w:t>不存在分包、转包的情形</w:t>
      </w:r>
      <w:r>
        <w:rPr>
          <w:rFonts w:ascii="仿宋_GB2312" w:eastAsia="仿宋_GB2312" w:hint="eastAsia"/>
          <w:sz w:val="28"/>
          <w:szCs w:val="28"/>
        </w:rPr>
        <w:t>。</w:t>
      </w:r>
    </w:p>
    <w:p w:rsidR="00C849FF" w:rsidRDefault="00C849FF" w:rsidP="00C849FF">
      <w:pPr>
        <w:spacing w:line="540" w:lineRule="exact"/>
        <w:ind w:firstLine="640"/>
        <w:rPr>
          <w:rFonts w:ascii="仿宋_GB2312" w:eastAsia="仿宋_GB2312"/>
          <w:sz w:val="28"/>
          <w:szCs w:val="28"/>
        </w:rPr>
      </w:pPr>
      <w:r>
        <w:rPr>
          <w:rFonts w:ascii="仿宋_GB2312" w:eastAsia="仿宋_GB2312" w:hint="eastAsia"/>
          <w:sz w:val="28"/>
          <w:szCs w:val="28"/>
        </w:rPr>
        <w:t>以上承诺，如有违反，愿依照国家相关法律法规处理，并承担由此给采购人带来的损失。</w:t>
      </w:r>
    </w:p>
    <w:p w:rsidR="00C849FF" w:rsidRDefault="00C849FF" w:rsidP="00C849FF">
      <w:pPr>
        <w:wordWrap w:val="0"/>
        <w:spacing w:line="540" w:lineRule="exact"/>
        <w:ind w:firstLine="640"/>
        <w:jc w:val="right"/>
        <w:rPr>
          <w:rFonts w:ascii="仿宋_GB2312" w:eastAsia="仿宋_GB2312"/>
          <w:sz w:val="28"/>
          <w:szCs w:val="28"/>
        </w:rPr>
      </w:pPr>
      <w:r>
        <w:rPr>
          <w:rFonts w:ascii="仿宋_GB2312" w:eastAsia="仿宋_GB2312" w:hint="eastAsia"/>
          <w:sz w:val="28"/>
          <w:szCs w:val="28"/>
        </w:rPr>
        <w:t xml:space="preserve"> </w:t>
      </w:r>
    </w:p>
    <w:p w:rsidR="00C849FF" w:rsidRDefault="00C849FF" w:rsidP="00C849FF">
      <w:pPr>
        <w:wordWrap w:val="0"/>
        <w:spacing w:line="540" w:lineRule="exact"/>
        <w:ind w:firstLine="640"/>
        <w:jc w:val="right"/>
        <w:rPr>
          <w:rFonts w:ascii="仿宋_GB2312" w:eastAsia="仿宋_GB2312"/>
          <w:sz w:val="28"/>
          <w:szCs w:val="28"/>
          <w:u w:val="single"/>
        </w:rPr>
      </w:pPr>
      <w:r>
        <w:rPr>
          <w:rFonts w:ascii="仿宋_GB2312" w:eastAsia="仿宋_GB2312" w:hint="eastAsia"/>
          <w:sz w:val="28"/>
          <w:szCs w:val="28"/>
        </w:rPr>
        <w:t>承诺公司（盖章）：</w:t>
      </w:r>
      <w:r>
        <w:rPr>
          <w:rFonts w:ascii="仿宋_GB2312" w:eastAsia="仿宋_GB2312" w:hint="eastAsia"/>
          <w:sz w:val="28"/>
          <w:szCs w:val="28"/>
          <w:u w:val="single"/>
        </w:rPr>
        <w:t xml:space="preserve">          </w:t>
      </w:r>
    </w:p>
    <w:p w:rsidR="00C849FF" w:rsidRDefault="00C849FF" w:rsidP="00C849FF">
      <w:pPr>
        <w:wordWrap w:val="0"/>
        <w:spacing w:line="540" w:lineRule="exact"/>
        <w:ind w:firstLine="640"/>
        <w:jc w:val="right"/>
        <w:rPr>
          <w:rFonts w:ascii="仿宋_GB2312" w:eastAsia="仿宋_GB2312"/>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p w:rsidR="00C849FF" w:rsidRDefault="00C849FF" w:rsidP="00C849FF">
      <w:pPr>
        <w:pStyle w:val="2"/>
        <w:rPr>
          <w:rFonts w:ascii="宋体" w:hAnsi="宋体"/>
          <w:sz w:val="32"/>
          <w:szCs w:val="32"/>
        </w:rPr>
      </w:pPr>
      <w:r>
        <w:rPr>
          <w:rFonts w:ascii="宋体" w:hAnsi="宋体" w:hint="eastAsia"/>
          <w:sz w:val="32"/>
          <w:szCs w:val="32"/>
        </w:rPr>
        <w:t xml:space="preserve"> </w:t>
      </w:r>
    </w:p>
    <w:p w:rsidR="00C849FF" w:rsidRDefault="00C849FF" w:rsidP="00C849FF">
      <w:pPr>
        <w:rPr>
          <w:rFonts w:ascii="宋体" w:hAnsi="宋体"/>
          <w:sz w:val="32"/>
          <w:szCs w:val="32"/>
        </w:rPr>
      </w:pPr>
      <w:r>
        <w:rPr>
          <w:rFonts w:ascii="宋体" w:hAnsi="宋体" w:hint="eastAsia"/>
          <w:sz w:val="32"/>
          <w:szCs w:val="32"/>
        </w:rPr>
        <w:t xml:space="preserve"> </w:t>
      </w:r>
    </w:p>
    <w:p w:rsidR="00C849FF" w:rsidRDefault="00C849FF" w:rsidP="00C849FF">
      <w:pPr>
        <w:pStyle w:val="2"/>
        <w:jc w:val="center"/>
        <w:rPr>
          <w:rFonts w:ascii="宋体" w:hAnsi="宋体"/>
          <w:sz w:val="32"/>
          <w:szCs w:val="32"/>
        </w:rPr>
      </w:pPr>
      <w:r>
        <w:rPr>
          <w:rFonts w:ascii="宋体" w:hAnsi="宋体" w:hint="eastAsia"/>
          <w:sz w:val="32"/>
          <w:szCs w:val="32"/>
        </w:rPr>
        <w:lastRenderedPageBreak/>
        <w:t>二、资格证明材料</w:t>
      </w:r>
    </w:p>
    <w:p w:rsidR="00C849FF" w:rsidRDefault="00A03FE3" w:rsidP="00C849FF">
      <w:pPr>
        <w:spacing w:line="540" w:lineRule="exact"/>
        <w:jc w:val="center"/>
        <w:rPr>
          <w:rFonts w:ascii="方正仿宋_GBK" w:eastAsia="仿宋_GB2312" w:hAnsi="方正仿宋_GBK" w:cs="方正仿宋_GBK" w:hint="eastAsia"/>
          <w:sz w:val="28"/>
          <w:szCs w:val="28"/>
        </w:rPr>
      </w:pPr>
      <w:r>
        <w:rPr>
          <w:rFonts w:ascii="仿宋_GB2312" w:eastAsia="仿宋_GB2312" w:hint="eastAsia"/>
          <w:sz w:val="28"/>
          <w:szCs w:val="28"/>
        </w:rPr>
        <w:t>（按照本项目采购公告“三、投标资格要求”提供</w:t>
      </w:r>
      <w:r w:rsidR="00C849FF">
        <w:rPr>
          <w:rFonts w:ascii="仿宋_GB2312" w:eastAsia="仿宋_GB2312" w:hint="eastAsia"/>
          <w:sz w:val="28"/>
          <w:szCs w:val="28"/>
        </w:rPr>
        <w:t>相关材料</w:t>
      </w:r>
      <w:r>
        <w:rPr>
          <w:rFonts w:ascii="仿宋_GB2312" w:eastAsia="仿宋_GB2312" w:hint="eastAsia"/>
          <w:sz w:val="28"/>
          <w:szCs w:val="28"/>
        </w:rPr>
        <w:t>及供应商认为需要增加的材料</w:t>
      </w:r>
      <w:r w:rsidR="00C849FF">
        <w:rPr>
          <w:rFonts w:ascii="仿宋_GB2312" w:eastAsia="仿宋_GB2312" w:hint="eastAsia"/>
          <w:sz w:val="28"/>
          <w:szCs w:val="28"/>
        </w:rPr>
        <w:t>）</w:t>
      </w:r>
    </w:p>
    <w:p w:rsidR="008F1388" w:rsidRPr="00A03FE3" w:rsidRDefault="008F1388"/>
    <w:sectPr w:rsidR="008F1388" w:rsidRPr="00A03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137" w:rsidRDefault="00B41137" w:rsidP="00A03FE3">
      <w:r>
        <w:separator/>
      </w:r>
    </w:p>
  </w:endnote>
  <w:endnote w:type="continuationSeparator" w:id="0">
    <w:p w:rsidR="00B41137" w:rsidRDefault="00B41137" w:rsidP="00A0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137" w:rsidRDefault="00B41137" w:rsidP="00A03FE3">
      <w:r>
        <w:separator/>
      </w:r>
    </w:p>
  </w:footnote>
  <w:footnote w:type="continuationSeparator" w:id="0">
    <w:p w:rsidR="00B41137" w:rsidRDefault="00B41137" w:rsidP="00A03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FF"/>
    <w:rsid w:val="002E49F6"/>
    <w:rsid w:val="008D57A5"/>
    <w:rsid w:val="008F1388"/>
    <w:rsid w:val="0091142B"/>
    <w:rsid w:val="00A03FE3"/>
    <w:rsid w:val="00B41137"/>
    <w:rsid w:val="00C849FF"/>
    <w:rsid w:val="00CE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9FF"/>
    <w:pPr>
      <w:widowControl w:val="0"/>
      <w:jc w:val="both"/>
    </w:pPr>
    <w:rPr>
      <w:rFonts w:ascii="Times New Roman" w:eastAsia="宋体" w:hAnsi="Times New Roman" w:cs="Times New Roman"/>
      <w:szCs w:val="21"/>
    </w:rPr>
  </w:style>
  <w:style w:type="paragraph" w:styleId="2">
    <w:name w:val="heading 2"/>
    <w:basedOn w:val="a"/>
    <w:next w:val="a"/>
    <w:link w:val="2Char"/>
    <w:uiPriority w:val="99"/>
    <w:qFormat/>
    <w:rsid w:val="00C849FF"/>
    <w:pPr>
      <w:keepNext/>
      <w:keepLines/>
      <w:spacing w:line="360" w:lineRule="auto"/>
      <w:outlineLvl w:val="1"/>
    </w:pPr>
    <w:rPr>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C849FF"/>
    <w:rPr>
      <w:rFonts w:ascii="Times New Roman" w:eastAsia="宋体" w:hAnsi="Times New Roman" w:cs="Times New Roman"/>
      <w:b/>
      <w:bCs/>
      <w:sz w:val="30"/>
      <w:szCs w:val="30"/>
    </w:rPr>
  </w:style>
  <w:style w:type="paragraph" w:styleId="a0">
    <w:name w:val="Body Text"/>
    <w:basedOn w:val="a"/>
    <w:next w:val="a"/>
    <w:link w:val="Char"/>
    <w:uiPriority w:val="99"/>
    <w:unhideWhenUsed/>
    <w:rsid w:val="00C849FF"/>
    <w:pPr>
      <w:spacing w:before="100" w:beforeAutospacing="1" w:after="120"/>
    </w:pPr>
  </w:style>
  <w:style w:type="character" w:customStyle="1" w:styleId="Char">
    <w:name w:val="正文文本 Char"/>
    <w:basedOn w:val="a1"/>
    <w:link w:val="a0"/>
    <w:uiPriority w:val="99"/>
    <w:rsid w:val="00C849FF"/>
    <w:rPr>
      <w:rFonts w:ascii="Times New Roman" w:eastAsia="宋体" w:hAnsi="Times New Roman" w:cs="Times New Roman"/>
      <w:szCs w:val="21"/>
    </w:rPr>
  </w:style>
  <w:style w:type="paragraph" w:styleId="a4">
    <w:name w:val="header"/>
    <w:basedOn w:val="a"/>
    <w:link w:val="Char0"/>
    <w:uiPriority w:val="99"/>
    <w:unhideWhenUsed/>
    <w:rsid w:val="00A03F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A03FE3"/>
    <w:rPr>
      <w:rFonts w:ascii="Times New Roman" w:eastAsia="宋体" w:hAnsi="Times New Roman" w:cs="Times New Roman"/>
      <w:sz w:val="18"/>
      <w:szCs w:val="18"/>
    </w:rPr>
  </w:style>
  <w:style w:type="paragraph" w:styleId="a5">
    <w:name w:val="footer"/>
    <w:basedOn w:val="a"/>
    <w:link w:val="Char1"/>
    <w:uiPriority w:val="99"/>
    <w:unhideWhenUsed/>
    <w:rsid w:val="00A03FE3"/>
    <w:pPr>
      <w:tabs>
        <w:tab w:val="center" w:pos="4153"/>
        <w:tab w:val="right" w:pos="8306"/>
      </w:tabs>
      <w:snapToGrid w:val="0"/>
      <w:jc w:val="left"/>
    </w:pPr>
    <w:rPr>
      <w:sz w:val="18"/>
      <w:szCs w:val="18"/>
    </w:rPr>
  </w:style>
  <w:style w:type="character" w:customStyle="1" w:styleId="Char1">
    <w:name w:val="页脚 Char"/>
    <w:basedOn w:val="a1"/>
    <w:link w:val="a5"/>
    <w:uiPriority w:val="99"/>
    <w:rsid w:val="00A03F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9FF"/>
    <w:pPr>
      <w:widowControl w:val="0"/>
      <w:jc w:val="both"/>
    </w:pPr>
    <w:rPr>
      <w:rFonts w:ascii="Times New Roman" w:eastAsia="宋体" w:hAnsi="Times New Roman" w:cs="Times New Roman"/>
      <w:szCs w:val="21"/>
    </w:rPr>
  </w:style>
  <w:style w:type="paragraph" w:styleId="2">
    <w:name w:val="heading 2"/>
    <w:basedOn w:val="a"/>
    <w:next w:val="a"/>
    <w:link w:val="2Char"/>
    <w:uiPriority w:val="99"/>
    <w:qFormat/>
    <w:rsid w:val="00C849FF"/>
    <w:pPr>
      <w:keepNext/>
      <w:keepLines/>
      <w:spacing w:line="360" w:lineRule="auto"/>
      <w:outlineLvl w:val="1"/>
    </w:pPr>
    <w:rPr>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C849FF"/>
    <w:rPr>
      <w:rFonts w:ascii="Times New Roman" w:eastAsia="宋体" w:hAnsi="Times New Roman" w:cs="Times New Roman"/>
      <w:b/>
      <w:bCs/>
      <w:sz w:val="30"/>
      <w:szCs w:val="30"/>
    </w:rPr>
  </w:style>
  <w:style w:type="paragraph" w:styleId="a0">
    <w:name w:val="Body Text"/>
    <w:basedOn w:val="a"/>
    <w:next w:val="a"/>
    <w:link w:val="Char"/>
    <w:uiPriority w:val="99"/>
    <w:unhideWhenUsed/>
    <w:rsid w:val="00C849FF"/>
    <w:pPr>
      <w:spacing w:before="100" w:beforeAutospacing="1" w:after="120"/>
    </w:pPr>
  </w:style>
  <w:style w:type="character" w:customStyle="1" w:styleId="Char">
    <w:name w:val="正文文本 Char"/>
    <w:basedOn w:val="a1"/>
    <w:link w:val="a0"/>
    <w:uiPriority w:val="99"/>
    <w:rsid w:val="00C849FF"/>
    <w:rPr>
      <w:rFonts w:ascii="Times New Roman" w:eastAsia="宋体" w:hAnsi="Times New Roman" w:cs="Times New Roman"/>
      <w:szCs w:val="21"/>
    </w:rPr>
  </w:style>
  <w:style w:type="paragraph" w:styleId="a4">
    <w:name w:val="header"/>
    <w:basedOn w:val="a"/>
    <w:link w:val="Char0"/>
    <w:uiPriority w:val="99"/>
    <w:unhideWhenUsed/>
    <w:rsid w:val="00A03F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A03FE3"/>
    <w:rPr>
      <w:rFonts w:ascii="Times New Roman" w:eastAsia="宋体" w:hAnsi="Times New Roman" w:cs="Times New Roman"/>
      <w:sz w:val="18"/>
      <w:szCs w:val="18"/>
    </w:rPr>
  </w:style>
  <w:style w:type="paragraph" w:styleId="a5">
    <w:name w:val="footer"/>
    <w:basedOn w:val="a"/>
    <w:link w:val="Char1"/>
    <w:uiPriority w:val="99"/>
    <w:unhideWhenUsed/>
    <w:rsid w:val="00A03FE3"/>
    <w:pPr>
      <w:tabs>
        <w:tab w:val="center" w:pos="4153"/>
        <w:tab w:val="right" w:pos="8306"/>
      </w:tabs>
      <w:snapToGrid w:val="0"/>
      <w:jc w:val="left"/>
    </w:pPr>
    <w:rPr>
      <w:sz w:val="18"/>
      <w:szCs w:val="18"/>
    </w:rPr>
  </w:style>
  <w:style w:type="character" w:customStyle="1" w:styleId="Char1">
    <w:name w:val="页脚 Char"/>
    <w:basedOn w:val="a1"/>
    <w:link w:val="a5"/>
    <w:uiPriority w:val="99"/>
    <w:rsid w:val="00A03F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6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2026-04-14T08:34:00Z</dcterms:created>
  <dcterms:modified xsi:type="dcterms:W3CDTF">2026-05-12T06:33:00Z</dcterms:modified>
</cp:coreProperties>
</file>