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48D2F" w14:textId="77777777" w:rsidR="00347C10" w:rsidRDefault="00B13A6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pacing w:val="6"/>
          <w:sz w:val="43"/>
          <w:szCs w:val="43"/>
        </w:rPr>
      </w:pPr>
      <w:r>
        <w:rPr>
          <w:rFonts w:ascii="方正小标宋简体" w:eastAsia="方正小标宋简体" w:hAnsi="方正小标宋简体" w:cs="方正小标宋简体"/>
          <w:spacing w:val="6"/>
          <w:sz w:val="43"/>
          <w:szCs w:val="43"/>
        </w:rPr>
        <w:t>“</w:t>
      </w:r>
      <w:r>
        <w:rPr>
          <w:rFonts w:ascii="方正小标宋简体" w:eastAsia="方正小标宋简体" w:hAnsi="方正小标宋简体" w:cs="方正小标宋简体"/>
          <w:spacing w:val="-73"/>
          <w:sz w:val="43"/>
          <w:szCs w:val="43"/>
        </w:rPr>
        <w:t xml:space="preserve"> </w:t>
      </w:r>
      <w:r>
        <w:rPr>
          <w:rFonts w:ascii="方正小标宋简体" w:eastAsia="方正小标宋简体" w:hAnsi="方正小标宋简体" w:cs="方正小标宋简体"/>
          <w:spacing w:val="6"/>
          <w:sz w:val="43"/>
          <w:szCs w:val="43"/>
        </w:rPr>
        <w:t>民生微实事</w:t>
      </w:r>
      <w:r>
        <w:rPr>
          <w:rFonts w:ascii="方正小标宋简体" w:eastAsia="方正小标宋简体" w:hAnsi="方正小标宋简体" w:cs="方正小标宋简体"/>
          <w:spacing w:val="6"/>
          <w:sz w:val="43"/>
          <w:szCs w:val="43"/>
        </w:rPr>
        <w:t>”</w:t>
      </w:r>
      <w:r>
        <w:rPr>
          <w:rFonts w:ascii="方正小标宋简体" w:eastAsia="方正小标宋简体" w:hAnsi="方正小标宋简体" w:cs="方正小标宋简体" w:hint="eastAsia"/>
          <w:spacing w:val="6"/>
          <w:sz w:val="43"/>
          <w:szCs w:val="43"/>
        </w:rPr>
        <w:t>社区</w:t>
      </w:r>
      <w:r>
        <w:rPr>
          <w:rFonts w:ascii="方正小标宋简体" w:eastAsia="方正小标宋简体" w:hAnsi="方正小标宋简体" w:cs="方正小标宋简体"/>
          <w:spacing w:val="6"/>
          <w:sz w:val="43"/>
          <w:szCs w:val="43"/>
        </w:rPr>
        <w:t>项目申报书</w:t>
      </w:r>
    </w:p>
    <w:p w14:paraId="22616B09" w14:textId="77777777" w:rsidR="00347C10" w:rsidRDefault="00347C10">
      <w:pPr>
        <w:spacing w:line="360" w:lineRule="exact"/>
        <w:ind w:left="346"/>
        <w:rPr>
          <w:rFonts w:ascii="宋体" w:hAnsi="宋体" w:cs="宋体"/>
          <w:spacing w:val="-7"/>
          <w:sz w:val="28"/>
          <w:szCs w:val="28"/>
        </w:rPr>
      </w:pPr>
    </w:p>
    <w:p w14:paraId="3307F537" w14:textId="77777777" w:rsidR="00347C10" w:rsidRDefault="00B13A6C">
      <w:pPr>
        <w:spacing w:line="360" w:lineRule="exact"/>
        <w:ind w:left="346"/>
        <w:rPr>
          <w:sz w:val="28"/>
          <w:szCs w:val="28"/>
        </w:rPr>
      </w:pPr>
      <w:r>
        <w:rPr>
          <w:rFonts w:ascii="宋体" w:hAnsi="宋体" w:cs="宋体"/>
          <w:spacing w:val="-7"/>
          <w:sz w:val="28"/>
          <w:szCs w:val="28"/>
        </w:rPr>
        <w:t>申报单位（盖章</w:t>
      </w:r>
      <w:r>
        <w:rPr>
          <w:rFonts w:ascii="宋体" w:hAnsi="宋体" w:cs="宋体"/>
          <w:spacing w:val="-75"/>
          <w:sz w:val="28"/>
          <w:szCs w:val="28"/>
        </w:rPr>
        <w:t>）</w:t>
      </w:r>
      <w:r>
        <w:rPr>
          <w:rFonts w:ascii="宋体" w:hAnsi="宋体" w:cs="宋体" w:hint="eastAsia"/>
          <w:spacing w:val="-75"/>
          <w:sz w:val="28"/>
          <w:szCs w:val="28"/>
        </w:rPr>
        <w:t xml:space="preserve"> </w:t>
      </w:r>
      <w:r>
        <w:rPr>
          <w:rFonts w:ascii="宋体" w:hAnsi="宋体" w:cs="宋体"/>
          <w:spacing w:val="-75"/>
          <w:sz w:val="28"/>
          <w:szCs w:val="28"/>
        </w:rPr>
        <w:t>：</w:t>
      </w:r>
      <w:r>
        <w:rPr>
          <w:rFonts w:ascii="宋体" w:hAnsi="宋体" w:cs="宋体"/>
          <w:spacing w:val="3"/>
          <w:sz w:val="28"/>
          <w:szCs w:val="28"/>
        </w:rPr>
        <w:t xml:space="preserve">                    </w:t>
      </w:r>
      <w:r>
        <w:rPr>
          <w:rFonts w:ascii="宋体" w:hAnsi="宋体" w:cs="宋体"/>
          <w:spacing w:val="2"/>
          <w:sz w:val="28"/>
          <w:szCs w:val="28"/>
        </w:rPr>
        <w:t xml:space="preserve">  </w:t>
      </w:r>
      <w:r>
        <w:rPr>
          <w:rFonts w:ascii="宋体" w:hAnsi="宋体" w:cs="宋体"/>
          <w:spacing w:val="-7"/>
          <w:sz w:val="28"/>
          <w:szCs w:val="28"/>
        </w:rPr>
        <w:t>申报时间：</w:t>
      </w:r>
      <w:r>
        <w:rPr>
          <w:rFonts w:ascii="宋体" w:hAnsi="宋体" w:cs="宋体"/>
          <w:spacing w:val="-7"/>
          <w:sz w:val="28"/>
          <w:szCs w:val="28"/>
        </w:rPr>
        <w:t xml:space="preserve">  </w:t>
      </w:r>
      <w:r>
        <w:rPr>
          <w:rFonts w:ascii="宋体" w:hAnsi="宋体" w:cs="宋体"/>
          <w:spacing w:val="-7"/>
          <w:sz w:val="28"/>
          <w:szCs w:val="28"/>
        </w:rPr>
        <w:t>年</w:t>
      </w:r>
      <w:r>
        <w:rPr>
          <w:rFonts w:ascii="宋体" w:hAnsi="宋体" w:cs="宋体"/>
          <w:spacing w:val="9"/>
          <w:sz w:val="28"/>
          <w:szCs w:val="28"/>
        </w:rPr>
        <w:t xml:space="preserve">  </w:t>
      </w:r>
      <w:r>
        <w:rPr>
          <w:rFonts w:ascii="宋体" w:hAnsi="宋体" w:cs="宋体"/>
          <w:spacing w:val="-7"/>
          <w:sz w:val="28"/>
          <w:szCs w:val="28"/>
        </w:rPr>
        <w:t>月</w:t>
      </w:r>
      <w:r>
        <w:rPr>
          <w:rFonts w:ascii="宋体" w:hAnsi="宋体" w:cs="宋体"/>
          <w:spacing w:val="29"/>
          <w:sz w:val="28"/>
          <w:szCs w:val="28"/>
        </w:rPr>
        <w:t xml:space="preserve">  </w:t>
      </w:r>
      <w:r>
        <w:rPr>
          <w:rFonts w:ascii="宋体" w:hAnsi="宋体" w:cs="宋体"/>
          <w:spacing w:val="-7"/>
          <w:sz w:val="28"/>
          <w:szCs w:val="28"/>
        </w:rPr>
        <w:t>日</w:t>
      </w:r>
    </w:p>
    <w:tbl>
      <w:tblPr>
        <w:tblStyle w:val="TableNormal"/>
        <w:tblW w:w="1021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048"/>
        <w:gridCol w:w="191"/>
        <w:gridCol w:w="1794"/>
        <w:gridCol w:w="1417"/>
        <w:gridCol w:w="584"/>
        <w:gridCol w:w="267"/>
        <w:gridCol w:w="743"/>
        <w:gridCol w:w="348"/>
        <w:gridCol w:w="610"/>
        <w:gridCol w:w="2409"/>
      </w:tblGrid>
      <w:tr w:rsidR="00347C10" w14:paraId="64E60476" w14:textId="77777777">
        <w:trPr>
          <w:trHeight w:val="90"/>
          <w:jc w:val="center"/>
        </w:trPr>
        <w:tc>
          <w:tcPr>
            <w:tcW w:w="10211" w:type="dxa"/>
            <w:gridSpan w:val="11"/>
          </w:tcPr>
          <w:p w14:paraId="6BCC705D" w14:textId="77777777" w:rsidR="00347C10" w:rsidRDefault="00B13A6C">
            <w:pPr>
              <w:spacing w:before="117" w:line="222" w:lineRule="auto"/>
              <w:ind w:left="3767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一、项目基本信息</w:t>
            </w:r>
          </w:p>
        </w:tc>
      </w:tr>
      <w:tr w:rsidR="00347C10" w14:paraId="030024DD" w14:textId="77777777">
        <w:trPr>
          <w:trHeight w:val="458"/>
          <w:jc w:val="center"/>
        </w:trPr>
        <w:tc>
          <w:tcPr>
            <w:tcW w:w="2039" w:type="dxa"/>
            <w:gridSpan w:val="3"/>
          </w:tcPr>
          <w:p w14:paraId="31364DD3" w14:textId="77777777" w:rsidR="00347C10" w:rsidRDefault="00B13A6C">
            <w:pPr>
              <w:pStyle w:val="TableText"/>
              <w:spacing w:before="112" w:line="221" w:lineRule="auto"/>
              <w:jc w:val="center"/>
              <w:rPr>
                <w:rFonts w:ascii="仿宋" w:eastAsia="仿宋" w:hAnsi="仿宋" w:cs="仿宋_GB2312"/>
              </w:rPr>
            </w:pPr>
            <w:proofErr w:type="spellStart"/>
            <w:r>
              <w:rPr>
                <w:rFonts w:ascii="仿宋" w:eastAsia="仿宋" w:hAnsi="仿宋" w:cs="仿宋_GB2312" w:hint="eastAsia"/>
                <w:spacing w:val="-4"/>
              </w:rPr>
              <w:t>项目名称</w:t>
            </w:r>
            <w:proofErr w:type="spellEnd"/>
          </w:p>
        </w:tc>
        <w:tc>
          <w:tcPr>
            <w:tcW w:w="8172" w:type="dxa"/>
            <w:gridSpan w:val="8"/>
            <w:vAlign w:val="center"/>
          </w:tcPr>
          <w:p w14:paraId="140505E0" w14:textId="77777777" w:rsidR="00347C10" w:rsidRDefault="00B13A6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2026</w:t>
            </w:r>
            <w:r>
              <w:rPr>
                <w:rFonts w:ascii="仿宋" w:eastAsia="仿宋" w:hAnsi="仿宋" w:hint="eastAsia"/>
                <w:bCs/>
                <w:szCs w:val="21"/>
              </w:rPr>
              <w:t>年西丽街道</w:t>
            </w:r>
            <w:r>
              <w:rPr>
                <w:rFonts w:ascii="仿宋" w:eastAsia="仿宋" w:hAnsi="仿宋" w:cs="仿宋_GB2312" w:hint="eastAsia"/>
                <w:szCs w:val="21"/>
                <w:lang w:val="zh-TW"/>
              </w:rPr>
              <w:t>丽湖社区长青老龄大学项目（全年）</w:t>
            </w:r>
          </w:p>
        </w:tc>
      </w:tr>
      <w:tr w:rsidR="00347C10" w14:paraId="3F803A20" w14:textId="77777777">
        <w:trPr>
          <w:trHeight w:val="459"/>
          <w:jc w:val="center"/>
        </w:trPr>
        <w:tc>
          <w:tcPr>
            <w:tcW w:w="2039" w:type="dxa"/>
            <w:gridSpan w:val="3"/>
          </w:tcPr>
          <w:p w14:paraId="01D980A1" w14:textId="77777777" w:rsidR="00347C10" w:rsidRDefault="00B13A6C">
            <w:pPr>
              <w:pStyle w:val="TableText"/>
              <w:spacing w:before="113" w:line="220" w:lineRule="auto"/>
              <w:jc w:val="center"/>
              <w:rPr>
                <w:rFonts w:ascii="仿宋" w:eastAsia="仿宋" w:hAnsi="仿宋" w:cs="仿宋_GB2312"/>
              </w:rPr>
            </w:pPr>
            <w:proofErr w:type="spellStart"/>
            <w:r>
              <w:rPr>
                <w:rFonts w:ascii="仿宋" w:eastAsia="仿宋" w:hAnsi="仿宋" w:cs="仿宋_GB2312" w:hint="eastAsia"/>
                <w:spacing w:val="-3"/>
              </w:rPr>
              <w:t>所属类别</w:t>
            </w:r>
            <w:proofErr w:type="spellEnd"/>
          </w:p>
        </w:tc>
        <w:tc>
          <w:tcPr>
            <w:tcW w:w="3795" w:type="dxa"/>
            <w:gridSpan w:val="3"/>
          </w:tcPr>
          <w:p w14:paraId="116C9ACC" w14:textId="77777777" w:rsidR="00347C10" w:rsidRDefault="00B13A6C">
            <w:pPr>
              <w:pStyle w:val="TableText"/>
              <w:spacing w:before="113" w:line="219" w:lineRule="auto"/>
              <w:ind w:left="410"/>
              <w:rPr>
                <w:rFonts w:ascii="仿宋" w:eastAsia="仿宋" w:hAnsi="仿宋" w:cs="仿宋_GB2312"/>
                <w:lang w:eastAsia="zh-CN"/>
              </w:rPr>
            </w:pPr>
            <w:r>
              <w:rPr>
                <w:rFonts w:ascii="MS Gothic" w:eastAsia="MS Gothic" w:hAnsi="MS Gothic" w:cs="MS Gothic" w:hint="eastAsia"/>
                <w:spacing w:val="-9"/>
                <w:lang w:eastAsia="zh-CN"/>
              </w:rPr>
              <w:t>☑</w:t>
            </w:r>
            <w:r>
              <w:rPr>
                <w:rFonts w:ascii="仿宋" w:eastAsia="仿宋" w:hAnsi="仿宋" w:cs="仿宋" w:hint="eastAsia"/>
                <w:spacing w:val="-9"/>
                <w:lang w:eastAsia="zh-CN"/>
              </w:rPr>
              <w:t>服务类</w:t>
            </w:r>
            <w:r>
              <w:rPr>
                <w:rFonts w:ascii="仿宋" w:eastAsia="仿宋" w:hAnsi="仿宋" w:cs="仿宋_GB2312" w:hint="eastAsia"/>
                <w:spacing w:val="19"/>
                <w:lang w:eastAsia="zh-CN"/>
              </w:rPr>
              <w:t xml:space="preserve">  </w:t>
            </w:r>
            <w:r>
              <w:rPr>
                <w:rFonts w:ascii="仿宋" w:eastAsia="仿宋" w:hAnsi="仿宋" w:cs="仿宋_GB2312" w:hint="eastAsia"/>
                <w:spacing w:val="-9"/>
                <w:lang w:eastAsia="zh-CN"/>
              </w:rPr>
              <w:t>□货物类</w:t>
            </w:r>
            <w:r>
              <w:rPr>
                <w:rFonts w:ascii="仿宋" w:eastAsia="仿宋" w:hAnsi="仿宋" w:cs="仿宋_GB2312" w:hint="eastAsia"/>
                <w:spacing w:val="35"/>
                <w:lang w:eastAsia="zh-CN"/>
              </w:rPr>
              <w:t xml:space="preserve"> </w:t>
            </w:r>
            <w:r>
              <w:rPr>
                <w:rFonts w:ascii="仿宋" w:eastAsia="仿宋" w:hAnsi="仿宋" w:cs="仿宋_GB2312" w:hint="eastAsia"/>
                <w:spacing w:val="-9"/>
                <w:lang w:eastAsia="zh-CN"/>
              </w:rPr>
              <w:t>□工程类</w:t>
            </w:r>
          </w:p>
        </w:tc>
        <w:tc>
          <w:tcPr>
            <w:tcW w:w="1358" w:type="dxa"/>
            <w:gridSpan w:val="3"/>
          </w:tcPr>
          <w:p w14:paraId="2089A8AE" w14:textId="77777777" w:rsidR="00347C10" w:rsidRDefault="00B13A6C">
            <w:pPr>
              <w:pStyle w:val="TableText"/>
              <w:spacing w:before="113" w:line="220" w:lineRule="auto"/>
              <w:ind w:left="238"/>
              <w:rPr>
                <w:rFonts w:ascii="仿宋" w:eastAsia="仿宋" w:hAnsi="仿宋" w:cs="仿宋_GB2312"/>
              </w:rPr>
            </w:pPr>
            <w:proofErr w:type="spellStart"/>
            <w:r>
              <w:rPr>
                <w:rFonts w:ascii="仿宋" w:eastAsia="仿宋" w:hAnsi="仿宋" w:cs="仿宋_GB2312" w:hint="eastAsia"/>
                <w:spacing w:val="-11"/>
              </w:rPr>
              <w:t>申报金额</w:t>
            </w:r>
            <w:proofErr w:type="spellEnd"/>
          </w:p>
        </w:tc>
        <w:tc>
          <w:tcPr>
            <w:tcW w:w="3019" w:type="dxa"/>
            <w:gridSpan w:val="2"/>
          </w:tcPr>
          <w:p w14:paraId="5E3F2084" w14:textId="77777777" w:rsidR="00347C10" w:rsidRDefault="00B13A6C">
            <w:pPr>
              <w:pStyle w:val="TableText"/>
              <w:spacing w:before="112" w:line="221" w:lineRule="auto"/>
              <w:ind w:firstLineChars="400" w:firstLine="792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  <w:spacing w:val="-6"/>
                <w:lang w:eastAsia="zh-CN"/>
              </w:rPr>
              <w:t>158378</w:t>
            </w:r>
            <w:r>
              <w:rPr>
                <w:rFonts w:ascii="仿宋" w:eastAsia="仿宋" w:hAnsi="仿宋" w:cs="仿宋_GB2312" w:hint="eastAsia"/>
                <w:spacing w:val="-6"/>
              </w:rPr>
              <w:t>（元）</w:t>
            </w:r>
          </w:p>
        </w:tc>
      </w:tr>
      <w:tr w:rsidR="00347C10" w14:paraId="5C849F64" w14:textId="77777777">
        <w:trPr>
          <w:trHeight w:val="740"/>
          <w:jc w:val="center"/>
        </w:trPr>
        <w:tc>
          <w:tcPr>
            <w:tcW w:w="2039" w:type="dxa"/>
            <w:gridSpan w:val="3"/>
          </w:tcPr>
          <w:p w14:paraId="5C1D06E4" w14:textId="77777777" w:rsidR="00347C10" w:rsidRDefault="00B13A6C">
            <w:pPr>
              <w:pStyle w:val="TableText"/>
              <w:spacing w:before="113" w:line="220" w:lineRule="auto"/>
              <w:jc w:val="center"/>
              <w:rPr>
                <w:rFonts w:ascii="仿宋" w:eastAsia="仿宋" w:hAnsi="仿宋" w:cs="仿宋_GB2312"/>
                <w:spacing w:val="-3"/>
              </w:rPr>
            </w:pPr>
            <w:r>
              <w:rPr>
                <w:rFonts w:ascii="仿宋" w:eastAsia="仿宋" w:hAnsi="仿宋" w:cs="仿宋_GB2312" w:hint="eastAsia"/>
                <w:spacing w:val="-3"/>
                <w:lang w:eastAsia="zh-CN"/>
              </w:rPr>
              <w:t>项目属性</w:t>
            </w:r>
          </w:p>
        </w:tc>
        <w:tc>
          <w:tcPr>
            <w:tcW w:w="8172" w:type="dxa"/>
            <w:gridSpan w:val="8"/>
          </w:tcPr>
          <w:p w14:paraId="4B2951A0" w14:textId="77777777" w:rsidR="00347C10" w:rsidRDefault="00B13A6C">
            <w:pPr>
              <w:pStyle w:val="TableText"/>
              <w:spacing w:before="138" w:line="221" w:lineRule="auto"/>
              <w:ind w:firstLineChars="200" w:firstLine="384"/>
              <w:rPr>
                <w:rFonts w:ascii="仿宋" w:eastAsia="仿宋" w:hAnsi="仿宋" w:cs="仿宋_GB2312"/>
                <w:spacing w:val="19"/>
                <w:lang w:eastAsia="zh-CN"/>
              </w:rPr>
            </w:pPr>
            <w:r>
              <w:rPr>
                <w:rFonts w:ascii="仿宋" w:eastAsia="仿宋" w:hAnsi="仿宋" w:cs="仿宋_GB2312" w:hint="eastAsia"/>
                <w:spacing w:val="-9"/>
                <w:lang w:eastAsia="zh-CN"/>
              </w:rPr>
              <w:t>□群体帮扶</w:t>
            </w:r>
            <w:r>
              <w:rPr>
                <w:rFonts w:ascii="仿宋" w:eastAsia="仿宋" w:hAnsi="仿宋" w:cs="仿宋_GB2312" w:hint="eastAsia"/>
                <w:spacing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_GB2312" w:hint="eastAsia"/>
                <w:spacing w:val="-9"/>
                <w:lang w:eastAsia="zh-CN"/>
              </w:rPr>
              <w:t>□群众自治</w:t>
            </w:r>
            <w:r>
              <w:rPr>
                <w:rFonts w:ascii="仿宋" w:eastAsia="仿宋" w:hAnsi="仿宋" w:cs="仿宋_GB2312" w:hint="eastAsia"/>
                <w:spacing w:val="-9"/>
                <w:lang w:eastAsia="zh-CN"/>
              </w:rPr>
              <w:t xml:space="preserve"> </w:t>
            </w:r>
            <w:r>
              <w:rPr>
                <w:rFonts w:ascii="MS Gothic" w:eastAsia="MS Gothic" w:hAnsi="MS Gothic" w:cs="MS Gothic" w:hint="eastAsia"/>
                <w:spacing w:val="-9"/>
                <w:lang w:eastAsia="zh-CN"/>
              </w:rPr>
              <w:t>☑</w:t>
            </w:r>
            <w:r>
              <w:rPr>
                <w:rFonts w:ascii="仿宋" w:eastAsia="仿宋" w:hAnsi="仿宋" w:cs="仿宋" w:hint="eastAsia"/>
                <w:spacing w:val="-9"/>
                <w:lang w:eastAsia="zh-CN"/>
              </w:rPr>
              <w:t>文体活动</w:t>
            </w:r>
            <w:r>
              <w:rPr>
                <w:rFonts w:ascii="仿宋" w:eastAsia="仿宋" w:hAnsi="仿宋" w:cs="仿宋_GB2312" w:hint="eastAsia"/>
                <w:spacing w:val="-9"/>
                <w:lang w:eastAsia="zh-CN"/>
              </w:rPr>
              <w:t xml:space="preserve"> </w:t>
            </w:r>
            <w:r>
              <w:rPr>
                <w:rFonts w:ascii="仿宋" w:eastAsia="仿宋" w:hAnsi="仿宋" w:cs="仿宋_GB2312" w:hint="eastAsia"/>
                <w:spacing w:val="-9"/>
                <w:lang w:eastAsia="zh-CN"/>
              </w:rPr>
              <w:t>□能力提升</w:t>
            </w:r>
          </w:p>
          <w:p w14:paraId="11D3C7C5" w14:textId="77777777" w:rsidR="00347C10" w:rsidRDefault="00B13A6C" w:rsidP="00B13A6C">
            <w:pPr>
              <w:pStyle w:val="TableText"/>
              <w:spacing w:line="221" w:lineRule="auto"/>
              <w:ind w:leftChars="176" w:left="804" w:hangingChars="226" w:hanging="434"/>
              <w:rPr>
                <w:rFonts w:ascii="仿宋" w:eastAsia="仿宋" w:hAnsi="仿宋" w:cs="仿宋_GB2312"/>
                <w:spacing w:val="-6"/>
                <w:lang w:eastAsia="zh-CN"/>
              </w:rPr>
            </w:pPr>
            <w:r>
              <w:rPr>
                <w:rFonts w:ascii="MS Gothic" w:eastAsia="MS Gothic" w:hAnsi="MS Gothic" w:cs="MS Gothic" w:hint="eastAsia"/>
                <w:spacing w:val="-9"/>
                <w:lang w:eastAsia="zh-CN"/>
              </w:rPr>
              <w:t>☑</w:t>
            </w:r>
            <w:r>
              <w:rPr>
                <w:rFonts w:ascii="仿宋" w:eastAsia="仿宋" w:hAnsi="仿宋" w:cs="仿宋" w:hint="eastAsia"/>
                <w:spacing w:val="-9"/>
                <w:lang w:eastAsia="zh-CN"/>
              </w:rPr>
              <w:t>公益风尚</w:t>
            </w:r>
            <w:r>
              <w:rPr>
                <w:rFonts w:ascii="仿宋" w:eastAsia="仿宋" w:hAnsi="仿宋" w:cs="仿宋_GB2312" w:hint="eastAsia"/>
                <w:spacing w:val="-9"/>
                <w:lang w:eastAsia="zh-CN"/>
              </w:rPr>
              <w:t xml:space="preserve"> </w:t>
            </w:r>
            <w:r>
              <w:rPr>
                <w:rFonts w:ascii="仿宋" w:eastAsia="仿宋" w:hAnsi="仿宋" w:cs="仿宋_GB2312" w:hint="eastAsia"/>
                <w:spacing w:val="-9"/>
                <w:lang w:eastAsia="zh-CN"/>
              </w:rPr>
              <w:t>□公共设施</w:t>
            </w:r>
            <w:r>
              <w:rPr>
                <w:rFonts w:ascii="仿宋" w:eastAsia="仿宋" w:hAnsi="仿宋" w:cs="仿宋_GB2312" w:hint="eastAsia"/>
                <w:spacing w:val="-9"/>
                <w:lang w:eastAsia="zh-CN"/>
              </w:rPr>
              <w:t xml:space="preserve">  </w:t>
            </w:r>
            <w:r>
              <w:rPr>
                <w:rFonts w:ascii="仿宋" w:eastAsia="仿宋" w:hAnsi="仿宋" w:cs="仿宋_GB2312" w:hint="eastAsia"/>
                <w:spacing w:val="-9"/>
                <w:lang w:eastAsia="zh-CN"/>
              </w:rPr>
              <w:t>□其他</w:t>
            </w:r>
            <w:r>
              <w:rPr>
                <w:rFonts w:ascii="仿宋" w:eastAsia="仿宋" w:hAnsi="仿宋" w:cs="仿宋_GB2312" w:hint="eastAsia"/>
                <w:spacing w:val="119"/>
                <w:u w:val="single"/>
                <w:lang w:eastAsia="zh-CN"/>
              </w:rPr>
              <w:t xml:space="preserve">    </w:t>
            </w:r>
            <w:r>
              <w:rPr>
                <w:rFonts w:ascii="仿宋" w:eastAsia="仿宋" w:hAnsi="仿宋" w:cs="仿宋_GB2312" w:hint="eastAsia"/>
                <w:spacing w:val="-110"/>
                <w:lang w:eastAsia="zh-CN"/>
              </w:rPr>
              <w:t xml:space="preserve"> </w:t>
            </w:r>
          </w:p>
        </w:tc>
      </w:tr>
      <w:tr w:rsidR="00347C10" w14:paraId="46932AD9" w14:textId="77777777">
        <w:trPr>
          <w:trHeight w:val="374"/>
          <w:jc w:val="center"/>
        </w:trPr>
        <w:tc>
          <w:tcPr>
            <w:tcW w:w="2039" w:type="dxa"/>
            <w:gridSpan w:val="3"/>
          </w:tcPr>
          <w:p w14:paraId="2FCF6A1F" w14:textId="77777777" w:rsidR="00347C10" w:rsidRDefault="00B13A6C">
            <w:pPr>
              <w:pStyle w:val="TableText"/>
              <w:spacing w:before="113" w:line="220" w:lineRule="auto"/>
              <w:jc w:val="center"/>
              <w:rPr>
                <w:rFonts w:ascii="仿宋" w:eastAsia="仿宋" w:hAnsi="仿宋" w:cs="仿宋_GB2312"/>
                <w:spacing w:val="-3"/>
                <w:lang w:eastAsia="zh-CN"/>
              </w:rPr>
            </w:pPr>
            <w:r>
              <w:rPr>
                <w:rFonts w:ascii="仿宋" w:eastAsia="仿宋" w:hAnsi="仿宋" w:cs="仿宋_GB2312" w:hint="eastAsia"/>
                <w:spacing w:val="-3"/>
                <w:lang w:eastAsia="zh-CN"/>
              </w:rPr>
              <w:t>组织实施单位</w:t>
            </w:r>
          </w:p>
        </w:tc>
        <w:tc>
          <w:tcPr>
            <w:tcW w:w="3795" w:type="dxa"/>
            <w:gridSpan w:val="3"/>
          </w:tcPr>
          <w:p w14:paraId="49C56028" w14:textId="77777777" w:rsidR="00347C10" w:rsidRDefault="00B13A6C">
            <w:pPr>
              <w:pStyle w:val="TableText"/>
              <w:spacing w:before="113" w:line="220" w:lineRule="auto"/>
              <w:jc w:val="center"/>
              <w:rPr>
                <w:rFonts w:ascii="仿宋" w:eastAsia="仿宋" w:hAnsi="仿宋" w:cs="仿宋_GB2312"/>
                <w:spacing w:val="-3"/>
                <w:lang w:eastAsia="zh-CN"/>
              </w:rPr>
            </w:pPr>
            <w:r>
              <w:rPr>
                <w:rFonts w:ascii="仿宋" w:eastAsia="仿宋" w:hAnsi="仿宋" w:cs="仿宋_GB2312" w:hint="eastAsia"/>
                <w:spacing w:val="-3"/>
                <w:lang w:eastAsia="zh-CN"/>
              </w:rPr>
              <w:t>西丽街道丽湖社区居委会</w:t>
            </w:r>
          </w:p>
        </w:tc>
        <w:tc>
          <w:tcPr>
            <w:tcW w:w="1358" w:type="dxa"/>
            <w:gridSpan w:val="3"/>
          </w:tcPr>
          <w:p w14:paraId="714D853B" w14:textId="77777777" w:rsidR="00347C10" w:rsidRDefault="00B13A6C">
            <w:pPr>
              <w:pStyle w:val="TableText"/>
              <w:spacing w:before="113" w:line="220" w:lineRule="auto"/>
              <w:jc w:val="center"/>
              <w:rPr>
                <w:rFonts w:ascii="仿宋" w:eastAsia="仿宋" w:hAnsi="仿宋" w:cs="仿宋_GB2312"/>
                <w:spacing w:val="-11"/>
              </w:rPr>
            </w:pPr>
            <w:proofErr w:type="spellStart"/>
            <w:r>
              <w:rPr>
                <w:rFonts w:ascii="仿宋" w:eastAsia="仿宋" w:hAnsi="仿宋" w:cs="仿宋_GB2312" w:hint="eastAsia"/>
                <w:spacing w:val="-11"/>
              </w:rPr>
              <w:t>实施周期</w:t>
            </w:r>
            <w:proofErr w:type="spellEnd"/>
          </w:p>
        </w:tc>
        <w:tc>
          <w:tcPr>
            <w:tcW w:w="3019" w:type="dxa"/>
            <w:gridSpan w:val="2"/>
          </w:tcPr>
          <w:p w14:paraId="33C1DE70" w14:textId="77777777" w:rsidR="00347C10" w:rsidRDefault="00B13A6C">
            <w:pPr>
              <w:pStyle w:val="TableText"/>
              <w:spacing w:before="113" w:line="220" w:lineRule="auto"/>
              <w:jc w:val="center"/>
              <w:rPr>
                <w:rFonts w:ascii="仿宋" w:eastAsia="仿宋" w:hAnsi="仿宋" w:cs="仿宋_GB2312"/>
                <w:spacing w:val="-3"/>
                <w:lang w:eastAsia="zh-CN"/>
              </w:rPr>
            </w:pPr>
            <w:r>
              <w:rPr>
                <w:rFonts w:ascii="仿宋" w:eastAsia="仿宋" w:hAnsi="仿宋" w:cs="仿宋_GB2312" w:hint="eastAsia"/>
                <w:spacing w:val="-3"/>
                <w:lang w:eastAsia="zh-CN"/>
              </w:rPr>
              <w:t>1</w:t>
            </w:r>
            <w:r>
              <w:rPr>
                <w:rFonts w:ascii="仿宋" w:eastAsia="仿宋" w:hAnsi="仿宋" w:cs="仿宋_GB2312" w:hint="eastAsia"/>
                <w:spacing w:val="-3"/>
                <w:lang w:eastAsia="zh-CN"/>
              </w:rPr>
              <w:t>年</w:t>
            </w:r>
          </w:p>
        </w:tc>
      </w:tr>
      <w:tr w:rsidR="00347C10" w14:paraId="583FD750" w14:textId="77777777">
        <w:trPr>
          <w:trHeight w:val="440"/>
          <w:jc w:val="center"/>
        </w:trPr>
        <w:tc>
          <w:tcPr>
            <w:tcW w:w="2039" w:type="dxa"/>
            <w:gridSpan w:val="3"/>
          </w:tcPr>
          <w:p w14:paraId="42B7E664" w14:textId="77777777" w:rsidR="00347C10" w:rsidRDefault="00B13A6C">
            <w:pPr>
              <w:pStyle w:val="TableText"/>
              <w:spacing w:before="113" w:line="220" w:lineRule="auto"/>
              <w:jc w:val="center"/>
              <w:rPr>
                <w:rFonts w:ascii="仿宋" w:eastAsia="仿宋" w:hAnsi="仿宋" w:cs="仿宋_GB2312"/>
                <w:spacing w:val="-3"/>
              </w:rPr>
            </w:pPr>
            <w:proofErr w:type="spellStart"/>
            <w:r>
              <w:rPr>
                <w:rFonts w:ascii="仿宋" w:eastAsia="仿宋" w:hAnsi="仿宋" w:cs="仿宋_GB2312" w:hint="eastAsia"/>
                <w:spacing w:val="-3"/>
              </w:rPr>
              <w:t>项目负责人</w:t>
            </w:r>
            <w:proofErr w:type="spellEnd"/>
          </w:p>
        </w:tc>
        <w:tc>
          <w:tcPr>
            <w:tcW w:w="3795" w:type="dxa"/>
            <w:gridSpan w:val="3"/>
            <w:vAlign w:val="center"/>
          </w:tcPr>
          <w:p w14:paraId="6DC6E4A4" w14:textId="77777777" w:rsidR="00347C10" w:rsidRDefault="00B13A6C">
            <w:pPr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/>
              </w:rPr>
              <w:t>董炳辰</w:t>
            </w:r>
          </w:p>
        </w:tc>
        <w:tc>
          <w:tcPr>
            <w:tcW w:w="1358" w:type="dxa"/>
            <w:gridSpan w:val="3"/>
            <w:vAlign w:val="center"/>
          </w:tcPr>
          <w:p w14:paraId="7788723C" w14:textId="77777777" w:rsidR="00347C10" w:rsidRDefault="00B13A6C">
            <w:pPr>
              <w:pStyle w:val="TableText"/>
              <w:spacing w:before="113" w:line="220" w:lineRule="auto"/>
              <w:jc w:val="center"/>
              <w:rPr>
                <w:rFonts w:ascii="仿宋" w:eastAsia="仿宋" w:hAnsi="仿宋" w:cs="仿宋_GB2312"/>
                <w:spacing w:val="-11"/>
              </w:rPr>
            </w:pPr>
            <w:proofErr w:type="spellStart"/>
            <w:r>
              <w:rPr>
                <w:rFonts w:ascii="仿宋" w:eastAsia="仿宋" w:hAnsi="仿宋" w:cs="仿宋_GB2312" w:hint="eastAsia"/>
                <w:spacing w:val="-11"/>
              </w:rPr>
              <w:t>联系方式</w:t>
            </w:r>
            <w:proofErr w:type="spellEnd"/>
          </w:p>
        </w:tc>
        <w:tc>
          <w:tcPr>
            <w:tcW w:w="3019" w:type="dxa"/>
            <w:gridSpan w:val="2"/>
            <w:vAlign w:val="center"/>
          </w:tcPr>
          <w:p w14:paraId="62A288B6" w14:textId="77777777" w:rsidR="00347C10" w:rsidRDefault="00347C10">
            <w:pPr>
              <w:jc w:val="center"/>
              <w:rPr>
                <w:rFonts w:ascii="仿宋" w:eastAsia="仿宋" w:hAnsi="仿宋" w:cs="仿宋_GB2312"/>
              </w:rPr>
            </w:pPr>
          </w:p>
        </w:tc>
      </w:tr>
      <w:tr w:rsidR="00347C10" w14:paraId="4E4D0ED1" w14:textId="77777777">
        <w:trPr>
          <w:trHeight w:val="459"/>
          <w:jc w:val="center"/>
        </w:trPr>
        <w:tc>
          <w:tcPr>
            <w:tcW w:w="10211" w:type="dxa"/>
            <w:gridSpan w:val="11"/>
          </w:tcPr>
          <w:p w14:paraId="041F219E" w14:textId="77777777" w:rsidR="00347C10" w:rsidRDefault="00B13A6C">
            <w:pPr>
              <w:spacing w:before="114" w:line="222" w:lineRule="auto"/>
              <w:ind w:left="3767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二、项目具体情况</w:t>
            </w:r>
          </w:p>
        </w:tc>
      </w:tr>
      <w:tr w:rsidR="00347C10" w14:paraId="6B989177" w14:textId="77777777">
        <w:trPr>
          <w:trHeight w:val="3218"/>
          <w:jc w:val="center"/>
        </w:trPr>
        <w:tc>
          <w:tcPr>
            <w:tcW w:w="10211" w:type="dxa"/>
            <w:gridSpan w:val="11"/>
          </w:tcPr>
          <w:p w14:paraId="28C14C32" w14:textId="77777777" w:rsidR="00347C10" w:rsidRDefault="00B13A6C">
            <w:pPr>
              <w:pStyle w:val="TableText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37" w:line="300" w:lineRule="exact"/>
              <w:textAlignment w:val="baseline"/>
              <w:rPr>
                <w:rFonts w:ascii="仿宋" w:eastAsia="仿宋" w:hAnsi="仿宋" w:cs="仿宋"/>
                <w:b/>
                <w:bCs/>
                <w:spacing w:val="-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pacing w:val="-4"/>
              </w:rPr>
              <w:t>项目背景</w:t>
            </w:r>
            <w:proofErr w:type="spellEnd"/>
          </w:p>
          <w:p w14:paraId="5D6D5486" w14:textId="10E2E0A9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300" w:lineRule="exact"/>
              <w:ind w:firstLineChars="200" w:firstLine="420"/>
              <w:textAlignment w:val="baseline"/>
              <w:rPr>
                <w:rFonts w:ascii="仿宋" w:eastAsia="仿宋" w:hAnsi="仿宋" w:cs="仿宋"/>
                <w:spacing w:val="-4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随着人口老龄化进程的加快，老年群体对精神文化生活的需求日益凸显。为积极响应“老有所学、老有所乐、老有所为”的号召，丽湖社区拟依托长青老龄大学平台，系统性地开展多样化、专业化的文化艺术与健康教育活动。本项目通过为期一年的课程安排，涵盖艺术、健康</w:t>
            </w:r>
            <w:r>
              <w:rPr>
                <w:rFonts w:ascii="仿宋" w:eastAsia="仿宋" w:hAnsi="仿宋" w:cs="仿宋" w:hint="eastAsia"/>
                <w:lang w:eastAsia="zh-CN"/>
              </w:rPr>
              <w:t>等多个领域，以互动式、实践性教学为主，丰富社区老年人的日常生活，促进其身心健康发展，增强社区归属感与凝聚力。项目共设置</w:t>
            </w:r>
            <w:r>
              <w:rPr>
                <w:rFonts w:ascii="仿宋" w:eastAsia="仿宋" w:hAnsi="仿宋" w:cs="仿宋" w:hint="eastAsia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lang w:eastAsia="zh-CN"/>
              </w:rPr>
              <w:t>类课程，全年开展</w:t>
            </w:r>
            <w:r>
              <w:rPr>
                <w:rFonts w:ascii="仿宋" w:eastAsia="仿宋" w:hAnsi="仿宋" w:cs="仿宋" w:hint="eastAsia"/>
                <w:lang w:eastAsia="zh-CN"/>
              </w:rPr>
              <w:t>146</w:t>
            </w:r>
            <w:r>
              <w:rPr>
                <w:rFonts w:ascii="仿宋" w:eastAsia="仿宋" w:hAnsi="仿宋" w:cs="仿宋" w:hint="eastAsia"/>
                <w:lang w:eastAsia="zh-CN"/>
              </w:rPr>
              <w:t>场活动，预计服务社区</w:t>
            </w:r>
            <w:proofErr w:type="gramStart"/>
            <w:r>
              <w:rPr>
                <w:rFonts w:ascii="仿宋" w:eastAsia="仿宋" w:hAnsi="仿宋" w:cs="仿宋" w:hint="eastAsia"/>
                <w:lang w:eastAsia="zh-CN"/>
              </w:rPr>
              <w:t>居民超</w:t>
            </w:r>
            <w:proofErr w:type="gramEnd"/>
            <w:r>
              <w:rPr>
                <w:rFonts w:ascii="仿宋" w:eastAsia="仿宋" w:hAnsi="仿宋" w:cs="仿宋" w:hint="eastAsia"/>
                <w:lang w:eastAsia="zh-CN"/>
              </w:rPr>
              <w:t>3000</w:t>
            </w:r>
            <w:r>
              <w:rPr>
                <w:rFonts w:ascii="仿宋" w:eastAsia="仿宋" w:hAnsi="仿宋" w:cs="仿宋" w:hint="eastAsia"/>
                <w:lang w:eastAsia="zh-CN"/>
              </w:rPr>
              <w:t>人次。</w:t>
            </w:r>
          </w:p>
          <w:p w14:paraId="441C56B5" w14:textId="77777777" w:rsidR="00347C10" w:rsidRDefault="00B13A6C">
            <w:pPr>
              <w:pStyle w:val="TableText"/>
              <w:widowControl/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before="12" w:line="300" w:lineRule="exact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2"/>
                <w:lang w:eastAsia="zh-CN"/>
              </w:rPr>
              <w:t>项目目标</w:t>
            </w:r>
          </w:p>
          <w:p w14:paraId="046B6317" w14:textId="77777777" w:rsidR="00347C10" w:rsidRDefault="00B13A6C">
            <w:pPr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总目标：</w:t>
            </w:r>
          </w:p>
          <w:p w14:paraId="565AF907" w14:textId="77777777" w:rsidR="00347C10" w:rsidRDefault="00B13A6C">
            <w:pPr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以提升社区老年人生活品质为核心，通过系列化课程与活动，满足其精神文化需求，促进身心健康，深化社区互动与融合，营造温暖、活力、文明的社区养老氛围。</w:t>
            </w:r>
          </w:p>
          <w:p w14:paraId="7CAE2ED9" w14:textId="77777777" w:rsidR="00347C10" w:rsidRDefault="00B13A6C">
            <w:pPr>
              <w:ind w:firstLineChars="200" w:firstLine="420"/>
              <w:rPr>
                <w:rFonts w:ascii="仿宋" w:eastAsia="仿宋" w:hAnsi="仿宋" w:cs="仿宋"/>
                <w:szCs w:val="21"/>
                <w:lang w:val="zh-TW"/>
              </w:rPr>
            </w:pPr>
            <w:r>
              <w:rPr>
                <w:rFonts w:ascii="仿宋" w:eastAsia="仿宋" w:hAnsi="仿宋" w:cs="仿宋" w:hint="eastAsia"/>
                <w:szCs w:val="21"/>
                <w:lang w:val="zh-TW"/>
              </w:rPr>
              <w:t>分目标：</w:t>
            </w:r>
          </w:p>
          <w:p w14:paraId="42B04161" w14:textId="77777777" w:rsidR="00347C10" w:rsidRDefault="00B13A6C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、开展葫芦</w:t>
            </w:r>
            <w:proofErr w:type="gramStart"/>
            <w:r>
              <w:rPr>
                <w:rFonts w:ascii="仿宋" w:eastAsia="仿宋" w:hAnsi="仿宋" w:cs="仿宋" w:hint="eastAsia"/>
              </w:rPr>
              <w:t>丝交流</w:t>
            </w:r>
            <w:proofErr w:type="gramEnd"/>
            <w:r>
              <w:rPr>
                <w:rFonts w:ascii="仿宋" w:eastAsia="仿宋" w:hAnsi="仿宋" w:cs="仿宋" w:hint="eastAsia"/>
              </w:rPr>
              <w:t>活动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期，每期</w:t>
            </w:r>
            <w:r>
              <w:rPr>
                <w:rFonts w:ascii="仿宋" w:eastAsia="仿宋" w:hAnsi="仿宋" w:cs="仿宋" w:hint="eastAsia"/>
              </w:rPr>
              <w:t>12</w:t>
            </w:r>
            <w:r>
              <w:rPr>
                <w:rFonts w:ascii="仿宋" w:eastAsia="仿宋" w:hAnsi="仿宋" w:cs="仿宋" w:hint="eastAsia"/>
              </w:rPr>
              <w:t>次，共</w:t>
            </w:r>
            <w:r>
              <w:rPr>
                <w:rFonts w:ascii="仿宋" w:eastAsia="仿宋" w:hAnsi="仿宋" w:cs="仿宋" w:hint="eastAsia"/>
              </w:rPr>
              <w:t>24</w:t>
            </w:r>
            <w:r>
              <w:rPr>
                <w:rFonts w:ascii="仿宋" w:eastAsia="仿宋" w:hAnsi="仿宋" w:cs="仿宋" w:hint="eastAsia"/>
              </w:rPr>
              <w:t>次；</w:t>
            </w:r>
          </w:p>
          <w:p w14:paraId="70C2E4D0" w14:textId="77777777" w:rsidR="00347C10" w:rsidRDefault="00B13A6C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、开展合唱交流活动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期，每期</w:t>
            </w:r>
            <w:r>
              <w:rPr>
                <w:rFonts w:ascii="仿宋" w:eastAsia="仿宋" w:hAnsi="仿宋" w:cs="仿宋" w:hint="eastAsia"/>
              </w:rPr>
              <w:t>12</w:t>
            </w:r>
            <w:r>
              <w:rPr>
                <w:rFonts w:ascii="仿宋" w:eastAsia="仿宋" w:hAnsi="仿宋" w:cs="仿宋" w:hint="eastAsia"/>
              </w:rPr>
              <w:t>次，共</w:t>
            </w:r>
            <w:r>
              <w:rPr>
                <w:rFonts w:ascii="仿宋" w:eastAsia="仿宋" w:hAnsi="仿宋" w:cs="仿宋" w:hint="eastAsia"/>
              </w:rPr>
              <w:t>24</w:t>
            </w:r>
            <w:r>
              <w:rPr>
                <w:rFonts w:ascii="仿宋" w:eastAsia="仿宋" w:hAnsi="仿宋" w:cs="仿宋" w:hint="eastAsia"/>
              </w:rPr>
              <w:t>次；</w:t>
            </w:r>
          </w:p>
          <w:p w14:paraId="6A3F5C04" w14:textId="77777777" w:rsidR="00347C10" w:rsidRDefault="00B13A6C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  <w:r>
              <w:rPr>
                <w:rFonts w:ascii="仿宋" w:eastAsia="仿宋" w:hAnsi="仿宋" w:cs="仿宋" w:hint="eastAsia"/>
              </w:rPr>
              <w:t>、开展舞蹈交流活动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期，每期</w:t>
            </w:r>
            <w:r>
              <w:rPr>
                <w:rFonts w:ascii="仿宋" w:eastAsia="仿宋" w:hAnsi="仿宋" w:cs="仿宋" w:hint="eastAsia"/>
              </w:rPr>
              <w:t>12</w:t>
            </w:r>
            <w:r>
              <w:rPr>
                <w:rFonts w:ascii="仿宋" w:eastAsia="仿宋" w:hAnsi="仿宋" w:cs="仿宋" w:hint="eastAsia"/>
              </w:rPr>
              <w:t>次，共</w:t>
            </w:r>
            <w:r>
              <w:rPr>
                <w:rFonts w:ascii="仿宋" w:eastAsia="仿宋" w:hAnsi="仿宋" w:cs="仿宋" w:hint="eastAsia"/>
              </w:rPr>
              <w:t>24</w:t>
            </w:r>
            <w:r>
              <w:rPr>
                <w:rFonts w:ascii="仿宋" w:eastAsia="仿宋" w:hAnsi="仿宋" w:cs="仿宋" w:hint="eastAsia"/>
              </w:rPr>
              <w:t>次；</w:t>
            </w:r>
          </w:p>
          <w:p w14:paraId="5B384AA4" w14:textId="77777777" w:rsidR="00347C10" w:rsidRDefault="00B13A6C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  <w:r>
              <w:rPr>
                <w:rFonts w:ascii="仿宋" w:eastAsia="仿宋" w:hAnsi="仿宋" w:cs="仿宋" w:hint="eastAsia"/>
              </w:rPr>
              <w:t>、开展书法交流活动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期，每期</w:t>
            </w:r>
            <w:r>
              <w:rPr>
                <w:rFonts w:ascii="仿宋" w:eastAsia="仿宋" w:hAnsi="仿宋" w:cs="仿宋" w:hint="eastAsia"/>
              </w:rPr>
              <w:t>12</w:t>
            </w:r>
            <w:r>
              <w:rPr>
                <w:rFonts w:ascii="仿宋" w:eastAsia="仿宋" w:hAnsi="仿宋" w:cs="仿宋" w:hint="eastAsia"/>
              </w:rPr>
              <w:t>次，共</w:t>
            </w:r>
            <w:r>
              <w:rPr>
                <w:rFonts w:ascii="仿宋" w:eastAsia="仿宋" w:hAnsi="仿宋" w:cs="仿宋" w:hint="eastAsia"/>
              </w:rPr>
              <w:t>24</w:t>
            </w:r>
            <w:r>
              <w:rPr>
                <w:rFonts w:ascii="仿宋" w:eastAsia="仿宋" w:hAnsi="仿宋" w:cs="仿宋" w:hint="eastAsia"/>
              </w:rPr>
              <w:t>次；</w:t>
            </w:r>
          </w:p>
          <w:p w14:paraId="13C52345" w14:textId="77777777" w:rsidR="00347C10" w:rsidRDefault="00B13A6C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  <w:r>
              <w:rPr>
                <w:rFonts w:ascii="仿宋" w:eastAsia="仿宋" w:hAnsi="仿宋" w:cs="仿宋" w:hint="eastAsia"/>
              </w:rPr>
              <w:t>、开展太极拳交流活动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期，每期</w:t>
            </w:r>
            <w:r>
              <w:rPr>
                <w:rFonts w:ascii="仿宋" w:eastAsia="仿宋" w:hAnsi="仿宋" w:cs="仿宋" w:hint="eastAsia"/>
              </w:rPr>
              <w:t>12</w:t>
            </w:r>
            <w:r>
              <w:rPr>
                <w:rFonts w:ascii="仿宋" w:eastAsia="仿宋" w:hAnsi="仿宋" w:cs="仿宋" w:hint="eastAsia"/>
              </w:rPr>
              <w:t>次，共</w:t>
            </w:r>
            <w:r>
              <w:rPr>
                <w:rFonts w:ascii="仿宋" w:eastAsia="仿宋" w:hAnsi="仿宋" w:cs="仿宋" w:hint="eastAsia"/>
              </w:rPr>
              <w:t>24</w:t>
            </w:r>
            <w:r>
              <w:rPr>
                <w:rFonts w:ascii="仿宋" w:eastAsia="仿宋" w:hAnsi="仿宋" w:cs="仿宋" w:hint="eastAsia"/>
              </w:rPr>
              <w:t>次；</w:t>
            </w:r>
          </w:p>
          <w:p w14:paraId="40110044" w14:textId="74B9B091" w:rsidR="00347C10" w:rsidRDefault="00B13A6C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  <w:r>
              <w:rPr>
                <w:rFonts w:ascii="仿宋" w:eastAsia="仿宋" w:hAnsi="仿宋" w:cs="仿宋" w:hint="eastAsia"/>
              </w:rPr>
              <w:t>、开展公共讲座交流活动（含党史国情、</w:t>
            </w:r>
            <w:r>
              <w:rPr>
                <w:rFonts w:ascii="仿宋" w:eastAsia="仿宋" w:hAnsi="仿宋" w:cs="仿宋" w:hint="eastAsia"/>
              </w:rPr>
              <w:t>养老健康、传统手工、心理咨询</w:t>
            </w:r>
            <w:r>
              <w:rPr>
                <w:rFonts w:ascii="仿宋" w:eastAsia="仿宋" w:hAnsi="仿宋" w:cs="仿宋" w:hint="eastAsia"/>
              </w:rPr>
              <w:t>、手机摄影、</w:t>
            </w:r>
            <w:r>
              <w:rPr>
                <w:rFonts w:ascii="仿宋" w:eastAsia="仿宋" w:hAnsi="仿宋" w:cs="仿宋" w:hint="eastAsia"/>
              </w:rPr>
              <w:t>公益环保、普法维权、反诈</w:t>
            </w:r>
            <w:r>
              <w:rPr>
                <w:rFonts w:ascii="仿宋" w:eastAsia="仿宋" w:hAnsi="仿宋" w:cs="仿宋" w:hint="eastAsia"/>
              </w:rPr>
              <w:t>骗等方面内容）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期，每期</w:t>
            </w:r>
            <w:r>
              <w:rPr>
                <w:rFonts w:ascii="仿宋" w:eastAsia="仿宋" w:hAnsi="仿宋" w:cs="仿宋" w:hint="eastAsia"/>
              </w:rPr>
              <w:t>12</w:t>
            </w:r>
            <w:r>
              <w:rPr>
                <w:rFonts w:ascii="仿宋" w:eastAsia="仿宋" w:hAnsi="仿宋" w:cs="仿宋" w:hint="eastAsia"/>
              </w:rPr>
              <w:t>次，共</w:t>
            </w:r>
            <w:r>
              <w:rPr>
                <w:rFonts w:ascii="仿宋" w:eastAsia="仿宋" w:hAnsi="仿宋" w:cs="仿宋" w:hint="eastAsia"/>
              </w:rPr>
              <w:t>24</w:t>
            </w:r>
            <w:r>
              <w:rPr>
                <w:rFonts w:ascii="仿宋" w:eastAsia="仿宋" w:hAnsi="仿宋" w:cs="仿宋" w:hint="eastAsia"/>
              </w:rPr>
              <w:t>次；</w:t>
            </w:r>
          </w:p>
          <w:p w14:paraId="39F1CDBC" w14:textId="77777777" w:rsidR="00347C10" w:rsidRDefault="00B13A6C">
            <w:pPr>
              <w:ind w:left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  <w:r>
              <w:rPr>
                <w:rFonts w:ascii="仿宋" w:eastAsia="仿宋" w:hAnsi="仿宋" w:cs="仿宋" w:hint="eastAsia"/>
              </w:rPr>
              <w:t>、开展结业成果展演活动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场，每期</w:t>
            </w: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场。</w:t>
            </w:r>
          </w:p>
          <w:p w14:paraId="669A3028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2"/>
                <w:lang w:eastAsia="zh-CN"/>
              </w:rPr>
              <w:t>（三）项目服务对象及服务标准</w:t>
            </w:r>
          </w:p>
          <w:p w14:paraId="2B0DA1EA" w14:textId="77777777" w:rsidR="00347C10" w:rsidRDefault="00B13A6C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项目服务对象：丽湖社区居民，每类课程</w:t>
            </w:r>
            <w:r>
              <w:rPr>
                <w:rFonts w:ascii="仿宋" w:eastAsia="仿宋" w:hAnsi="仿宋" w:cs="仿宋" w:hint="eastAsia"/>
              </w:rPr>
              <w:t>21</w:t>
            </w:r>
            <w:r>
              <w:rPr>
                <w:rFonts w:ascii="仿宋" w:eastAsia="仿宋" w:hAnsi="仿宋" w:cs="仿宋" w:hint="eastAsia"/>
              </w:rPr>
              <w:t>人，</w:t>
            </w:r>
            <w:r>
              <w:rPr>
                <w:rFonts w:ascii="仿宋" w:eastAsia="仿宋" w:hAnsi="仿宋" w:cs="仿宋" w:hint="eastAsia"/>
              </w:rPr>
              <w:t>6</w:t>
            </w:r>
            <w:r>
              <w:rPr>
                <w:rFonts w:ascii="仿宋" w:eastAsia="仿宋" w:hAnsi="仿宋" w:cs="仿宋" w:hint="eastAsia"/>
              </w:rPr>
              <w:t>类课程</w:t>
            </w:r>
            <w:r>
              <w:rPr>
                <w:rFonts w:ascii="仿宋" w:eastAsia="仿宋" w:hAnsi="仿宋" w:cs="仿宋" w:hint="eastAsia"/>
                <w:lang w:val="zh-TW"/>
              </w:rPr>
              <w:t>126</w:t>
            </w:r>
            <w:r>
              <w:rPr>
                <w:rFonts w:ascii="仿宋" w:eastAsia="仿宋" w:hAnsi="仿宋" w:cs="仿宋" w:hint="eastAsia"/>
              </w:rPr>
              <w:t>人，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场结业成果展演合计</w:t>
            </w:r>
            <w:r>
              <w:rPr>
                <w:rFonts w:ascii="仿宋" w:eastAsia="仿宋" w:hAnsi="仿宋" w:cs="仿宋" w:hint="eastAsia"/>
              </w:rPr>
              <w:t>100</w:t>
            </w:r>
            <w:r>
              <w:rPr>
                <w:rFonts w:ascii="仿宋" w:eastAsia="仿宋" w:hAnsi="仿宋" w:cs="仿宋" w:hint="eastAsia"/>
              </w:rPr>
              <w:t>人，共</w:t>
            </w:r>
            <w:r>
              <w:rPr>
                <w:rFonts w:ascii="仿宋" w:eastAsia="仿宋" w:hAnsi="仿宋" w:cs="仿宋" w:hint="eastAsia"/>
              </w:rPr>
              <w:t>3124</w:t>
            </w:r>
            <w:r>
              <w:rPr>
                <w:rFonts w:ascii="仿宋" w:eastAsia="仿宋" w:hAnsi="仿宋" w:cs="仿宋" w:hint="eastAsia"/>
              </w:rPr>
              <w:t>人次（课程人次</w:t>
            </w:r>
            <w:r>
              <w:rPr>
                <w:rFonts w:ascii="仿宋" w:eastAsia="仿宋" w:hAnsi="仿宋" w:cs="仿宋" w:hint="eastAsia"/>
              </w:rPr>
              <w:t>126</w:t>
            </w:r>
            <w:r>
              <w:rPr>
                <w:rFonts w:ascii="仿宋" w:eastAsia="仿宋" w:hAnsi="仿宋" w:cs="仿宋" w:hint="eastAsia"/>
              </w:rPr>
              <w:t>人</w:t>
            </w:r>
            <w:r>
              <w:rPr>
                <w:rFonts w:ascii="仿宋" w:eastAsia="仿宋" w:hAnsi="仿宋" w:cs="仿宋" w:hint="eastAsia"/>
              </w:rPr>
              <w:t>*24</w:t>
            </w:r>
            <w:r>
              <w:rPr>
                <w:rFonts w:ascii="仿宋" w:eastAsia="仿宋" w:hAnsi="仿宋" w:cs="仿宋" w:hint="eastAsia"/>
              </w:rPr>
              <w:t>次课</w:t>
            </w:r>
            <w:r>
              <w:rPr>
                <w:rFonts w:ascii="仿宋" w:eastAsia="仿宋" w:hAnsi="仿宋" w:cs="仿宋" w:hint="eastAsia"/>
              </w:rPr>
              <w:t>+</w:t>
            </w:r>
            <w:r>
              <w:rPr>
                <w:rFonts w:ascii="仿宋" w:eastAsia="仿宋" w:hAnsi="仿宋" w:cs="仿宋" w:hint="eastAsia"/>
              </w:rPr>
              <w:t>结业成果展演</w:t>
            </w:r>
            <w:r>
              <w:rPr>
                <w:rFonts w:ascii="仿宋" w:eastAsia="仿宋" w:hAnsi="仿宋" w:cs="仿宋" w:hint="eastAsia"/>
              </w:rPr>
              <w:t>100</w:t>
            </w:r>
            <w:r>
              <w:rPr>
                <w:rFonts w:ascii="仿宋" w:eastAsia="仿宋" w:hAnsi="仿宋" w:cs="仿宋" w:hint="eastAsia"/>
              </w:rPr>
              <w:t>人次）。</w:t>
            </w:r>
            <w:bookmarkStart w:id="0" w:name="_GoBack"/>
            <w:bookmarkEnd w:id="0"/>
          </w:p>
          <w:p w14:paraId="49FF3DE1" w14:textId="77777777" w:rsidR="00347C10" w:rsidRDefault="00B13A6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服务标准：</w:t>
            </w:r>
          </w:p>
          <w:p w14:paraId="109D4677" w14:textId="77777777" w:rsidR="00347C10" w:rsidRDefault="00B13A6C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、所有课程配备专业讲师，制定详细教学计划。</w:t>
            </w:r>
          </w:p>
          <w:p w14:paraId="495F2D7E" w14:textId="77777777" w:rsidR="00347C10" w:rsidRDefault="00B13A6C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、定期开展学员满意度调查，每学期</w:t>
            </w: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次，确保满意度不低于</w:t>
            </w:r>
            <w:r>
              <w:rPr>
                <w:rFonts w:ascii="仿宋" w:eastAsia="仿宋" w:hAnsi="仿宋" w:cs="仿宋" w:hint="eastAsia"/>
              </w:rPr>
              <w:t>85%</w:t>
            </w:r>
            <w:r>
              <w:rPr>
                <w:rFonts w:ascii="仿宋" w:eastAsia="仿宋" w:hAnsi="仿宋" w:cs="仿宋" w:hint="eastAsia"/>
              </w:rPr>
              <w:t>。</w:t>
            </w:r>
          </w:p>
          <w:p w14:paraId="362A759B" w14:textId="77777777" w:rsidR="00347C10" w:rsidRDefault="00B13A6C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  <w:r>
              <w:rPr>
                <w:rFonts w:ascii="仿宋" w:eastAsia="仿宋" w:hAnsi="仿宋" w:cs="仿宋" w:hint="eastAsia"/>
              </w:rPr>
              <w:t>、提供便捷报名通道，开课前通知确认，了解学员健康状况。</w:t>
            </w:r>
          </w:p>
          <w:p w14:paraId="757E2A7A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/>
              <w:textAlignment w:val="baseline"/>
              <w:rPr>
                <w:rFonts w:ascii="仿宋" w:eastAsia="仿宋" w:hAnsi="仿宋" w:cs="仿宋"/>
                <w:b/>
                <w:bCs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2"/>
                <w:lang w:eastAsia="zh-CN"/>
              </w:rPr>
              <w:t>（四）项目预期成效</w:t>
            </w:r>
          </w:p>
          <w:p w14:paraId="00D83EB0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、预计参与课程的老年人在身体协调性、认知能力及情绪管理方面得到改善。</w:t>
            </w:r>
          </w:p>
          <w:p w14:paraId="1228922D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、通过常态化课程与社交活动，有效缓解孤独感与退休适应压力，提升学员生活满意度。</w:t>
            </w:r>
          </w:p>
          <w:p w14:paraId="3F64F154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、项目直接服务超</w:t>
            </w: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120</w:t>
            </w: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名社区长者，课程与活动覆盖超</w:t>
            </w: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3000</w:t>
            </w: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人次，推动形成互助、共享的社区养老氛围。</w:t>
            </w:r>
          </w:p>
          <w:p w14:paraId="7D8B010D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、建立社区长者学习档案与资源库，推动“学有所乐、学有所为”氛围长效化，提升社区养老服务的系统</w:t>
            </w: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lastRenderedPageBreak/>
              <w:t>性与专业性。</w:t>
            </w:r>
          </w:p>
          <w:p w14:paraId="0413BAA2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/>
              <w:textAlignment w:val="baseline"/>
              <w:rPr>
                <w:rFonts w:ascii="仿宋" w:eastAsia="仿宋" w:hAnsi="仿宋" w:cs="仿宋"/>
                <w:b/>
                <w:bCs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2"/>
                <w:lang w:eastAsia="zh-CN"/>
              </w:rPr>
              <w:t>（五）项目内容</w:t>
            </w:r>
          </w:p>
          <w:p w14:paraId="7DE892BB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本项目分为春季和秋季两个阶段实施：</w:t>
            </w:r>
          </w:p>
          <w:p w14:paraId="3DA9EC78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春季：开展葫芦丝、合唱、舞蹈、书法、太极拳及公共讲座六类课程，每类课程</w:t>
            </w: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12</w:t>
            </w: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次，并举办春季班结业展示活动。</w:t>
            </w:r>
          </w:p>
          <w:p w14:paraId="592DF730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秋季：重复开展上述六类课程，内容在春季班的基础下进行深度教学。每类</w:t>
            </w: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12</w:t>
            </w: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次，并举办秋季班结业展示活动。</w:t>
            </w:r>
          </w:p>
          <w:p w14:paraId="2BBAB766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b/>
                <w:bCs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课程形式以互动教学、小组练习、成果展示为主，结合理论与实践，确保学员在轻松愉快的氛围中学习与交流。</w:t>
            </w:r>
          </w:p>
          <w:p w14:paraId="63114BA5" w14:textId="77777777" w:rsidR="00347C10" w:rsidRDefault="00B13A6C">
            <w:pPr>
              <w:pStyle w:val="TableText"/>
              <w:widowControl/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/>
              <w:textAlignment w:val="baseline"/>
              <w:rPr>
                <w:rFonts w:ascii="仿宋" w:eastAsia="仿宋" w:hAnsi="仿宋" w:cs="仿宋"/>
                <w:b/>
                <w:bCs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2"/>
                <w:lang w:eastAsia="zh-CN"/>
              </w:rPr>
              <w:t>项目实施进度安排</w:t>
            </w:r>
          </w:p>
          <w:p w14:paraId="58B093FC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第一阶段：前期准备</w:t>
            </w:r>
          </w:p>
          <w:p w14:paraId="090505D5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项目启动，组建执行小组，开展社区需求调研，课程内容优化确认，师资邀约，宣传推广启动；</w:t>
            </w:r>
          </w:p>
          <w:p w14:paraId="5AF6FE32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第二阶段：春季学期实施</w:t>
            </w:r>
          </w:p>
          <w:p w14:paraId="566DA1B1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春季学期学员招募，六类课程按计划开展，收集学员反馈，开展春季学期结业展示活动。</w:t>
            </w:r>
          </w:p>
          <w:p w14:paraId="13F3EC08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第三阶段：学期优化</w:t>
            </w:r>
          </w:p>
          <w:p w14:paraId="51EB35B1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春季学期总结，教学方法优化，秋季学期课程准备与学员招募。</w:t>
            </w:r>
          </w:p>
          <w:p w14:paraId="5E72E458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第四阶段：秋季学期实施</w:t>
            </w:r>
          </w:p>
          <w:p w14:paraId="3C605E28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 w:firstLineChars="200" w:firstLine="412"/>
              <w:textAlignment w:val="baseline"/>
              <w:rPr>
                <w:rFonts w:ascii="仿宋" w:eastAsia="仿宋" w:hAnsi="仿宋" w:cs="仿宋"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lang w:eastAsia="zh-CN"/>
              </w:rPr>
              <w:t>秋季学期六类课程按计划开展，最后一周对教学进行总结与质量检查，开展秋季学期结业展示活动并进行全年项目总结评估。</w:t>
            </w:r>
          </w:p>
          <w:p w14:paraId="0D3EC283" w14:textId="77777777" w:rsidR="00347C10" w:rsidRDefault="00B13A6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Chars="100" w:right="210"/>
              <w:textAlignment w:val="baseline"/>
              <w:rPr>
                <w:rFonts w:ascii="仿宋" w:eastAsia="仿宋" w:hAnsi="仿宋" w:cs="仿宋"/>
                <w:b/>
                <w:bCs/>
                <w:spacing w:val="-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2"/>
                <w:lang w:eastAsia="zh-CN"/>
              </w:rPr>
              <w:t>（七）项目实施方资质要求</w:t>
            </w:r>
          </w:p>
          <w:p w14:paraId="025B64F6" w14:textId="77777777" w:rsidR="00347C10" w:rsidRDefault="00B13A6C">
            <w:pPr>
              <w:pStyle w:val="a4"/>
              <w:ind w:firstLineChars="200" w:firstLine="412"/>
              <w:rPr>
                <w:rFonts w:ascii="仿宋" w:eastAsia="仿宋" w:hAnsi="仿宋" w:cs="仿宋"/>
                <w:spacing w:val="-2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具备合法资质，</w:t>
            </w:r>
            <w:r>
              <w:rPr>
                <w:rFonts w:ascii="仿宋" w:eastAsia="仿宋" w:hAnsi="仿宋" w:cs="仿宋" w:hint="eastAsia"/>
              </w:rPr>
              <w:t>经营范围需符合项目内容；执行团队中的专业人员需具备相关资质。</w:t>
            </w:r>
          </w:p>
        </w:tc>
      </w:tr>
      <w:tr w:rsidR="00347C10" w14:paraId="1D7EA369" w14:textId="77777777">
        <w:trPr>
          <w:trHeight w:val="79"/>
          <w:jc w:val="center"/>
        </w:trPr>
        <w:tc>
          <w:tcPr>
            <w:tcW w:w="10211" w:type="dxa"/>
            <w:gridSpan w:val="11"/>
          </w:tcPr>
          <w:p w14:paraId="4D03EB86" w14:textId="77777777" w:rsidR="00347C10" w:rsidRDefault="00B13A6C">
            <w:pPr>
              <w:spacing w:line="44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lastRenderedPageBreak/>
              <w:t>三、经费测算</w:t>
            </w:r>
          </w:p>
        </w:tc>
      </w:tr>
      <w:tr w:rsidR="00347C10" w14:paraId="0797B44C" w14:textId="77777777">
        <w:trPr>
          <w:trHeight w:val="79"/>
          <w:jc w:val="center"/>
        </w:trPr>
        <w:tc>
          <w:tcPr>
            <w:tcW w:w="800" w:type="dxa"/>
            <w:vAlign w:val="center"/>
          </w:tcPr>
          <w:p w14:paraId="6ADD86CF" w14:textId="77777777" w:rsidR="00347C10" w:rsidRDefault="00B13A6C">
            <w:pPr>
              <w:spacing w:line="440" w:lineRule="exact"/>
              <w:ind w:left="185"/>
              <w:jc w:val="center"/>
              <w:rPr>
                <w:rFonts w:ascii="仿宋" w:eastAsia="仿宋" w:hAnsi="仿宋" w:cs="仿宋_GB2312"/>
                <w:sz w:val="22"/>
                <w:szCs w:val="22"/>
              </w:rPr>
            </w:pPr>
            <w:r>
              <w:rPr>
                <w:rFonts w:ascii="仿宋" w:eastAsia="仿宋" w:hAnsi="仿宋" w:cs="仿宋_GB2312" w:hint="eastAsia"/>
                <w:b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048" w:type="dxa"/>
            <w:vAlign w:val="center"/>
          </w:tcPr>
          <w:p w14:paraId="1A2E4CFF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sz w:val="22"/>
                <w:szCs w:val="22"/>
              </w:rPr>
            </w:pPr>
            <w:r>
              <w:rPr>
                <w:rFonts w:ascii="仿宋" w:eastAsia="仿宋" w:hAnsi="仿宋" w:cs="仿宋_GB2312" w:hint="eastAsia"/>
                <w:b/>
                <w:spacing w:val="-8"/>
                <w:sz w:val="22"/>
                <w:szCs w:val="22"/>
              </w:rPr>
              <w:t>费用类别</w:t>
            </w:r>
          </w:p>
        </w:tc>
        <w:tc>
          <w:tcPr>
            <w:tcW w:w="1985" w:type="dxa"/>
            <w:gridSpan w:val="2"/>
            <w:vAlign w:val="center"/>
          </w:tcPr>
          <w:p w14:paraId="3A47D1BE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sz w:val="22"/>
                <w:szCs w:val="22"/>
              </w:rPr>
            </w:pPr>
            <w:r>
              <w:rPr>
                <w:rFonts w:ascii="仿宋" w:eastAsia="仿宋" w:hAnsi="仿宋" w:cs="仿宋_GB2312" w:hint="eastAsia"/>
                <w:b/>
                <w:spacing w:val="-6"/>
                <w:sz w:val="22"/>
                <w:szCs w:val="22"/>
              </w:rPr>
              <w:t>具体科目</w:t>
            </w:r>
          </w:p>
        </w:tc>
        <w:tc>
          <w:tcPr>
            <w:tcW w:w="1417" w:type="dxa"/>
            <w:vAlign w:val="center"/>
          </w:tcPr>
          <w:p w14:paraId="23B20E14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sz w:val="22"/>
                <w:szCs w:val="22"/>
              </w:rPr>
            </w:pPr>
            <w:r>
              <w:rPr>
                <w:rFonts w:ascii="仿宋" w:eastAsia="仿宋" w:hAnsi="仿宋" w:cs="仿宋_GB2312" w:hint="eastAsia"/>
                <w:b/>
                <w:spacing w:val="-8"/>
                <w:sz w:val="22"/>
                <w:szCs w:val="22"/>
              </w:rPr>
              <w:t>费用单价（元）</w:t>
            </w:r>
          </w:p>
        </w:tc>
        <w:tc>
          <w:tcPr>
            <w:tcW w:w="851" w:type="dxa"/>
            <w:gridSpan w:val="2"/>
            <w:vAlign w:val="center"/>
          </w:tcPr>
          <w:p w14:paraId="4EB8CB8C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sz w:val="22"/>
                <w:szCs w:val="22"/>
              </w:rPr>
            </w:pPr>
            <w:r>
              <w:rPr>
                <w:rFonts w:ascii="仿宋" w:eastAsia="仿宋" w:hAnsi="仿宋" w:cs="仿宋_GB2312" w:hint="eastAsia"/>
                <w:b/>
                <w:spacing w:val="-9"/>
                <w:sz w:val="22"/>
                <w:szCs w:val="22"/>
              </w:rPr>
              <w:t>数量</w:t>
            </w:r>
          </w:p>
        </w:tc>
        <w:tc>
          <w:tcPr>
            <w:tcW w:w="743" w:type="dxa"/>
            <w:vAlign w:val="center"/>
          </w:tcPr>
          <w:p w14:paraId="1A39D9C8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/>
                <w:bCs/>
                <w:spacing w:val="-9"/>
                <w:sz w:val="22"/>
                <w:szCs w:val="22"/>
              </w:rPr>
            </w:pPr>
            <w:r>
              <w:rPr>
                <w:rFonts w:ascii="仿宋" w:eastAsia="仿宋" w:hAnsi="仿宋" w:cs="仿宋_GB2312" w:hint="eastAsia"/>
                <w:b/>
                <w:spacing w:val="-9"/>
                <w:sz w:val="22"/>
                <w:szCs w:val="22"/>
              </w:rPr>
              <w:t>单位</w:t>
            </w:r>
          </w:p>
        </w:tc>
        <w:tc>
          <w:tcPr>
            <w:tcW w:w="958" w:type="dxa"/>
            <w:gridSpan w:val="2"/>
            <w:vAlign w:val="center"/>
          </w:tcPr>
          <w:p w14:paraId="5E65E58B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sz w:val="22"/>
                <w:szCs w:val="22"/>
              </w:rPr>
            </w:pPr>
            <w:r>
              <w:rPr>
                <w:rFonts w:ascii="仿宋" w:eastAsia="仿宋" w:hAnsi="仿宋" w:cs="仿宋_GB2312" w:hint="eastAsia"/>
                <w:b/>
                <w:spacing w:val="-8"/>
                <w:sz w:val="22"/>
                <w:szCs w:val="22"/>
              </w:rPr>
              <w:t>费用小计</w:t>
            </w:r>
          </w:p>
        </w:tc>
        <w:tc>
          <w:tcPr>
            <w:tcW w:w="2409" w:type="dxa"/>
            <w:vAlign w:val="center"/>
          </w:tcPr>
          <w:p w14:paraId="57C40AFC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sz w:val="22"/>
                <w:szCs w:val="22"/>
              </w:rPr>
            </w:pPr>
            <w:r>
              <w:rPr>
                <w:rFonts w:ascii="仿宋" w:eastAsia="仿宋" w:hAnsi="仿宋" w:cs="仿宋_GB2312" w:hint="eastAsia"/>
                <w:b/>
                <w:spacing w:val="-8"/>
                <w:sz w:val="22"/>
                <w:szCs w:val="22"/>
              </w:rPr>
              <w:t>备注</w:t>
            </w:r>
          </w:p>
        </w:tc>
      </w:tr>
      <w:tr w:rsidR="00347C10" w14:paraId="447CA758" w14:textId="77777777">
        <w:trPr>
          <w:trHeight w:val="506"/>
          <w:jc w:val="center"/>
        </w:trPr>
        <w:tc>
          <w:tcPr>
            <w:tcW w:w="800" w:type="dxa"/>
            <w:vAlign w:val="center"/>
          </w:tcPr>
          <w:p w14:paraId="3D6039FD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bookmarkStart w:id="1" w:name="OLE_LINK1" w:colFirst="6" w:colLast="6"/>
            <w:bookmarkStart w:id="2" w:name="OLE_LINK2" w:colFirst="6" w:colLast="6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48" w:type="dxa"/>
            <w:vMerge w:val="restart"/>
            <w:vAlign w:val="center"/>
          </w:tcPr>
          <w:p w14:paraId="737195C1" w14:textId="77777777" w:rsidR="00347C10" w:rsidRDefault="00B13A6C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人员配置支出</w:t>
            </w:r>
          </w:p>
        </w:tc>
        <w:tc>
          <w:tcPr>
            <w:tcW w:w="1985" w:type="dxa"/>
            <w:gridSpan w:val="2"/>
            <w:vAlign w:val="center"/>
          </w:tcPr>
          <w:p w14:paraId="3C6F5BF4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公共课讲师</w:t>
            </w:r>
          </w:p>
        </w:tc>
        <w:tc>
          <w:tcPr>
            <w:tcW w:w="1417" w:type="dxa"/>
            <w:vAlign w:val="center"/>
          </w:tcPr>
          <w:p w14:paraId="63AF488F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851" w:type="dxa"/>
            <w:gridSpan w:val="2"/>
            <w:vAlign w:val="center"/>
          </w:tcPr>
          <w:p w14:paraId="65C36357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43" w:type="dxa"/>
            <w:vAlign w:val="center"/>
          </w:tcPr>
          <w:p w14:paraId="638D675F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人</w:t>
            </w:r>
          </w:p>
        </w:tc>
        <w:tc>
          <w:tcPr>
            <w:tcW w:w="958" w:type="dxa"/>
            <w:gridSpan w:val="2"/>
            <w:vAlign w:val="center"/>
          </w:tcPr>
          <w:p w14:paraId="66B57F0D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9600</w:t>
            </w:r>
          </w:p>
        </w:tc>
        <w:tc>
          <w:tcPr>
            <w:tcW w:w="2409" w:type="dxa"/>
            <w:vAlign w:val="center"/>
          </w:tcPr>
          <w:p w14:paraId="1B8BE6AE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持专业</w:t>
            </w:r>
            <w:proofErr w:type="gramEnd"/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资质证书</w:t>
            </w:r>
          </w:p>
        </w:tc>
      </w:tr>
      <w:tr w:rsidR="00347C10" w14:paraId="6CC94049" w14:textId="77777777">
        <w:trPr>
          <w:trHeight w:val="506"/>
          <w:jc w:val="center"/>
        </w:trPr>
        <w:tc>
          <w:tcPr>
            <w:tcW w:w="800" w:type="dxa"/>
            <w:vAlign w:val="center"/>
          </w:tcPr>
          <w:p w14:paraId="1D324C3C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48" w:type="dxa"/>
            <w:vMerge/>
            <w:vAlign w:val="center"/>
          </w:tcPr>
          <w:p w14:paraId="404411D5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C982D7C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公共课助教</w:t>
            </w:r>
          </w:p>
        </w:tc>
        <w:tc>
          <w:tcPr>
            <w:tcW w:w="1417" w:type="dxa"/>
            <w:vAlign w:val="center"/>
          </w:tcPr>
          <w:p w14:paraId="6DA2CF06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851" w:type="dxa"/>
            <w:gridSpan w:val="2"/>
            <w:vAlign w:val="center"/>
          </w:tcPr>
          <w:p w14:paraId="13EA3A17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43" w:type="dxa"/>
            <w:vAlign w:val="center"/>
          </w:tcPr>
          <w:p w14:paraId="56F95D03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人</w:t>
            </w:r>
          </w:p>
        </w:tc>
        <w:tc>
          <w:tcPr>
            <w:tcW w:w="958" w:type="dxa"/>
            <w:gridSpan w:val="2"/>
            <w:vAlign w:val="center"/>
          </w:tcPr>
          <w:p w14:paraId="231FDBB3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4800</w:t>
            </w:r>
          </w:p>
        </w:tc>
        <w:tc>
          <w:tcPr>
            <w:tcW w:w="2409" w:type="dxa"/>
            <w:vAlign w:val="center"/>
          </w:tcPr>
          <w:p w14:paraId="54A2D5E9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45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分钟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/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学时，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次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学时</w:t>
            </w:r>
          </w:p>
        </w:tc>
      </w:tr>
      <w:tr w:rsidR="00347C10" w14:paraId="67EF0855" w14:textId="77777777">
        <w:trPr>
          <w:trHeight w:val="619"/>
          <w:jc w:val="center"/>
        </w:trPr>
        <w:tc>
          <w:tcPr>
            <w:tcW w:w="800" w:type="dxa"/>
            <w:vAlign w:val="center"/>
          </w:tcPr>
          <w:p w14:paraId="56C80D81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48" w:type="dxa"/>
            <w:vMerge/>
            <w:vAlign w:val="center"/>
          </w:tcPr>
          <w:p w14:paraId="73C15D8F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72B1D4E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专业课（葫芦丝、合唱、舞蹈、书法、太极拳）讲师</w:t>
            </w:r>
          </w:p>
        </w:tc>
        <w:tc>
          <w:tcPr>
            <w:tcW w:w="1417" w:type="dxa"/>
            <w:vAlign w:val="center"/>
          </w:tcPr>
          <w:p w14:paraId="0146331D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851" w:type="dxa"/>
            <w:gridSpan w:val="2"/>
            <w:vAlign w:val="center"/>
          </w:tcPr>
          <w:p w14:paraId="6DA37B78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743" w:type="dxa"/>
            <w:vAlign w:val="center"/>
          </w:tcPr>
          <w:p w14:paraId="61229AE9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人</w:t>
            </w:r>
          </w:p>
        </w:tc>
        <w:tc>
          <w:tcPr>
            <w:tcW w:w="958" w:type="dxa"/>
            <w:gridSpan w:val="2"/>
            <w:vAlign w:val="center"/>
          </w:tcPr>
          <w:p w14:paraId="0BA3753B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48000</w:t>
            </w:r>
          </w:p>
        </w:tc>
        <w:tc>
          <w:tcPr>
            <w:tcW w:w="2409" w:type="dxa"/>
            <w:vAlign w:val="center"/>
          </w:tcPr>
          <w:p w14:paraId="54978753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持葫芦丝、合唱、舞蹈、书法、太极拳专业资质证书</w:t>
            </w:r>
          </w:p>
        </w:tc>
      </w:tr>
      <w:tr w:rsidR="00347C10" w14:paraId="55FAA627" w14:textId="77777777">
        <w:trPr>
          <w:trHeight w:val="619"/>
          <w:jc w:val="center"/>
        </w:trPr>
        <w:tc>
          <w:tcPr>
            <w:tcW w:w="800" w:type="dxa"/>
            <w:vAlign w:val="center"/>
          </w:tcPr>
          <w:p w14:paraId="55F2023C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48" w:type="dxa"/>
            <w:vMerge/>
            <w:vAlign w:val="center"/>
          </w:tcPr>
          <w:p w14:paraId="7E0B160B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01D9272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专业课（葫芦丝、合唱、舞蹈、书法、太极拳）助教</w:t>
            </w:r>
          </w:p>
        </w:tc>
        <w:tc>
          <w:tcPr>
            <w:tcW w:w="1417" w:type="dxa"/>
            <w:vAlign w:val="center"/>
          </w:tcPr>
          <w:p w14:paraId="3F668040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851" w:type="dxa"/>
            <w:gridSpan w:val="2"/>
            <w:vAlign w:val="center"/>
          </w:tcPr>
          <w:p w14:paraId="76752B3C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743" w:type="dxa"/>
            <w:vAlign w:val="center"/>
          </w:tcPr>
          <w:p w14:paraId="3D2BB52E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人</w:t>
            </w:r>
          </w:p>
        </w:tc>
        <w:tc>
          <w:tcPr>
            <w:tcW w:w="958" w:type="dxa"/>
            <w:gridSpan w:val="2"/>
            <w:vAlign w:val="center"/>
          </w:tcPr>
          <w:p w14:paraId="46041E81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24000</w:t>
            </w:r>
          </w:p>
        </w:tc>
        <w:tc>
          <w:tcPr>
            <w:tcW w:w="2409" w:type="dxa"/>
            <w:vAlign w:val="center"/>
          </w:tcPr>
          <w:p w14:paraId="4B7A8099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45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分钟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/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学时，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次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学时</w:t>
            </w:r>
          </w:p>
        </w:tc>
      </w:tr>
      <w:bookmarkEnd w:id="1"/>
      <w:tr w:rsidR="00347C10" w14:paraId="794D07A3" w14:textId="77777777">
        <w:trPr>
          <w:trHeight w:val="502"/>
          <w:jc w:val="center"/>
        </w:trPr>
        <w:tc>
          <w:tcPr>
            <w:tcW w:w="800" w:type="dxa"/>
            <w:vAlign w:val="center"/>
          </w:tcPr>
          <w:p w14:paraId="6E912F93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048" w:type="dxa"/>
            <w:vMerge w:val="restart"/>
            <w:vAlign w:val="center"/>
          </w:tcPr>
          <w:p w14:paraId="7D09E6AD" w14:textId="77777777" w:rsidR="00347C10" w:rsidRDefault="00B13A6C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直接活动支出</w:t>
            </w:r>
          </w:p>
        </w:tc>
        <w:tc>
          <w:tcPr>
            <w:tcW w:w="1985" w:type="dxa"/>
            <w:gridSpan w:val="2"/>
            <w:vAlign w:val="center"/>
          </w:tcPr>
          <w:p w14:paraId="0BDB9F83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书法课物资套装</w:t>
            </w:r>
          </w:p>
        </w:tc>
        <w:tc>
          <w:tcPr>
            <w:tcW w:w="1417" w:type="dxa"/>
            <w:vAlign w:val="center"/>
          </w:tcPr>
          <w:p w14:paraId="5D0B72A4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14:paraId="0197C625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743" w:type="dxa"/>
            <w:vAlign w:val="center"/>
          </w:tcPr>
          <w:p w14:paraId="48B5D7CB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58" w:type="dxa"/>
            <w:gridSpan w:val="2"/>
            <w:vAlign w:val="center"/>
          </w:tcPr>
          <w:p w14:paraId="48A7F00D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4400</w:t>
            </w:r>
          </w:p>
        </w:tc>
        <w:tc>
          <w:tcPr>
            <w:tcW w:w="2409" w:type="dxa"/>
            <w:vAlign w:val="center"/>
          </w:tcPr>
          <w:p w14:paraId="3CF8D34E" w14:textId="77777777" w:rsidR="00347C10" w:rsidRDefault="00B13A6C">
            <w:pPr>
              <w:pStyle w:val="a4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每套含毛笔、纸、毛毡、墨汁等，每期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套。</w:t>
            </w:r>
            <w:r>
              <w:rPr>
                <w:rFonts w:ascii="仿宋" w:eastAsia="仿宋" w:hAnsi="仿宋" w:cs="仿宋" w:hint="eastAsia"/>
              </w:rPr>
              <w:t>墨水</w:t>
            </w:r>
            <w:r>
              <w:rPr>
                <w:rFonts w:ascii="仿宋" w:eastAsia="仿宋" w:hAnsi="仿宋" w:cs="仿宋" w:hint="eastAsia"/>
              </w:rPr>
              <w:t>500g/</w:t>
            </w:r>
            <w:r>
              <w:rPr>
                <w:rFonts w:ascii="仿宋" w:eastAsia="仿宋" w:hAnsi="仿宋" w:cs="仿宋" w:hint="eastAsia"/>
              </w:rPr>
              <w:t>瓶，毛笔</w:t>
            </w:r>
            <w:r>
              <w:rPr>
                <w:rFonts w:ascii="仿宋" w:eastAsia="仿宋" w:hAnsi="仿宋" w:cs="仿宋" w:hint="eastAsia"/>
              </w:rPr>
              <w:t>3</w:t>
            </w:r>
            <w:r>
              <w:rPr>
                <w:rFonts w:ascii="仿宋" w:eastAsia="仿宋" w:hAnsi="仿宋" w:cs="仿宋" w:hint="eastAsia"/>
              </w:rPr>
              <w:t>支</w:t>
            </w:r>
            <w:r>
              <w:rPr>
                <w:rFonts w:ascii="仿宋" w:eastAsia="仿宋" w:hAnsi="仿宋" w:cs="仿宋" w:hint="eastAsia"/>
              </w:rPr>
              <w:t>/</w:t>
            </w:r>
            <w:proofErr w:type="gramStart"/>
            <w:r>
              <w:rPr>
                <w:rFonts w:ascii="仿宋" w:eastAsia="仿宋" w:hAnsi="仿宋" w:cs="仿宋" w:hint="eastAsia"/>
              </w:rPr>
              <w:t>套每学期</w:t>
            </w:r>
            <w:proofErr w:type="gramEnd"/>
            <w:r>
              <w:rPr>
                <w:rFonts w:ascii="仿宋" w:eastAsia="仿宋" w:hAnsi="仿宋" w:cs="仿宋" w:hint="eastAsia"/>
              </w:rPr>
              <w:t>预留</w:t>
            </w: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套备用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347C10" w14:paraId="117CB71C" w14:textId="77777777">
        <w:trPr>
          <w:trHeight w:val="502"/>
          <w:jc w:val="center"/>
        </w:trPr>
        <w:tc>
          <w:tcPr>
            <w:tcW w:w="800" w:type="dxa"/>
            <w:vAlign w:val="center"/>
          </w:tcPr>
          <w:p w14:paraId="4C17A67C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048" w:type="dxa"/>
            <w:vMerge/>
            <w:vAlign w:val="center"/>
          </w:tcPr>
          <w:p w14:paraId="187A0E09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D73EBB3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书法作品创作用纸</w:t>
            </w:r>
          </w:p>
        </w:tc>
        <w:tc>
          <w:tcPr>
            <w:tcW w:w="1417" w:type="dxa"/>
            <w:vAlign w:val="center"/>
          </w:tcPr>
          <w:p w14:paraId="39822EE9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14:paraId="2C74D58E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743" w:type="dxa"/>
            <w:vAlign w:val="center"/>
          </w:tcPr>
          <w:p w14:paraId="124B7296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份</w:t>
            </w:r>
          </w:p>
        </w:tc>
        <w:tc>
          <w:tcPr>
            <w:tcW w:w="958" w:type="dxa"/>
            <w:gridSpan w:val="2"/>
            <w:vAlign w:val="center"/>
          </w:tcPr>
          <w:p w14:paraId="35BD5FE4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880</w:t>
            </w:r>
          </w:p>
        </w:tc>
        <w:tc>
          <w:tcPr>
            <w:tcW w:w="2409" w:type="dxa"/>
            <w:vAlign w:val="center"/>
          </w:tcPr>
          <w:p w14:paraId="0C78A7F3" w14:textId="77777777" w:rsidR="00347C10" w:rsidRDefault="00B13A6C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用于书法班学员创作展示</w:t>
            </w:r>
          </w:p>
          <w:p w14:paraId="69BADD44" w14:textId="77777777" w:rsidR="00347C10" w:rsidRDefault="00B13A6C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作品，共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次</w:t>
            </w:r>
          </w:p>
        </w:tc>
      </w:tr>
      <w:tr w:rsidR="00347C10" w14:paraId="5435774C" w14:textId="77777777">
        <w:trPr>
          <w:trHeight w:val="502"/>
          <w:jc w:val="center"/>
        </w:trPr>
        <w:tc>
          <w:tcPr>
            <w:tcW w:w="800" w:type="dxa"/>
            <w:vAlign w:val="center"/>
          </w:tcPr>
          <w:p w14:paraId="34B1CF14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1048" w:type="dxa"/>
            <w:vMerge/>
            <w:vAlign w:val="center"/>
          </w:tcPr>
          <w:p w14:paraId="44B2C9B4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E468148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书法成果展示书写桌椅</w:t>
            </w:r>
          </w:p>
        </w:tc>
        <w:tc>
          <w:tcPr>
            <w:tcW w:w="1417" w:type="dxa"/>
            <w:vAlign w:val="center"/>
          </w:tcPr>
          <w:p w14:paraId="673B07BD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14:paraId="2F57F56F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43" w:type="dxa"/>
            <w:vAlign w:val="center"/>
          </w:tcPr>
          <w:p w14:paraId="738B8448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58" w:type="dxa"/>
            <w:gridSpan w:val="2"/>
            <w:vAlign w:val="center"/>
          </w:tcPr>
          <w:p w14:paraId="748C6BCF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2409" w:type="dxa"/>
            <w:vAlign w:val="center"/>
          </w:tcPr>
          <w:p w14:paraId="6218FDF1" w14:textId="77777777" w:rsidR="00347C10" w:rsidRDefault="00B13A6C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租赁，每期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套，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347C10" w14:paraId="22F15114" w14:textId="77777777">
        <w:trPr>
          <w:trHeight w:val="502"/>
          <w:jc w:val="center"/>
        </w:trPr>
        <w:tc>
          <w:tcPr>
            <w:tcW w:w="800" w:type="dxa"/>
            <w:vAlign w:val="center"/>
          </w:tcPr>
          <w:p w14:paraId="20729E25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048" w:type="dxa"/>
            <w:vMerge/>
            <w:vAlign w:val="center"/>
          </w:tcPr>
          <w:p w14:paraId="70E8D506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32F599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合唱课曲谱打印</w:t>
            </w:r>
          </w:p>
        </w:tc>
        <w:tc>
          <w:tcPr>
            <w:tcW w:w="1417" w:type="dxa"/>
            <w:vAlign w:val="center"/>
          </w:tcPr>
          <w:p w14:paraId="6520CA67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14:paraId="4EF462AE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743" w:type="dxa"/>
            <w:vAlign w:val="center"/>
          </w:tcPr>
          <w:p w14:paraId="44A2A694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份</w:t>
            </w:r>
          </w:p>
        </w:tc>
        <w:tc>
          <w:tcPr>
            <w:tcW w:w="958" w:type="dxa"/>
            <w:gridSpan w:val="2"/>
            <w:vAlign w:val="center"/>
          </w:tcPr>
          <w:p w14:paraId="06A1E0C0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880</w:t>
            </w:r>
          </w:p>
        </w:tc>
        <w:tc>
          <w:tcPr>
            <w:tcW w:w="2409" w:type="dxa"/>
            <w:vAlign w:val="center"/>
          </w:tcPr>
          <w:p w14:paraId="20F1051E" w14:textId="77777777" w:rsidR="00347C10" w:rsidRDefault="00B13A6C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每份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版</w:t>
            </w:r>
          </w:p>
        </w:tc>
      </w:tr>
      <w:tr w:rsidR="00347C10" w14:paraId="53D0689A" w14:textId="77777777">
        <w:trPr>
          <w:trHeight w:val="502"/>
          <w:jc w:val="center"/>
        </w:trPr>
        <w:tc>
          <w:tcPr>
            <w:tcW w:w="800" w:type="dxa"/>
            <w:vAlign w:val="center"/>
          </w:tcPr>
          <w:p w14:paraId="1423A98D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1048" w:type="dxa"/>
            <w:vMerge/>
            <w:vAlign w:val="center"/>
          </w:tcPr>
          <w:p w14:paraId="1ABA223A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43D5189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小蜜蜂、排插、白板笔、擦板等</w:t>
            </w:r>
          </w:p>
        </w:tc>
        <w:tc>
          <w:tcPr>
            <w:tcW w:w="1417" w:type="dxa"/>
            <w:vAlign w:val="center"/>
          </w:tcPr>
          <w:p w14:paraId="4D5FDCFF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14:paraId="76B22D84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3" w:type="dxa"/>
            <w:vAlign w:val="center"/>
          </w:tcPr>
          <w:p w14:paraId="38F18DD2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58" w:type="dxa"/>
            <w:gridSpan w:val="2"/>
            <w:vAlign w:val="center"/>
          </w:tcPr>
          <w:p w14:paraId="1ADC66F0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09" w:type="dxa"/>
            <w:vAlign w:val="center"/>
          </w:tcPr>
          <w:p w14:paraId="6513B75A" w14:textId="77777777" w:rsidR="00347C10" w:rsidRDefault="00B13A6C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其中白板笔为消耗品</w:t>
            </w:r>
          </w:p>
        </w:tc>
      </w:tr>
      <w:bookmarkEnd w:id="2"/>
      <w:tr w:rsidR="00347C10" w14:paraId="2351FF11" w14:textId="77777777">
        <w:trPr>
          <w:trHeight w:val="273"/>
          <w:jc w:val="center"/>
        </w:trPr>
        <w:tc>
          <w:tcPr>
            <w:tcW w:w="800" w:type="dxa"/>
            <w:vAlign w:val="center"/>
          </w:tcPr>
          <w:p w14:paraId="728AD508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1048" w:type="dxa"/>
            <w:vMerge/>
            <w:vAlign w:val="center"/>
          </w:tcPr>
          <w:p w14:paraId="4721A408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DCEDFB5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公共课手绳编织材料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lastRenderedPageBreak/>
              <w:t>包</w:t>
            </w:r>
          </w:p>
        </w:tc>
        <w:tc>
          <w:tcPr>
            <w:tcW w:w="1417" w:type="dxa"/>
            <w:vAlign w:val="center"/>
          </w:tcPr>
          <w:p w14:paraId="6C4075B7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45</w:t>
            </w:r>
          </w:p>
        </w:tc>
        <w:tc>
          <w:tcPr>
            <w:tcW w:w="851" w:type="dxa"/>
            <w:gridSpan w:val="2"/>
            <w:vAlign w:val="center"/>
          </w:tcPr>
          <w:p w14:paraId="035A92D6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43" w:type="dxa"/>
            <w:vAlign w:val="center"/>
          </w:tcPr>
          <w:p w14:paraId="48124618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份</w:t>
            </w:r>
          </w:p>
        </w:tc>
        <w:tc>
          <w:tcPr>
            <w:tcW w:w="958" w:type="dxa"/>
            <w:gridSpan w:val="2"/>
            <w:vAlign w:val="center"/>
          </w:tcPr>
          <w:p w14:paraId="1AE72827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990</w:t>
            </w:r>
          </w:p>
        </w:tc>
        <w:tc>
          <w:tcPr>
            <w:tcW w:w="2409" w:type="dxa"/>
            <w:vAlign w:val="center"/>
          </w:tcPr>
          <w:p w14:paraId="2A838F8A" w14:textId="77777777" w:rsidR="00347C10" w:rsidRDefault="00B13A6C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号线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编织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架工具</w:t>
            </w:r>
            <w:proofErr w:type="gramEnd"/>
          </w:p>
        </w:tc>
      </w:tr>
      <w:tr w:rsidR="00347C10" w14:paraId="44FF2A8A" w14:textId="77777777">
        <w:trPr>
          <w:trHeight w:val="502"/>
          <w:jc w:val="center"/>
        </w:trPr>
        <w:tc>
          <w:tcPr>
            <w:tcW w:w="800" w:type="dxa"/>
            <w:vAlign w:val="center"/>
          </w:tcPr>
          <w:p w14:paraId="7444FB83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11</w:t>
            </w:r>
          </w:p>
        </w:tc>
        <w:tc>
          <w:tcPr>
            <w:tcW w:w="1048" w:type="dxa"/>
            <w:vMerge/>
            <w:vAlign w:val="center"/>
          </w:tcPr>
          <w:p w14:paraId="4AD64EAB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78CDC07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公共课宋锦珍珠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扇材料包</w:t>
            </w:r>
            <w:proofErr w:type="gramEnd"/>
          </w:p>
        </w:tc>
        <w:tc>
          <w:tcPr>
            <w:tcW w:w="1417" w:type="dxa"/>
            <w:vAlign w:val="center"/>
          </w:tcPr>
          <w:p w14:paraId="464D54F3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51" w:type="dxa"/>
            <w:gridSpan w:val="2"/>
            <w:vAlign w:val="center"/>
          </w:tcPr>
          <w:p w14:paraId="61CB7719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43" w:type="dxa"/>
            <w:vAlign w:val="center"/>
          </w:tcPr>
          <w:p w14:paraId="18FE92B8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份</w:t>
            </w:r>
          </w:p>
        </w:tc>
        <w:tc>
          <w:tcPr>
            <w:tcW w:w="958" w:type="dxa"/>
            <w:gridSpan w:val="2"/>
            <w:vAlign w:val="center"/>
          </w:tcPr>
          <w:p w14:paraId="07FC6183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1056</w:t>
            </w:r>
          </w:p>
        </w:tc>
        <w:tc>
          <w:tcPr>
            <w:tcW w:w="2409" w:type="dxa"/>
            <w:vAlign w:val="center"/>
          </w:tcPr>
          <w:p w14:paraId="31DDE43C" w14:textId="77777777" w:rsidR="00347C10" w:rsidRDefault="00B13A6C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团扇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仿宋锦布及工具包</w:t>
            </w:r>
          </w:p>
        </w:tc>
      </w:tr>
      <w:tr w:rsidR="00347C10" w14:paraId="6FD8ABA0" w14:textId="77777777">
        <w:trPr>
          <w:trHeight w:val="502"/>
          <w:jc w:val="center"/>
        </w:trPr>
        <w:tc>
          <w:tcPr>
            <w:tcW w:w="800" w:type="dxa"/>
            <w:vAlign w:val="center"/>
          </w:tcPr>
          <w:p w14:paraId="011851EA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48" w:type="dxa"/>
            <w:vMerge/>
            <w:vAlign w:val="center"/>
          </w:tcPr>
          <w:p w14:paraId="0BE8085C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ECC6C8D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公共课传统香囊材料包</w:t>
            </w:r>
          </w:p>
        </w:tc>
        <w:tc>
          <w:tcPr>
            <w:tcW w:w="1417" w:type="dxa"/>
            <w:vAlign w:val="center"/>
          </w:tcPr>
          <w:p w14:paraId="2CBBBC7E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851" w:type="dxa"/>
            <w:gridSpan w:val="2"/>
            <w:vAlign w:val="center"/>
          </w:tcPr>
          <w:p w14:paraId="39497F64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43" w:type="dxa"/>
            <w:vAlign w:val="center"/>
          </w:tcPr>
          <w:p w14:paraId="676E2B03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份</w:t>
            </w:r>
          </w:p>
        </w:tc>
        <w:tc>
          <w:tcPr>
            <w:tcW w:w="958" w:type="dxa"/>
            <w:gridSpan w:val="2"/>
            <w:vAlign w:val="center"/>
          </w:tcPr>
          <w:p w14:paraId="31354CF4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924</w:t>
            </w:r>
          </w:p>
        </w:tc>
        <w:tc>
          <w:tcPr>
            <w:tcW w:w="2409" w:type="dxa"/>
            <w:vAlign w:val="center"/>
          </w:tcPr>
          <w:p w14:paraId="52074C78" w14:textId="77777777" w:rsidR="00347C10" w:rsidRDefault="00B13A6C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香囊布片、艾草、流苏及工具包</w:t>
            </w:r>
          </w:p>
        </w:tc>
      </w:tr>
      <w:tr w:rsidR="00347C10" w14:paraId="1A115B3D" w14:textId="77777777">
        <w:trPr>
          <w:trHeight w:val="502"/>
          <w:jc w:val="center"/>
        </w:trPr>
        <w:tc>
          <w:tcPr>
            <w:tcW w:w="800" w:type="dxa"/>
            <w:vAlign w:val="center"/>
          </w:tcPr>
          <w:p w14:paraId="29245287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48" w:type="dxa"/>
            <w:vMerge/>
            <w:vAlign w:val="center"/>
          </w:tcPr>
          <w:p w14:paraId="68495629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51C711F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公共课掐丝珐琅杯垫材料包</w:t>
            </w:r>
          </w:p>
        </w:tc>
        <w:tc>
          <w:tcPr>
            <w:tcW w:w="1417" w:type="dxa"/>
            <w:vAlign w:val="center"/>
          </w:tcPr>
          <w:p w14:paraId="6F32A81F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851" w:type="dxa"/>
            <w:gridSpan w:val="2"/>
            <w:vAlign w:val="center"/>
          </w:tcPr>
          <w:p w14:paraId="36395013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43" w:type="dxa"/>
            <w:vAlign w:val="center"/>
          </w:tcPr>
          <w:p w14:paraId="5B8AEBE6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份</w:t>
            </w:r>
          </w:p>
        </w:tc>
        <w:tc>
          <w:tcPr>
            <w:tcW w:w="958" w:type="dxa"/>
            <w:gridSpan w:val="2"/>
            <w:vAlign w:val="center"/>
          </w:tcPr>
          <w:p w14:paraId="61F7863F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990</w:t>
            </w:r>
          </w:p>
        </w:tc>
        <w:tc>
          <w:tcPr>
            <w:tcW w:w="2409" w:type="dxa"/>
            <w:vAlign w:val="center"/>
          </w:tcPr>
          <w:p w14:paraId="19BCA02B" w14:textId="77777777" w:rsidR="00347C10" w:rsidRDefault="00B13A6C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杯垫素胚、铜丝、彩砂及工具包</w:t>
            </w:r>
          </w:p>
        </w:tc>
      </w:tr>
      <w:tr w:rsidR="00347C10" w14:paraId="391B11A9" w14:textId="77777777">
        <w:trPr>
          <w:trHeight w:val="502"/>
          <w:jc w:val="center"/>
        </w:trPr>
        <w:tc>
          <w:tcPr>
            <w:tcW w:w="800" w:type="dxa"/>
            <w:vAlign w:val="center"/>
          </w:tcPr>
          <w:p w14:paraId="22C69189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48" w:type="dxa"/>
            <w:vMerge/>
            <w:vAlign w:val="center"/>
          </w:tcPr>
          <w:p w14:paraId="182E277F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B0CD7E0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公众责任险</w:t>
            </w:r>
          </w:p>
        </w:tc>
        <w:tc>
          <w:tcPr>
            <w:tcW w:w="1417" w:type="dxa"/>
            <w:vAlign w:val="center"/>
          </w:tcPr>
          <w:p w14:paraId="5E4A6BC9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851" w:type="dxa"/>
            <w:gridSpan w:val="2"/>
            <w:vAlign w:val="center"/>
          </w:tcPr>
          <w:p w14:paraId="41ED34AD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3" w:type="dxa"/>
            <w:vAlign w:val="center"/>
          </w:tcPr>
          <w:p w14:paraId="39FA7836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期</w:t>
            </w:r>
          </w:p>
        </w:tc>
        <w:tc>
          <w:tcPr>
            <w:tcW w:w="958" w:type="dxa"/>
            <w:gridSpan w:val="2"/>
            <w:vAlign w:val="center"/>
          </w:tcPr>
          <w:p w14:paraId="400A23E4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2409" w:type="dxa"/>
            <w:vAlign w:val="center"/>
          </w:tcPr>
          <w:p w14:paraId="13B63BF6" w14:textId="77777777" w:rsidR="00347C10" w:rsidRDefault="00347C10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:rsidR="00347C10" w14:paraId="07A25E5D" w14:textId="77777777">
        <w:trPr>
          <w:trHeight w:val="502"/>
          <w:jc w:val="center"/>
        </w:trPr>
        <w:tc>
          <w:tcPr>
            <w:tcW w:w="800" w:type="dxa"/>
            <w:vAlign w:val="center"/>
          </w:tcPr>
          <w:p w14:paraId="5CDBF52F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1048" w:type="dxa"/>
            <w:vMerge/>
            <w:vAlign w:val="center"/>
          </w:tcPr>
          <w:p w14:paraId="736D5FF3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EEBC36B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优秀学员荣誉证书</w:t>
            </w:r>
          </w:p>
        </w:tc>
        <w:tc>
          <w:tcPr>
            <w:tcW w:w="1417" w:type="dxa"/>
            <w:vAlign w:val="center"/>
          </w:tcPr>
          <w:p w14:paraId="1F2BDCFD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14:paraId="75F750B0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43" w:type="dxa"/>
            <w:vAlign w:val="center"/>
          </w:tcPr>
          <w:p w14:paraId="3EA5A787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本</w:t>
            </w:r>
          </w:p>
        </w:tc>
        <w:tc>
          <w:tcPr>
            <w:tcW w:w="958" w:type="dxa"/>
            <w:gridSpan w:val="2"/>
            <w:vAlign w:val="center"/>
          </w:tcPr>
          <w:p w14:paraId="56CD3416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2409" w:type="dxa"/>
            <w:vAlign w:val="center"/>
          </w:tcPr>
          <w:p w14:paraId="057D8749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每期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本，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期共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本</w:t>
            </w:r>
          </w:p>
        </w:tc>
      </w:tr>
      <w:tr w:rsidR="00347C10" w14:paraId="56B61873" w14:textId="77777777">
        <w:trPr>
          <w:trHeight w:val="502"/>
          <w:jc w:val="center"/>
        </w:trPr>
        <w:tc>
          <w:tcPr>
            <w:tcW w:w="800" w:type="dxa"/>
            <w:vAlign w:val="center"/>
          </w:tcPr>
          <w:p w14:paraId="6F8EE8E4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1048" w:type="dxa"/>
            <w:vMerge/>
            <w:vAlign w:val="center"/>
          </w:tcPr>
          <w:p w14:paraId="29A47E44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928F5E9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优秀学员纪念品</w:t>
            </w:r>
          </w:p>
        </w:tc>
        <w:tc>
          <w:tcPr>
            <w:tcW w:w="1417" w:type="dxa"/>
            <w:vAlign w:val="center"/>
          </w:tcPr>
          <w:p w14:paraId="1D52B1D0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851" w:type="dxa"/>
            <w:gridSpan w:val="2"/>
            <w:vAlign w:val="center"/>
          </w:tcPr>
          <w:p w14:paraId="731764C9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43" w:type="dxa"/>
            <w:vAlign w:val="center"/>
          </w:tcPr>
          <w:p w14:paraId="6ABFC599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份</w:t>
            </w:r>
          </w:p>
        </w:tc>
        <w:tc>
          <w:tcPr>
            <w:tcW w:w="958" w:type="dxa"/>
            <w:gridSpan w:val="2"/>
            <w:vAlign w:val="center"/>
          </w:tcPr>
          <w:p w14:paraId="2731BC3E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7500</w:t>
            </w:r>
          </w:p>
        </w:tc>
        <w:tc>
          <w:tcPr>
            <w:tcW w:w="2409" w:type="dxa"/>
            <w:vAlign w:val="center"/>
          </w:tcPr>
          <w:p w14:paraId="05FC8189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夏凉被或</w:t>
            </w:r>
            <w:proofErr w:type="gramEnd"/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养生壶等同价位生活用品，每期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份，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期共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份</w:t>
            </w:r>
          </w:p>
        </w:tc>
      </w:tr>
      <w:tr w:rsidR="00347C10" w14:paraId="1A0BC98F" w14:textId="77777777">
        <w:trPr>
          <w:trHeight w:val="502"/>
          <w:jc w:val="center"/>
        </w:trPr>
        <w:tc>
          <w:tcPr>
            <w:tcW w:w="800" w:type="dxa"/>
            <w:vAlign w:val="center"/>
          </w:tcPr>
          <w:p w14:paraId="4CD4453F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48" w:type="dxa"/>
            <w:vMerge/>
            <w:vAlign w:val="center"/>
          </w:tcPr>
          <w:p w14:paraId="0C0462B2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55D4A93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饮用水</w:t>
            </w:r>
          </w:p>
        </w:tc>
        <w:tc>
          <w:tcPr>
            <w:tcW w:w="1417" w:type="dxa"/>
            <w:vAlign w:val="center"/>
          </w:tcPr>
          <w:p w14:paraId="234A9FA7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14:paraId="4B938169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164</w:t>
            </w:r>
          </w:p>
        </w:tc>
        <w:tc>
          <w:tcPr>
            <w:tcW w:w="743" w:type="dxa"/>
            <w:vAlign w:val="center"/>
          </w:tcPr>
          <w:p w14:paraId="080BFFE8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箱</w:t>
            </w:r>
          </w:p>
        </w:tc>
        <w:tc>
          <w:tcPr>
            <w:tcW w:w="958" w:type="dxa"/>
            <w:gridSpan w:val="2"/>
            <w:vAlign w:val="center"/>
          </w:tcPr>
          <w:p w14:paraId="19EF6203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</w:rPr>
              <w:t>6560</w:t>
            </w:r>
          </w:p>
        </w:tc>
        <w:tc>
          <w:tcPr>
            <w:tcW w:w="2409" w:type="dxa"/>
            <w:vAlign w:val="center"/>
          </w:tcPr>
          <w:p w14:paraId="624F7A64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专业课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箱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/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次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*144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次（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24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次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/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课程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*6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类课程）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+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展演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箱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/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场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*2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场</w:t>
            </w:r>
          </w:p>
        </w:tc>
      </w:tr>
      <w:tr w:rsidR="00347C10" w14:paraId="10EE2594" w14:textId="77777777">
        <w:trPr>
          <w:trHeight w:val="502"/>
          <w:jc w:val="center"/>
        </w:trPr>
        <w:tc>
          <w:tcPr>
            <w:tcW w:w="800" w:type="dxa"/>
            <w:vAlign w:val="center"/>
          </w:tcPr>
          <w:p w14:paraId="4B7C670D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48" w:type="dxa"/>
            <w:vMerge/>
            <w:vAlign w:val="center"/>
          </w:tcPr>
          <w:p w14:paraId="70AB5191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6E73538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物料运输</w:t>
            </w:r>
          </w:p>
        </w:tc>
        <w:tc>
          <w:tcPr>
            <w:tcW w:w="1417" w:type="dxa"/>
            <w:vAlign w:val="center"/>
          </w:tcPr>
          <w:p w14:paraId="23177D11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500</w:t>
            </w:r>
          </w:p>
        </w:tc>
        <w:tc>
          <w:tcPr>
            <w:tcW w:w="851" w:type="dxa"/>
            <w:gridSpan w:val="2"/>
            <w:vAlign w:val="center"/>
          </w:tcPr>
          <w:p w14:paraId="2270FB89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743" w:type="dxa"/>
            <w:vAlign w:val="center"/>
          </w:tcPr>
          <w:p w14:paraId="70762B9A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辆</w:t>
            </w:r>
          </w:p>
        </w:tc>
        <w:tc>
          <w:tcPr>
            <w:tcW w:w="958" w:type="dxa"/>
            <w:gridSpan w:val="2"/>
            <w:vAlign w:val="center"/>
          </w:tcPr>
          <w:p w14:paraId="4C798629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1000</w:t>
            </w:r>
          </w:p>
        </w:tc>
        <w:tc>
          <w:tcPr>
            <w:tcW w:w="2409" w:type="dxa"/>
            <w:vAlign w:val="center"/>
          </w:tcPr>
          <w:p w14:paraId="179620E4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货车，租赁，每期</w:t>
            </w: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辆，</w:t>
            </w: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2</w:t>
            </w: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期共</w:t>
            </w: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2</w:t>
            </w: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辆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</w:t>
            </w:r>
          </w:p>
        </w:tc>
      </w:tr>
      <w:tr w:rsidR="00347C10" w14:paraId="24EFF403" w14:textId="77777777">
        <w:trPr>
          <w:trHeight w:val="547"/>
          <w:jc w:val="center"/>
        </w:trPr>
        <w:tc>
          <w:tcPr>
            <w:tcW w:w="800" w:type="dxa"/>
            <w:vAlign w:val="center"/>
          </w:tcPr>
          <w:p w14:paraId="39D23716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48" w:type="dxa"/>
            <w:vMerge w:val="restart"/>
            <w:vAlign w:val="center"/>
          </w:tcPr>
          <w:p w14:paraId="24E90F31" w14:textId="77777777" w:rsidR="00347C10" w:rsidRDefault="00B13A6C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宣传推广</w:t>
            </w:r>
          </w:p>
        </w:tc>
        <w:tc>
          <w:tcPr>
            <w:tcW w:w="1985" w:type="dxa"/>
            <w:gridSpan w:val="2"/>
            <w:vAlign w:val="center"/>
          </w:tcPr>
          <w:p w14:paraId="4E2415BD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宣传招募电子海报设计</w:t>
            </w:r>
          </w:p>
        </w:tc>
        <w:tc>
          <w:tcPr>
            <w:tcW w:w="1417" w:type="dxa"/>
            <w:vAlign w:val="center"/>
          </w:tcPr>
          <w:p w14:paraId="672B78C0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14:paraId="2E289C8F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43" w:type="dxa"/>
            <w:vAlign w:val="center"/>
          </w:tcPr>
          <w:p w14:paraId="71B7F2F2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款</w:t>
            </w:r>
          </w:p>
        </w:tc>
        <w:tc>
          <w:tcPr>
            <w:tcW w:w="958" w:type="dxa"/>
            <w:gridSpan w:val="2"/>
            <w:vAlign w:val="center"/>
          </w:tcPr>
          <w:p w14:paraId="374BB307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1400</w:t>
            </w:r>
          </w:p>
        </w:tc>
        <w:tc>
          <w:tcPr>
            <w:tcW w:w="2409" w:type="dxa"/>
            <w:vAlign w:val="center"/>
          </w:tcPr>
          <w:p w14:paraId="06E69301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6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个课程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+1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个展演（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期）</w:t>
            </w:r>
          </w:p>
        </w:tc>
      </w:tr>
      <w:tr w:rsidR="00347C10" w14:paraId="43DB2117" w14:textId="77777777">
        <w:trPr>
          <w:trHeight w:val="547"/>
          <w:jc w:val="center"/>
        </w:trPr>
        <w:tc>
          <w:tcPr>
            <w:tcW w:w="800" w:type="dxa"/>
            <w:vAlign w:val="center"/>
          </w:tcPr>
          <w:p w14:paraId="260F3EF9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48" w:type="dxa"/>
            <w:vMerge/>
            <w:vAlign w:val="center"/>
          </w:tcPr>
          <w:p w14:paraId="48D686BD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E374EF1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横幅设计制作</w:t>
            </w:r>
          </w:p>
        </w:tc>
        <w:tc>
          <w:tcPr>
            <w:tcW w:w="1417" w:type="dxa"/>
            <w:vAlign w:val="center"/>
          </w:tcPr>
          <w:p w14:paraId="4B5511BE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14:paraId="3C0F693C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43" w:type="dxa"/>
            <w:vAlign w:val="center"/>
          </w:tcPr>
          <w:p w14:paraId="1E26EA46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条</w:t>
            </w:r>
          </w:p>
        </w:tc>
        <w:tc>
          <w:tcPr>
            <w:tcW w:w="958" w:type="dxa"/>
            <w:gridSpan w:val="2"/>
            <w:vAlign w:val="center"/>
          </w:tcPr>
          <w:p w14:paraId="7B0F43BD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1400</w:t>
            </w:r>
          </w:p>
        </w:tc>
        <w:tc>
          <w:tcPr>
            <w:tcW w:w="2409" w:type="dxa"/>
            <w:vAlign w:val="center"/>
          </w:tcPr>
          <w:p w14:paraId="097EF6FD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6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个课程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+1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个展演（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期）</w:t>
            </w:r>
          </w:p>
        </w:tc>
      </w:tr>
      <w:tr w:rsidR="00347C10" w14:paraId="0947028E" w14:textId="77777777">
        <w:trPr>
          <w:trHeight w:val="547"/>
          <w:jc w:val="center"/>
        </w:trPr>
        <w:tc>
          <w:tcPr>
            <w:tcW w:w="800" w:type="dxa"/>
            <w:vAlign w:val="center"/>
          </w:tcPr>
          <w:p w14:paraId="79720364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48" w:type="dxa"/>
            <w:vMerge/>
            <w:vAlign w:val="center"/>
          </w:tcPr>
          <w:p w14:paraId="2BD20B9F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0A48ADD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主背景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设计</w:t>
            </w:r>
          </w:p>
        </w:tc>
        <w:tc>
          <w:tcPr>
            <w:tcW w:w="1417" w:type="dxa"/>
            <w:vAlign w:val="center"/>
          </w:tcPr>
          <w:p w14:paraId="1E9EFF3A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851" w:type="dxa"/>
            <w:gridSpan w:val="2"/>
            <w:vAlign w:val="center"/>
          </w:tcPr>
          <w:p w14:paraId="74C4D80C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3" w:type="dxa"/>
            <w:vAlign w:val="center"/>
          </w:tcPr>
          <w:p w14:paraId="1C8500C2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款</w:t>
            </w:r>
          </w:p>
        </w:tc>
        <w:tc>
          <w:tcPr>
            <w:tcW w:w="958" w:type="dxa"/>
            <w:gridSpan w:val="2"/>
            <w:vAlign w:val="center"/>
          </w:tcPr>
          <w:p w14:paraId="65BC1752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1000</w:t>
            </w:r>
          </w:p>
        </w:tc>
        <w:tc>
          <w:tcPr>
            <w:tcW w:w="2409" w:type="dxa"/>
            <w:vAlign w:val="center"/>
          </w:tcPr>
          <w:p w14:paraId="4CEAACB7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期展演</w:t>
            </w:r>
          </w:p>
        </w:tc>
      </w:tr>
      <w:tr w:rsidR="00347C10" w14:paraId="05BC368E" w14:textId="77777777">
        <w:trPr>
          <w:trHeight w:val="547"/>
          <w:jc w:val="center"/>
        </w:trPr>
        <w:tc>
          <w:tcPr>
            <w:tcW w:w="800" w:type="dxa"/>
            <w:vAlign w:val="center"/>
          </w:tcPr>
          <w:p w14:paraId="6808E9EB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48" w:type="dxa"/>
            <w:vMerge/>
            <w:vAlign w:val="center"/>
          </w:tcPr>
          <w:p w14:paraId="490F8235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C13B52F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媒体报道</w:t>
            </w:r>
          </w:p>
        </w:tc>
        <w:tc>
          <w:tcPr>
            <w:tcW w:w="1417" w:type="dxa"/>
            <w:vAlign w:val="center"/>
          </w:tcPr>
          <w:p w14:paraId="6CBBA9A0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500</w:t>
            </w:r>
          </w:p>
        </w:tc>
        <w:tc>
          <w:tcPr>
            <w:tcW w:w="851" w:type="dxa"/>
            <w:gridSpan w:val="2"/>
            <w:vAlign w:val="center"/>
          </w:tcPr>
          <w:p w14:paraId="236EC969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743" w:type="dxa"/>
            <w:vAlign w:val="center"/>
          </w:tcPr>
          <w:p w14:paraId="50515705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篇</w:t>
            </w:r>
          </w:p>
        </w:tc>
        <w:tc>
          <w:tcPr>
            <w:tcW w:w="958" w:type="dxa"/>
            <w:gridSpan w:val="2"/>
            <w:vAlign w:val="center"/>
          </w:tcPr>
          <w:p w14:paraId="671D9E2B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2000</w:t>
            </w:r>
            <w:r>
              <w:rPr>
                <w:rFonts w:ascii="仿宋" w:eastAsia="仿宋" w:hAnsi="仿宋" w:cs="仿宋_GB2312"/>
                <w:color w:val="000000"/>
                <w:szCs w:val="2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9A0CDF3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区级及以上媒体平台（</w:t>
            </w: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次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*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期</w:t>
            </w:r>
          </w:p>
        </w:tc>
      </w:tr>
      <w:tr w:rsidR="00347C10" w14:paraId="7F1D8CAE" w14:textId="77777777">
        <w:trPr>
          <w:trHeight w:val="547"/>
          <w:jc w:val="center"/>
        </w:trPr>
        <w:tc>
          <w:tcPr>
            <w:tcW w:w="800" w:type="dxa"/>
            <w:vAlign w:val="center"/>
          </w:tcPr>
          <w:p w14:paraId="4B8A73D1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48" w:type="dxa"/>
            <w:vMerge w:val="restart"/>
            <w:vAlign w:val="center"/>
          </w:tcPr>
          <w:p w14:paraId="07A9E729" w14:textId="77777777" w:rsidR="00347C10" w:rsidRDefault="00B13A6C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结业成果展演</w:t>
            </w:r>
          </w:p>
        </w:tc>
        <w:tc>
          <w:tcPr>
            <w:tcW w:w="1985" w:type="dxa"/>
            <w:gridSpan w:val="2"/>
            <w:vAlign w:val="center"/>
          </w:tcPr>
          <w:p w14:paraId="2E0F1940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结业成果展演主持人</w:t>
            </w:r>
          </w:p>
        </w:tc>
        <w:tc>
          <w:tcPr>
            <w:tcW w:w="1417" w:type="dxa"/>
            <w:vAlign w:val="center"/>
          </w:tcPr>
          <w:p w14:paraId="77965A5B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1000</w:t>
            </w:r>
          </w:p>
        </w:tc>
        <w:tc>
          <w:tcPr>
            <w:tcW w:w="851" w:type="dxa"/>
            <w:gridSpan w:val="2"/>
            <w:vAlign w:val="center"/>
          </w:tcPr>
          <w:p w14:paraId="55754FA9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743" w:type="dxa"/>
            <w:vAlign w:val="center"/>
          </w:tcPr>
          <w:p w14:paraId="489B304D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人</w:t>
            </w:r>
          </w:p>
        </w:tc>
        <w:tc>
          <w:tcPr>
            <w:tcW w:w="958" w:type="dxa"/>
            <w:gridSpan w:val="2"/>
            <w:vAlign w:val="center"/>
          </w:tcPr>
          <w:p w14:paraId="7202D120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2000</w:t>
            </w:r>
          </w:p>
        </w:tc>
        <w:tc>
          <w:tcPr>
            <w:tcW w:w="2409" w:type="dxa"/>
            <w:vAlign w:val="center"/>
          </w:tcPr>
          <w:p w14:paraId="3DAAC344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持播音主持资质证书</w:t>
            </w:r>
          </w:p>
        </w:tc>
      </w:tr>
      <w:tr w:rsidR="00347C10" w14:paraId="1E7346A7" w14:textId="77777777">
        <w:trPr>
          <w:trHeight w:val="547"/>
          <w:jc w:val="center"/>
        </w:trPr>
        <w:tc>
          <w:tcPr>
            <w:tcW w:w="800" w:type="dxa"/>
            <w:vAlign w:val="center"/>
          </w:tcPr>
          <w:p w14:paraId="3DF1D1A9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48" w:type="dxa"/>
            <w:vMerge/>
            <w:vAlign w:val="center"/>
          </w:tcPr>
          <w:p w14:paraId="7860DF45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5E27085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结业成果展演后勤人员</w:t>
            </w:r>
          </w:p>
        </w:tc>
        <w:tc>
          <w:tcPr>
            <w:tcW w:w="1417" w:type="dxa"/>
            <w:vAlign w:val="center"/>
          </w:tcPr>
          <w:p w14:paraId="040003C0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200</w:t>
            </w:r>
          </w:p>
        </w:tc>
        <w:tc>
          <w:tcPr>
            <w:tcW w:w="851" w:type="dxa"/>
            <w:gridSpan w:val="2"/>
            <w:vAlign w:val="center"/>
          </w:tcPr>
          <w:p w14:paraId="3DEAEE68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43" w:type="dxa"/>
            <w:vAlign w:val="center"/>
          </w:tcPr>
          <w:p w14:paraId="3D582F6E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人</w:t>
            </w:r>
          </w:p>
        </w:tc>
        <w:tc>
          <w:tcPr>
            <w:tcW w:w="958" w:type="dxa"/>
            <w:gridSpan w:val="2"/>
            <w:vAlign w:val="center"/>
          </w:tcPr>
          <w:p w14:paraId="649C8AEF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2000</w:t>
            </w:r>
          </w:p>
        </w:tc>
        <w:tc>
          <w:tcPr>
            <w:tcW w:w="2409" w:type="dxa"/>
            <w:vAlign w:val="center"/>
          </w:tcPr>
          <w:p w14:paraId="043DB6D9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活动布展、撤展等，春季、秋季班各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人</w:t>
            </w:r>
          </w:p>
        </w:tc>
      </w:tr>
      <w:tr w:rsidR="00347C10" w14:paraId="5A105B04" w14:textId="77777777">
        <w:trPr>
          <w:trHeight w:val="547"/>
          <w:jc w:val="center"/>
        </w:trPr>
        <w:tc>
          <w:tcPr>
            <w:tcW w:w="800" w:type="dxa"/>
            <w:vAlign w:val="center"/>
          </w:tcPr>
          <w:p w14:paraId="6D385777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48" w:type="dxa"/>
            <w:vMerge/>
            <w:vAlign w:val="center"/>
          </w:tcPr>
          <w:p w14:paraId="7D84F193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C9F11F3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结业成果展演演出区域地毯</w:t>
            </w:r>
          </w:p>
        </w:tc>
        <w:tc>
          <w:tcPr>
            <w:tcW w:w="1417" w:type="dxa"/>
            <w:vAlign w:val="center"/>
          </w:tcPr>
          <w:p w14:paraId="31F81B58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800</w:t>
            </w:r>
          </w:p>
        </w:tc>
        <w:tc>
          <w:tcPr>
            <w:tcW w:w="851" w:type="dxa"/>
            <w:gridSpan w:val="2"/>
            <w:vAlign w:val="center"/>
          </w:tcPr>
          <w:p w14:paraId="2823DC0B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43" w:type="dxa"/>
            <w:vAlign w:val="center"/>
          </w:tcPr>
          <w:p w14:paraId="3C24C052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958" w:type="dxa"/>
            <w:gridSpan w:val="2"/>
            <w:vAlign w:val="center"/>
          </w:tcPr>
          <w:p w14:paraId="755EA805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2409" w:type="dxa"/>
            <w:vAlign w:val="center"/>
          </w:tcPr>
          <w:p w14:paraId="55A482EF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一次性地毯，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8M*6M</w:t>
            </w:r>
          </w:p>
        </w:tc>
      </w:tr>
      <w:tr w:rsidR="00347C10" w14:paraId="6EF66F85" w14:textId="77777777">
        <w:trPr>
          <w:trHeight w:val="547"/>
          <w:jc w:val="center"/>
        </w:trPr>
        <w:tc>
          <w:tcPr>
            <w:tcW w:w="800" w:type="dxa"/>
            <w:vAlign w:val="center"/>
          </w:tcPr>
          <w:p w14:paraId="47E82303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48" w:type="dxa"/>
            <w:vMerge/>
            <w:vAlign w:val="center"/>
          </w:tcPr>
          <w:p w14:paraId="167701AC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BF336DF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结业成果展演音响音效</w:t>
            </w:r>
          </w:p>
        </w:tc>
        <w:tc>
          <w:tcPr>
            <w:tcW w:w="1417" w:type="dxa"/>
            <w:vAlign w:val="center"/>
          </w:tcPr>
          <w:p w14:paraId="1F9D8C50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851" w:type="dxa"/>
            <w:gridSpan w:val="2"/>
            <w:vAlign w:val="center"/>
          </w:tcPr>
          <w:p w14:paraId="1A33809B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3" w:type="dxa"/>
            <w:vAlign w:val="center"/>
          </w:tcPr>
          <w:p w14:paraId="13DFB9F1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58" w:type="dxa"/>
            <w:gridSpan w:val="2"/>
            <w:vAlign w:val="center"/>
          </w:tcPr>
          <w:p w14:paraId="506133E7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6000</w:t>
            </w:r>
          </w:p>
        </w:tc>
        <w:tc>
          <w:tcPr>
            <w:tcW w:w="2409" w:type="dxa"/>
            <w:vAlign w:val="center"/>
          </w:tcPr>
          <w:p w14:paraId="14618127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含音箱、调音台、效果器、均衡器、麦克风、主控台、音响师等。</w:t>
            </w:r>
          </w:p>
        </w:tc>
      </w:tr>
      <w:tr w:rsidR="00347C10" w14:paraId="34DE962D" w14:textId="77777777">
        <w:trPr>
          <w:trHeight w:val="547"/>
          <w:jc w:val="center"/>
        </w:trPr>
        <w:tc>
          <w:tcPr>
            <w:tcW w:w="800" w:type="dxa"/>
            <w:vAlign w:val="center"/>
          </w:tcPr>
          <w:p w14:paraId="7084CF1D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048" w:type="dxa"/>
            <w:vMerge/>
            <w:vAlign w:val="center"/>
          </w:tcPr>
          <w:p w14:paraId="7CACE459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078EFC8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嘉宾席、签到处（桌椅配套）</w:t>
            </w:r>
          </w:p>
        </w:tc>
        <w:tc>
          <w:tcPr>
            <w:tcW w:w="1417" w:type="dxa"/>
            <w:vAlign w:val="center"/>
          </w:tcPr>
          <w:p w14:paraId="354A13CE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14:paraId="4B4F733B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43" w:type="dxa"/>
            <w:vAlign w:val="center"/>
          </w:tcPr>
          <w:p w14:paraId="229D69E4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58" w:type="dxa"/>
            <w:gridSpan w:val="2"/>
            <w:vAlign w:val="center"/>
          </w:tcPr>
          <w:p w14:paraId="5CD00110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2409" w:type="dxa"/>
            <w:vAlign w:val="center"/>
          </w:tcPr>
          <w:p w14:paraId="30D714B6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租赁，含桌布，每期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套，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期共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套。</w:t>
            </w:r>
          </w:p>
        </w:tc>
      </w:tr>
      <w:tr w:rsidR="00347C10" w14:paraId="07826F1A" w14:textId="77777777">
        <w:trPr>
          <w:trHeight w:val="547"/>
          <w:jc w:val="center"/>
        </w:trPr>
        <w:tc>
          <w:tcPr>
            <w:tcW w:w="800" w:type="dxa"/>
            <w:vAlign w:val="center"/>
          </w:tcPr>
          <w:p w14:paraId="79B97FCE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48" w:type="dxa"/>
            <w:vMerge/>
            <w:vAlign w:val="center"/>
          </w:tcPr>
          <w:p w14:paraId="274B89E6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040B05C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3M*3M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帐篷</w:t>
            </w:r>
          </w:p>
        </w:tc>
        <w:tc>
          <w:tcPr>
            <w:tcW w:w="1417" w:type="dxa"/>
            <w:vAlign w:val="center"/>
          </w:tcPr>
          <w:p w14:paraId="01E08A7A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14:paraId="6176BD87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3" w:type="dxa"/>
            <w:vAlign w:val="center"/>
          </w:tcPr>
          <w:p w14:paraId="103B0184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顶</w:t>
            </w:r>
          </w:p>
        </w:tc>
        <w:tc>
          <w:tcPr>
            <w:tcW w:w="958" w:type="dxa"/>
            <w:gridSpan w:val="2"/>
            <w:vAlign w:val="center"/>
          </w:tcPr>
          <w:p w14:paraId="5F9C6536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2409" w:type="dxa"/>
            <w:vAlign w:val="center"/>
          </w:tcPr>
          <w:p w14:paraId="7A52C6BB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租赁，含加固沙袋。每场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顶，共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顶。</w:t>
            </w:r>
          </w:p>
        </w:tc>
      </w:tr>
      <w:tr w:rsidR="00347C10" w14:paraId="602BEE3D" w14:textId="77777777">
        <w:trPr>
          <w:trHeight w:val="547"/>
          <w:jc w:val="center"/>
        </w:trPr>
        <w:tc>
          <w:tcPr>
            <w:tcW w:w="800" w:type="dxa"/>
            <w:vAlign w:val="center"/>
          </w:tcPr>
          <w:p w14:paraId="12F8251F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048" w:type="dxa"/>
            <w:vMerge/>
            <w:vAlign w:val="center"/>
          </w:tcPr>
          <w:p w14:paraId="2E14419E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DCCB7AB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结业成果展演活动隔离带</w:t>
            </w:r>
          </w:p>
        </w:tc>
        <w:tc>
          <w:tcPr>
            <w:tcW w:w="1417" w:type="dxa"/>
            <w:vAlign w:val="center"/>
          </w:tcPr>
          <w:p w14:paraId="62337599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35</w:t>
            </w:r>
          </w:p>
        </w:tc>
        <w:tc>
          <w:tcPr>
            <w:tcW w:w="851" w:type="dxa"/>
            <w:gridSpan w:val="2"/>
            <w:vAlign w:val="center"/>
          </w:tcPr>
          <w:p w14:paraId="082E116E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20</w:t>
            </w:r>
          </w:p>
        </w:tc>
        <w:tc>
          <w:tcPr>
            <w:tcW w:w="743" w:type="dxa"/>
            <w:vAlign w:val="center"/>
          </w:tcPr>
          <w:p w14:paraId="7D38B3CC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套</w:t>
            </w:r>
          </w:p>
        </w:tc>
        <w:tc>
          <w:tcPr>
            <w:tcW w:w="958" w:type="dxa"/>
            <w:gridSpan w:val="2"/>
            <w:vAlign w:val="center"/>
          </w:tcPr>
          <w:p w14:paraId="277E546E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700</w:t>
            </w:r>
          </w:p>
        </w:tc>
        <w:tc>
          <w:tcPr>
            <w:tcW w:w="2409" w:type="dxa"/>
            <w:vAlign w:val="center"/>
          </w:tcPr>
          <w:p w14:paraId="49741136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租赁，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每期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套，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期共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20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套</w:t>
            </w:r>
          </w:p>
        </w:tc>
      </w:tr>
      <w:tr w:rsidR="00347C10" w14:paraId="7DAFFBED" w14:textId="77777777">
        <w:trPr>
          <w:trHeight w:val="547"/>
          <w:jc w:val="center"/>
        </w:trPr>
        <w:tc>
          <w:tcPr>
            <w:tcW w:w="800" w:type="dxa"/>
            <w:vAlign w:val="center"/>
          </w:tcPr>
          <w:p w14:paraId="6A23E06F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48" w:type="dxa"/>
            <w:vMerge/>
            <w:vAlign w:val="center"/>
          </w:tcPr>
          <w:p w14:paraId="1D33D097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9FAF2ED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结业成果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展演主背景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制作</w:t>
            </w:r>
          </w:p>
        </w:tc>
        <w:tc>
          <w:tcPr>
            <w:tcW w:w="1417" w:type="dxa"/>
            <w:vAlign w:val="center"/>
          </w:tcPr>
          <w:p w14:paraId="55B49A47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14:paraId="55CFA690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43" w:type="dxa"/>
            <w:vAlign w:val="center"/>
          </w:tcPr>
          <w:p w14:paraId="37963F0C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²</w:t>
            </w:r>
          </w:p>
        </w:tc>
        <w:tc>
          <w:tcPr>
            <w:tcW w:w="958" w:type="dxa"/>
            <w:gridSpan w:val="2"/>
            <w:vAlign w:val="center"/>
          </w:tcPr>
          <w:p w14:paraId="3071AE72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1680</w:t>
            </w:r>
          </w:p>
        </w:tc>
        <w:tc>
          <w:tcPr>
            <w:tcW w:w="2409" w:type="dxa"/>
            <w:vAlign w:val="center"/>
          </w:tcPr>
          <w:p w14:paraId="23E5AE92" w14:textId="77777777" w:rsidR="00347C10" w:rsidRDefault="00B13A6C">
            <w:pPr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黑底喷绘，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8M*3.5M*2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期</w:t>
            </w:r>
          </w:p>
        </w:tc>
      </w:tr>
      <w:tr w:rsidR="00347C10" w14:paraId="3A0BCB80" w14:textId="77777777">
        <w:trPr>
          <w:trHeight w:val="273"/>
          <w:jc w:val="center"/>
        </w:trPr>
        <w:tc>
          <w:tcPr>
            <w:tcW w:w="800" w:type="dxa"/>
            <w:vAlign w:val="center"/>
          </w:tcPr>
          <w:p w14:paraId="0470B305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048" w:type="dxa"/>
            <w:vMerge/>
            <w:vAlign w:val="center"/>
          </w:tcPr>
          <w:p w14:paraId="367C5733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674F9B8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结业成果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展演主背景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桁架</w:t>
            </w:r>
          </w:p>
        </w:tc>
        <w:tc>
          <w:tcPr>
            <w:tcW w:w="1417" w:type="dxa"/>
            <w:vAlign w:val="center"/>
          </w:tcPr>
          <w:p w14:paraId="47EF74EE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851" w:type="dxa"/>
            <w:gridSpan w:val="2"/>
            <w:vAlign w:val="center"/>
          </w:tcPr>
          <w:p w14:paraId="70DC2EFB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43" w:type="dxa"/>
            <w:vAlign w:val="center"/>
          </w:tcPr>
          <w:p w14:paraId="60E5BBB5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²</w:t>
            </w:r>
          </w:p>
        </w:tc>
        <w:tc>
          <w:tcPr>
            <w:tcW w:w="958" w:type="dxa"/>
            <w:gridSpan w:val="2"/>
            <w:vAlign w:val="center"/>
          </w:tcPr>
          <w:p w14:paraId="2A8A2924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3920</w:t>
            </w:r>
          </w:p>
        </w:tc>
        <w:tc>
          <w:tcPr>
            <w:tcW w:w="2409" w:type="dxa"/>
            <w:vAlign w:val="center"/>
          </w:tcPr>
          <w:p w14:paraId="72ADC353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租赁，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8M*3.5M*2</w:t>
            </w: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期</w:t>
            </w:r>
          </w:p>
        </w:tc>
      </w:tr>
      <w:tr w:rsidR="00347C10" w14:paraId="34D1AE16" w14:textId="77777777">
        <w:trPr>
          <w:trHeight w:val="547"/>
          <w:jc w:val="center"/>
        </w:trPr>
        <w:tc>
          <w:tcPr>
            <w:tcW w:w="800" w:type="dxa"/>
            <w:vAlign w:val="center"/>
          </w:tcPr>
          <w:p w14:paraId="07C565CB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32</w:t>
            </w:r>
          </w:p>
        </w:tc>
        <w:tc>
          <w:tcPr>
            <w:tcW w:w="1048" w:type="dxa"/>
            <w:vMerge/>
            <w:vAlign w:val="center"/>
          </w:tcPr>
          <w:p w14:paraId="0AF3B20A" w14:textId="77777777" w:rsidR="00347C10" w:rsidRDefault="00347C10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153B4B5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结业成果展演节目单设计制作</w:t>
            </w:r>
          </w:p>
        </w:tc>
        <w:tc>
          <w:tcPr>
            <w:tcW w:w="1417" w:type="dxa"/>
            <w:vAlign w:val="center"/>
          </w:tcPr>
          <w:p w14:paraId="18A50E8D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14:paraId="5E45764F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43" w:type="dxa"/>
            <w:vAlign w:val="center"/>
          </w:tcPr>
          <w:p w14:paraId="6F0DCF05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份</w:t>
            </w:r>
          </w:p>
        </w:tc>
        <w:tc>
          <w:tcPr>
            <w:tcW w:w="958" w:type="dxa"/>
            <w:gridSpan w:val="2"/>
            <w:vAlign w:val="center"/>
          </w:tcPr>
          <w:p w14:paraId="7E50FDF5" w14:textId="77777777" w:rsidR="00347C10" w:rsidRDefault="00B13A6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2409" w:type="dxa"/>
            <w:vAlign w:val="center"/>
          </w:tcPr>
          <w:p w14:paraId="074D8C12" w14:textId="77777777" w:rsidR="00347C10" w:rsidRDefault="00B13A6C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铜版纸</w:t>
            </w:r>
          </w:p>
        </w:tc>
      </w:tr>
      <w:tr w:rsidR="00347C10" w14:paraId="07E6A9B3" w14:textId="77777777">
        <w:trPr>
          <w:trHeight w:val="547"/>
          <w:jc w:val="center"/>
        </w:trPr>
        <w:tc>
          <w:tcPr>
            <w:tcW w:w="800" w:type="dxa"/>
            <w:vAlign w:val="center"/>
          </w:tcPr>
          <w:p w14:paraId="40E3F346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33</w:t>
            </w:r>
          </w:p>
        </w:tc>
        <w:tc>
          <w:tcPr>
            <w:tcW w:w="1048" w:type="dxa"/>
            <w:vAlign w:val="center"/>
          </w:tcPr>
          <w:p w14:paraId="53B5FC43" w14:textId="77777777" w:rsidR="00347C10" w:rsidRDefault="00B13A6C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其他支出</w:t>
            </w:r>
          </w:p>
        </w:tc>
        <w:tc>
          <w:tcPr>
            <w:tcW w:w="1985" w:type="dxa"/>
            <w:gridSpan w:val="2"/>
            <w:vAlign w:val="center"/>
          </w:tcPr>
          <w:p w14:paraId="4F1A6B03" w14:textId="77777777" w:rsidR="00347C10" w:rsidRDefault="00B13A6C">
            <w:pPr>
              <w:pStyle w:val="Style13"/>
              <w:numPr>
                <w:ilvl w:val="1"/>
                <w:numId w:val="0"/>
              </w:numPr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  <w:t>项目管理费</w:t>
            </w:r>
          </w:p>
        </w:tc>
        <w:tc>
          <w:tcPr>
            <w:tcW w:w="1417" w:type="dxa"/>
            <w:vAlign w:val="center"/>
          </w:tcPr>
          <w:p w14:paraId="2B65F198" w14:textId="77777777" w:rsidR="00347C10" w:rsidRDefault="00B13A6C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143980</w:t>
            </w:r>
          </w:p>
        </w:tc>
        <w:tc>
          <w:tcPr>
            <w:tcW w:w="851" w:type="dxa"/>
            <w:gridSpan w:val="2"/>
            <w:vAlign w:val="center"/>
          </w:tcPr>
          <w:p w14:paraId="7D91A632" w14:textId="77777777" w:rsidR="00347C10" w:rsidRDefault="00B13A6C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10%</w:t>
            </w:r>
          </w:p>
        </w:tc>
        <w:tc>
          <w:tcPr>
            <w:tcW w:w="743" w:type="dxa"/>
            <w:vAlign w:val="center"/>
          </w:tcPr>
          <w:p w14:paraId="2113B7CF" w14:textId="77777777" w:rsidR="00347C10" w:rsidRDefault="00B13A6C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场</w:t>
            </w:r>
          </w:p>
        </w:tc>
        <w:tc>
          <w:tcPr>
            <w:tcW w:w="958" w:type="dxa"/>
            <w:gridSpan w:val="2"/>
            <w:vAlign w:val="center"/>
          </w:tcPr>
          <w:p w14:paraId="01363001" w14:textId="77777777" w:rsidR="00347C10" w:rsidRDefault="00B13A6C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instrText xml:space="preserve"> =SUM(ABOVE) </w:instrTex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14398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21A4ED33" w14:textId="77777777" w:rsidR="00347C10" w:rsidRDefault="00347C1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347C10" w14:paraId="3CCD2DF4" w14:textId="77777777">
        <w:trPr>
          <w:trHeight w:val="547"/>
          <w:jc w:val="center"/>
        </w:trPr>
        <w:tc>
          <w:tcPr>
            <w:tcW w:w="6844" w:type="dxa"/>
            <w:gridSpan w:val="8"/>
            <w:vAlign w:val="center"/>
          </w:tcPr>
          <w:p w14:paraId="7C561306" w14:textId="77777777" w:rsidR="00347C10" w:rsidRDefault="00B13A6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合计（元）</w:t>
            </w:r>
          </w:p>
        </w:tc>
        <w:tc>
          <w:tcPr>
            <w:tcW w:w="958" w:type="dxa"/>
            <w:gridSpan w:val="2"/>
            <w:vAlign w:val="center"/>
          </w:tcPr>
          <w:p w14:paraId="6579F787" w14:textId="77777777" w:rsidR="00347C10" w:rsidRDefault="00B13A6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158378</w:t>
            </w:r>
          </w:p>
        </w:tc>
        <w:tc>
          <w:tcPr>
            <w:tcW w:w="2409" w:type="dxa"/>
            <w:vAlign w:val="center"/>
          </w:tcPr>
          <w:p w14:paraId="1F85284A" w14:textId="77777777" w:rsidR="00347C10" w:rsidRDefault="00347C1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386FBB13" w14:textId="77777777" w:rsidR="00347C10" w:rsidRDefault="00B13A6C">
      <w:pPr>
        <w:spacing w:before="244" w:line="219" w:lineRule="auto"/>
        <w:ind w:left="308"/>
        <w:rPr>
          <w:rFonts w:ascii="仿宋" w:eastAsia="仿宋" w:hAnsi="仿宋"/>
        </w:rPr>
      </w:pPr>
      <w:r>
        <w:rPr>
          <w:rFonts w:ascii="仿宋" w:eastAsia="仿宋" w:hAnsi="仿宋" w:cs="宋体"/>
          <w:spacing w:val="-1"/>
          <w:sz w:val="24"/>
        </w:rPr>
        <w:t>备注：应附上项目需求征集资料</w:t>
      </w:r>
      <w:r>
        <w:rPr>
          <w:rFonts w:ascii="仿宋" w:eastAsia="仿宋" w:hAnsi="仿宋" w:cs="宋体" w:hint="eastAsia"/>
          <w:spacing w:val="-1"/>
          <w:sz w:val="24"/>
        </w:rPr>
        <w:t>。</w:t>
      </w:r>
    </w:p>
    <w:sectPr w:rsidR="00347C10">
      <w:pgSz w:w="11906" w:h="16838"/>
      <w:pgMar w:top="1134" w:right="1179" w:bottom="1134" w:left="117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AA018E"/>
    <w:multiLevelType w:val="singleLevel"/>
    <w:tmpl w:val="BBAA018E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6A2EE5C"/>
    <w:multiLevelType w:val="singleLevel"/>
    <w:tmpl w:val="F6A2EE5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EF16DD8"/>
    <w:multiLevelType w:val="singleLevel"/>
    <w:tmpl w:val="0EF16DD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0OTgyODUyYjk1NWVjYzc0M2VlYWQxZDIzYmIyNWMifQ=="/>
  </w:docVars>
  <w:rsids>
    <w:rsidRoot w:val="00172A27"/>
    <w:rsid w:val="0007750A"/>
    <w:rsid w:val="000960BD"/>
    <w:rsid w:val="000A43F3"/>
    <w:rsid w:val="000D6BD6"/>
    <w:rsid w:val="000F4C9D"/>
    <w:rsid w:val="00133827"/>
    <w:rsid w:val="00172A27"/>
    <w:rsid w:val="00234243"/>
    <w:rsid w:val="00250D3C"/>
    <w:rsid w:val="00347C10"/>
    <w:rsid w:val="00367A0B"/>
    <w:rsid w:val="003A25EC"/>
    <w:rsid w:val="003A6FA0"/>
    <w:rsid w:val="005260EB"/>
    <w:rsid w:val="005F744D"/>
    <w:rsid w:val="006620DD"/>
    <w:rsid w:val="006C16E9"/>
    <w:rsid w:val="006C6C52"/>
    <w:rsid w:val="006E196B"/>
    <w:rsid w:val="006E37C7"/>
    <w:rsid w:val="007103C5"/>
    <w:rsid w:val="00755092"/>
    <w:rsid w:val="00757FE8"/>
    <w:rsid w:val="00776364"/>
    <w:rsid w:val="00783698"/>
    <w:rsid w:val="00802E87"/>
    <w:rsid w:val="00805961"/>
    <w:rsid w:val="008138C7"/>
    <w:rsid w:val="008D6A69"/>
    <w:rsid w:val="0093032F"/>
    <w:rsid w:val="00956DF3"/>
    <w:rsid w:val="009A27E5"/>
    <w:rsid w:val="009C015D"/>
    <w:rsid w:val="00A012E6"/>
    <w:rsid w:val="00A70F08"/>
    <w:rsid w:val="00A97EB0"/>
    <w:rsid w:val="00AB1E86"/>
    <w:rsid w:val="00AC3E92"/>
    <w:rsid w:val="00B13A6C"/>
    <w:rsid w:val="00B84780"/>
    <w:rsid w:val="00BA18F9"/>
    <w:rsid w:val="00BD3782"/>
    <w:rsid w:val="00BF2774"/>
    <w:rsid w:val="00CA2239"/>
    <w:rsid w:val="00CC11B0"/>
    <w:rsid w:val="00DE4F92"/>
    <w:rsid w:val="00EB1293"/>
    <w:rsid w:val="00EE1029"/>
    <w:rsid w:val="00F0496D"/>
    <w:rsid w:val="00F75C4B"/>
    <w:rsid w:val="00FE5AC9"/>
    <w:rsid w:val="02EC5177"/>
    <w:rsid w:val="036D7252"/>
    <w:rsid w:val="03845347"/>
    <w:rsid w:val="05A827C4"/>
    <w:rsid w:val="06972D31"/>
    <w:rsid w:val="08D46F74"/>
    <w:rsid w:val="0902043D"/>
    <w:rsid w:val="091C14FF"/>
    <w:rsid w:val="097E2118"/>
    <w:rsid w:val="0ABB78AB"/>
    <w:rsid w:val="0D181FDD"/>
    <w:rsid w:val="0D2A1D75"/>
    <w:rsid w:val="0F036A07"/>
    <w:rsid w:val="10216FE9"/>
    <w:rsid w:val="12E412C3"/>
    <w:rsid w:val="137666E0"/>
    <w:rsid w:val="195F47FA"/>
    <w:rsid w:val="19FE2ED5"/>
    <w:rsid w:val="1BD76428"/>
    <w:rsid w:val="1CB00416"/>
    <w:rsid w:val="1D56311B"/>
    <w:rsid w:val="21D01B61"/>
    <w:rsid w:val="23353491"/>
    <w:rsid w:val="28531034"/>
    <w:rsid w:val="286640ED"/>
    <w:rsid w:val="29375EFC"/>
    <w:rsid w:val="297F7990"/>
    <w:rsid w:val="2EF75D7B"/>
    <w:rsid w:val="318E38DA"/>
    <w:rsid w:val="333E3DB4"/>
    <w:rsid w:val="33B40D17"/>
    <w:rsid w:val="38D430B2"/>
    <w:rsid w:val="3AA676A2"/>
    <w:rsid w:val="3B5355D8"/>
    <w:rsid w:val="3C6975D2"/>
    <w:rsid w:val="3E152092"/>
    <w:rsid w:val="3EDE6333"/>
    <w:rsid w:val="3FE67627"/>
    <w:rsid w:val="42E13B49"/>
    <w:rsid w:val="478B5A4B"/>
    <w:rsid w:val="4DA44BEC"/>
    <w:rsid w:val="4E3E0B9C"/>
    <w:rsid w:val="520F67FC"/>
    <w:rsid w:val="52A6597E"/>
    <w:rsid w:val="54283E7A"/>
    <w:rsid w:val="54750C17"/>
    <w:rsid w:val="5BDC19F5"/>
    <w:rsid w:val="5D7974FF"/>
    <w:rsid w:val="606A3A73"/>
    <w:rsid w:val="648368E9"/>
    <w:rsid w:val="684B1FCC"/>
    <w:rsid w:val="68BC01EC"/>
    <w:rsid w:val="6B0A6F2E"/>
    <w:rsid w:val="6C9A54F5"/>
    <w:rsid w:val="6DE9501B"/>
    <w:rsid w:val="70F51137"/>
    <w:rsid w:val="710750E1"/>
    <w:rsid w:val="71F30C16"/>
    <w:rsid w:val="73C05215"/>
    <w:rsid w:val="73F725A9"/>
    <w:rsid w:val="74636773"/>
    <w:rsid w:val="7A603C55"/>
    <w:rsid w:val="7D801767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alloon Text"/>
    <w:basedOn w:val="a"/>
    <w:link w:val="Char"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0"/>
    <w:uiPriority w:val="99"/>
    <w:unhideWhenUsed/>
    <w:qFormat/>
    <w:pPr>
      <w:ind w:firstLineChars="100" w:firstLine="420"/>
    </w:pPr>
  </w:style>
  <w:style w:type="character" w:styleId="a9">
    <w:name w:val="annotation reference"/>
    <w:basedOn w:val="a1"/>
    <w:rPr>
      <w:sz w:val="21"/>
      <w:szCs w:val="21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Arial" w:hAnsi="Arial" w:cs="Arial" w:hint="default"/>
      <w:color w:val="000000"/>
      <w:sz w:val="21"/>
      <w:szCs w:val="21"/>
      <w:u w:val="none"/>
    </w:rPr>
  </w:style>
  <w:style w:type="paragraph" w:customStyle="1" w:styleId="Style13">
    <w:name w:val="_Style 13"/>
    <w:unhideWhenUsed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Char1">
    <w:name w:val="页眉 Char"/>
    <w:basedOn w:val="a1"/>
    <w:link w:val="a7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1"/>
    <w:link w:val="a6"/>
    <w:qFormat/>
    <w:rPr>
      <w:rFonts w:ascii="Calibri" w:hAnsi="Calibri"/>
      <w:kern w:val="2"/>
      <w:sz w:val="18"/>
      <w:szCs w:val="18"/>
    </w:r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1"/>
    <w:link w:val="a5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alloon Text"/>
    <w:basedOn w:val="a"/>
    <w:link w:val="Char"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0"/>
    <w:uiPriority w:val="99"/>
    <w:unhideWhenUsed/>
    <w:qFormat/>
    <w:pPr>
      <w:ind w:firstLineChars="100" w:firstLine="420"/>
    </w:pPr>
  </w:style>
  <w:style w:type="character" w:styleId="a9">
    <w:name w:val="annotation reference"/>
    <w:basedOn w:val="a1"/>
    <w:rPr>
      <w:sz w:val="21"/>
      <w:szCs w:val="21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Arial" w:hAnsi="Arial" w:cs="Arial" w:hint="default"/>
      <w:color w:val="000000"/>
      <w:sz w:val="21"/>
      <w:szCs w:val="21"/>
      <w:u w:val="none"/>
    </w:rPr>
  </w:style>
  <w:style w:type="paragraph" w:customStyle="1" w:styleId="Style13">
    <w:name w:val="_Style 13"/>
    <w:unhideWhenUsed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Char1">
    <w:name w:val="页眉 Char"/>
    <w:basedOn w:val="a1"/>
    <w:link w:val="a7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1"/>
    <w:link w:val="a6"/>
    <w:qFormat/>
    <w:rPr>
      <w:rFonts w:ascii="Calibri" w:hAnsi="Calibri"/>
      <w:kern w:val="2"/>
      <w:sz w:val="18"/>
      <w:szCs w:val="18"/>
    </w:r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1"/>
    <w:link w:val="a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3love</dc:creator>
  <cp:lastModifiedBy>DELL</cp:lastModifiedBy>
  <cp:revision>6</cp:revision>
  <cp:lastPrinted>2026-03-24T02:29:00Z</cp:lastPrinted>
  <dcterms:created xsi:type="dcterms:W3CDTF">2026-03-26T07:39:00Z</dcterms:created>
  <dcterms:modified xsi:type="dcterms:W3CDTF">2026-04-07T03:33:00Z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eyJoZGlkIjoiMGIxMzE5ZmUwYTA0NTg1OGUwMmI2M2JiMGQxNjA5NGIiLCJ1c2VySWQiOiIxMjA3OTk3MTU0In0=</vt:lpwstr>
  </property>
  <property fmtid="{D5CDD505-2E9C-101B-9397-08002B2CF9AE}" pid="4" name="ICV">
    <vt:lpwstr>610FF7A2031F4DC3A2971B818A667E7F_13</vt:lpwstr>
  </property>
</Properties>
</file>