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sz w:val="40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40"/>
          <w:szCs w:val="40"/>
          <w:lang w:val="en-US" w:eastAsia="zh-CN"/>
        </w:rPr>
        <w:t>南山区推荐申报第六批市级非物质文化遗产代表性项目名单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仿宋-GB2312" w:hAnsi="CESI仿宋-GB2312" w:eastAsia="CESI仿宋-GB2312" w:cs="CESI仿宋-GB2312"/>
          <w:sz w:val="40"/>
          <w:szCs w:val="40"/>
          <w:lang w:val="en-US" w:eastAsia="zh-CN"/>
        </w:rPr>
      </w:pPr>
    </w:p>
    <w:tbl>
      <w:tblPr>
        <w:tblStyle w:val="5"/>
        <w:tblW w:w="86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50"/>
        <w:gridCol w:w="1929"/>
        <w:gridCol w:w="2259"/>
        <w:gridCol w:w="2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建议保护单位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列入区级名录时间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民俗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南水姊妹节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深圳市蛇口南水实业股份有限公司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2009年5月5日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医药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李氏一指禅诊疗术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深圳同德门诊部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佾舞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慧佾时代（深圳）传媒有限公司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技艺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锔瓷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 一格艺术（深圳）有限公司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传统体育、游艺与杂技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咏春拳（梁赞系）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深圳市一如堂武道文化传播有限公司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ZDU1ZGQ0MDZhZTY4YmFiNTUwYzg2MGFhYjM3NzIifQ=="/>
  </w:docVars>
  <w:rsids>
    <w:rsidRoot w:val="00823798"/>
    <w:rsid w:val="003857D6"/>
    <w:rsid w:val="0039701F"/>
    <w:rsid w:val="003D5EDC"/>
    <w:rsid w:val="00814B3B"/>
    <w:rsid w:val="00823798"/>
    <w:rsid w:val="00872DCA"/>
    <w:rsid w:val="00A244BA"/>
    <w:rsid w:val="00BF01C1"/>
    <w:rsid w:val="00EE4FBF"/>
    <w:rsid w:val="0BA13B5A"/>
    <w:rsid w:val="1C2FC7D2"/>
    <w:rsid w:val="2BE32E06"/>
    <w:rsid w:val="35BC3837"/>
    <w:rsid w:val="3CA51FC7"/>
    <w:rsid w:val="58BB9073"/>
    <w:rsid w:val="712D848E"/>
    <w:rsid w:val="76FF8B13"/>
    <w:rsid w:val="777764C8"/>
    <w:rsid w:val="777F2C6D"/>
    <w:rsid w:val="77DD270B"/>
    <w:rsid w:val="7F0C7FF2"/>
    <w:rsid w:val="8ECE2EC2"/>
    <w:rsid w:val="B7BB7033"/>
    <w:rsid w:val="CF74CCE1"/>
    <w:rsid w:val="CFF75A05"/>
    <w:rsid w:val="E53DC951"/>
    <w:rsid w:val="EEEB4415"/>
    <w:rsid w:val="FB7E86EF"/>
    <w:rsid w:val="FFFCF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303</Words>
  <Characters>303</Characters>
  <Lines>2</Lines>
  <Paragraphs>1</Paragraphs>
  <TotalTime>1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2017-12-09T18:14:00Z</dcterms:created>
  <dc:creator>宣传部帐户</dc:creator>
  <cp:lastModifiedBy>小家碧玉</cp:lastModifiedBy>
  <cp:lastPrinted>2022-07-12T00:31:00Z</cp:lastPrinted>
  <dcterms:modified xsi:type="dcterms:W3CDTF">2025-08-14T08:46:06Z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eyJoZGlkIjoiYjg4ZDYxZDQzY2Y0OTNjYTU5NWJjY2M5NWM4OTYzODQiLCJ1c2VySWQiOiIzNTU0MTczNjEifQ==</vt:lpwstr>
  </property>
  <property fmtid="{D5CDD505-2E9C-101B-9397-08002B2CF9AE}" pid="4" name="ICV">
    <vt:lpwstr>BB87ED48B9104CB0BF01CFC6453A3443_12</vt:lpwstr>
  </property>
</Properties>
</file>