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hint="eastAsia" w:ascii="宋体" w:hAnsi="宋体" w:eastAsia="宋体" w:cs="宋体"/>
          <w:sz w:val="36"/>
          <w:szCs w:val="36"/>
          <w:lang w:eastAsia="zh-CN"/>
        </w:rPr>
      </w:pPr>
      <w:r>
        <w:rPr>
          <w:rFonts w:hint="eastAsia" w:ascii="宋体" w:hAnsi="宋体" w:eastAsia="宋体" w:cs="宋体"/>
          <w:sz w:val="36"/>
          <w:szCs w:val="36"/>
        </w:rPr>
        <w:t>深圳市南山区</w:t>
      </w:r>
      <w:r>
        <w:rPr>
          <w:rFonts w:hint="eastAsia" w:ascii="宋体" w:hAnsi="宋体" w:eastAsia="宋体" w:cs="宋体"/>
          <w:sz w:val="36"/>
          <w:szCs w:val="36"/>
          <w:lang w:val="en-US" w:eastAsia="zh-CN"/>
        </w:rPr>
        <w:t>xx</w:t>
      </w:r>
      <w:r>
        <w:rPr>
          <w:rFonts w:hint="eastAsia" w:ascii="宋体" w:hAnsi="宋体" w:eastAsia="宋体" w:cs="宋体"/>
          <w:sz w:val="36"/>
          <w:szCs w:val="36"/>
        </w:rPr>
        <w:t>年</w:t>
      </w:r>
      <w:bookmarkStart w:id="0" w:name="_GoBack"/>
      <w:r>
        <w:rPr>
          <w:rFonts w:hint="eastAsia" w:ascii="宋体" w:hAnsi="宋体" w:eastAsia="宋体" w:cs="宋体"/>
          <w:sz w:val="36"/>
          <w:szCs w:val="36"/>
        </w:rPr>
        <w:t>体育场馆惠民开放及一键预约服务协议书</w:t>
      </w:r>
      <w:bookmarkEnd w:id="0"/>
      <w:r>
        <w:rPr>
          <w:rFonts w:hint="eastAsia" w:ascii="宋体" w:hAnsi="宋体" w:eastAsia="宋体" w:cs="宋体"/>
          <w:sz w:val="36"/>
          <w:szCs w:val="36"/>
          <w:lang w:eastAsia="zh-CN"/>
        </w:rPr>
        <w:t>（</w:t>
      </w:r>
      <w:r>
        <w:rPr>
          <w:rFonts w:hint="eastAsia" w:ascii="宋体" w:hAnsi="宋体" w:eastAsia="宋体" w:cs="宋体"/>
          <w:sz w:val="36"/>
          <w:szCs w:val="36"/>
          <w:lang w:eastAsia="zh-CN"/>
        </w:rPr>
        <w:t>模板</w:t>
      </w:r>
      <w:r>
        <w:rPr>
          <w:rFonts w:hint="eastAsia" w:ascii="宋体" w:hAnsi="宋体" w:eastAsia="宋体" w:cs="宋体"/>
          <w:sz w:val="36"/>
          <w:szCs w:val="36"/>
          <w:lang w:eastAsia="zh-CN"/>
        </w:rPr>
        <w:t>）</w:t>
      </w:r>
    </w:p>
    <w:p>
      <w:pPr>
        <w:widowControl w:val="0"/>
        <w:ind w:firstLine="640" w:firstLineChars="200"/>
        <w:jc w:val="both"/>
        <w:rPr>
          <w:rFonts w:ascii="Calibri" w:hAnsi="Calibri" w:eastAsia="CESI仿宋-GB2312" w:cs="Times New Roman"/>
          <w:kern w:val="32"/>
          <w:sz w:val="32"/>
          <w:szCs w:val="32"/>
          <w:lang w:val="en-US" w:eastAsia="zh-CN" w:bidi="ar-SA"/>
        </w:rPr>
      </w:pPr>
    </w:p>
    <w:p>
      <w:pPr>
        <w:spacing w:line="440" w:lineRule="exact"/>
        <w:ind w:firstLine="481" w:firstLineChars="200"/>
        <w:jc w:val="left"/>
        <w:rPr>
          <w:rFonts w:ascii="宋体" w:hAnsi="宋体" w:eastAsia="宋体" w:cs="宋体"/>
          <w:b/>
          <w:sz w:val="24"/>
        </w:rPr>
      </w:pPr>
      <w:r>
        <w:rPr>
          <w:rFonts w:hint="eastAsia" w:ascii="宋体" w:hAnsi="宋体" w:eastAsia="宋体" w:cs="宋体"/>
          <w:b/>
          <w:kern w:val="0"/>
          <w:sz w:val="24"/>
        </w:rPr>
        <w:t>甲方：</w:t>
      </w:r>
      <w:r>
        <w:rPr>
          <w:rFonts w:hint="eastAsia" w:ascii="宋体" w:hAnsi="宋体" w:eastAsia="宋体" w:cs="宋体"/>
          <w:b/>
          <w:sz w:val="24"/>
        </w:rPr>
        <w:t>深圳市南山区文化广电旅游体育局</w:t>
      </w:r>
    </w:p>
    <w:p>
      <w:pPr>
        <w:widowControl w:val="0"/>
        <w:ind w:firstLine="481" w:firstLineChars="0"/>
        <w:jc w:val="both"/>
        <w:rPr>
          <w:rFonts w:ascii="宋体" w:hAnsi="宋体" w:eastAsia="宋体" w:cs="宋体"/>
          <w:b/>
          <w:kern w:val="32"/>
          <w:sz w:val="24"/>
          <w:szCs w:val="32"/>
          <w:lang w:val="en-US" w:eastAsia="zh-CN" w:bidi="ar-SA"/>
        </w:rPr>
      </w:pPr>
      <w:r>
        <w:rPr>
          <w:rFonts w:hint="eastAsia" w:ascii="宋体" w:hAnsi="宋体" w:eastAsia="宋体" w:cs="宋体"/>
          <w:b/>
          <w:kern w:val="32"/>
          <w:sz w:val="24"/>
          <w:szCs w:val="32"/>
          <w:lang w:val="en-US" w:eastAsia="zh-CN" w:bidi="ar-SA"/>
        </w:rPr>
        <w:t>统一社会信用代码：11440305MB2D29706W</w:t>
      </w:r>
      <w:r>
        <w:rPr>
          <w:rFonts w:hint="eastAsia" w:ascii="宋体" w:hAnsi="宋体" w:eastAsia="宋体" w:cs="宋体"/>
          <w:b/>
          <w:kern w:val="32"/>
          <w:sz w:val="24"/>
          <w:szCs w:val="32"/>
          <w:lang w:val="en-US" w:eastAsia="zh-CN" w:bidi="ar-SA"/>
        </w:rPr>
        <w:tab/>
      </w:r>
    </w:p>
    <w:p>
      <w:pPr>
        <w:widowControl w:val="0"/>
        <w:ind w:firstLine="481" w:firstLineChars="0"/>
        <w:jc w:val="both"/>
        <w:rPr>
          <w:rFonts w:ascii="宋体" w:hAnsi="宋体" w:eastAsia="宋体" w:cs="宋体"/>
          <w:b/>
          <w:kern w:val="32"/>
          <w:sz w:val="24"/>
          <w:szCs w:val="32"/>
          <w:lang w:val="en-US" w:eastAsia="zh-CN" w:bidi="ar-SA"/>
        </w:rPr>
      </w:pPr>
      <w:r>
        <w:rPr>
          <w:rFonts w:hint="eastAsia" w:ascii="宋体" w:hAnsi="宋体" w:eastAsia="宋体" w:cs="宋体"/>
          <w:b/>
          <w:kern w:val="32"/>
          <w:sz w:val="24"/>
          <w:szCs w:val="32"/>
          <w:lang w:val="en-US" w:eastAsia="zh-CN" w:bidi="ar-SA"/>
        </w:rPr>
        <w:t>地址：</w:t>
      </w:r>
    </w:p>
    <w:p>
      <w:pPr>
        <w:widowControl w:val="0"/>
        <w:ind w:firstLine="481" w:firstLineChars="0"/>
        <w:jc w:val="both"/>
        <w:rPr>
          <w:rFonts w:ascii="宋体" w:hAnsi="宋体" w:eastAsia="宋体" w:cs="宋体"/>
          <w:b/>
          <w:kern w:val="32"/>
          <w:sz w:val="24"/>
          <w:szCs w:val="32"/>
          <w:lang w:val="en-US" w:eastAsia="zh-CN" w:bidi="ar-SA"/>
        </w:rPr>
      </w:pPr>
    </w:p>
    <w:p>
      <w:pPr>
        <w:spacing w:line="440" w:lineRule="exact"/>
        <w:ind w:firstLine="481" w:firstLineChars="200"/>
        <w:jc w:val="left"/>
        <w:rPr>
          <w:rFonts w:ascii="宋体" w:hAnsi="宋体" w:eastAsia="宋体" w:cs="宋体"/>
          <w:b/>
          <w:kern w:val="0"/>
          <w:sz w:val="24"/>
        </w:rPr>
      </w:pPr>
      <w:r>
        <w:rPr>
          <w:rFonts w:hint="eastAsia" w:ascii="宋体" w:hAnsi="宋体" w:eastAsia="宋体" w:cs="宋体"/>
          <w:b/>
          <w:kern w:val="0"/>
          <w:sz w:val="24"/>
        </w:rPr>
        <w:t>乙方：</w:t>
      </w:r>
    </w:p>
    <w:p>
      <w:pPr>
        <w:widowControl w:val="0"/>
        <w:ind w:firstLine="481" w:firstLineChars="200"/>
        <w:jc w:val="both"/>
        <w:rPr>
          <w:rFonts w:ascii="Calibri" w:hAnsi="Calibri" w:eastAsia="宋体" w:cs="Times New Roman"/>
          <w:kern w:val="32"/>
          <w:sz w:val="32"/>
          <w:szCs w:val="32"/>
          <w:lang w:val="en-US" w:eastAsia="zh-CN" w:bidi="ar-SA"/>
        </w:rPr>
      </w:pPr>
      <w:r>
        <w:rPr>
          <w:rFonts w:hint="eastAsia" w:ascii="宋体" w:hAnsi="宋体" w:eastAsia="宋体" w:cs="宋体"/>
          <w:b/>
          <w:kern w:val="32"/>
          <w:sz w:val="24"/>
          <w:szCs w:val="32"/>
          <w:lang w:val="en-US" w:eastAsia="zh-CN" w:bidi="ar-SA"/>
        </w:rPr>
        <w:t>统一社会信用代码：</w:t>
      </w:r>
    </w:p>
    <w:p>
      <w:pPr>
        <w:widowControl w:val="0"/>
        <w:ind w:firstLine="492" w:firstLineChars="0"/>
        <w:jc w:val="both"/>
        <w:rPr>
          <w:rFonts w:ascii="宋体" w:hAnsi="宋体" w:eastAsia="宋体" w:cs="宋体"/>
          <w:b/>
          <w:kern w:val="0"/>
          <w:sz w:val="24"/>
          <w:szCs w:val="32"/>
          <w:lang w:val="en-US" w:eastAsia="zh-CN" w:bidi="ar-SA"/>
        </w:rPr>
      </w:pPr>
      <w:r>
        <w:rPr>
          <w:rFonts w:hint="eastAsia" w:ascii="宋体" w:hAnsi="宋体" w:eastAsia="宋体" w:cs="宋体"/>
          <w:b/>
          <w:kern w:val="0"/>
          <w:sz w:val="24"/>
          <w:szCs w:val="32"/>
          <w:lang w:val="en-US" w:eastAsia="zh-CN" w:bidi="ar-SA"/>
        </w:rPr>
        <w:t>地址：</w:t>
      </w:r>
    </w:p>
    <w:p>
      <w:pPr>
        <w:spacing w:line="240" w:lineRule="auto"/>
        <w:ind w:firstLine="492" w:firstLineChars="0"/>
        <w:rPr>
          <w:rFonts w:ascii="宋体" w:hAnsi="宋体" w:eastAsia="宋体" w:cs="宋体"/>
          <w:b/>
          <w:sz w:val="24"/>
        </w:rPr>
      </w:pPr>
      <w:r>
        <w:rPr>
          <w:rFonts w:hint="eastAsia" w:ascii="宋体" w:hAnsi="宋体" w:eastAsia="宋体" w:cs="宋体"/>
          <w:b/>
          <w:kern w:val="32"/>
          <w:sz w:val="24"/>
          <w:szCs w:val="32"/>
        </w:rPr>
        <w:t>项目指定联系人及联系方式：</w:t>
      </w:r>
    </w:p>
    <w:p>
      <w:pPr>
        <w:spacing w:line="440" w:lineRule="exact"/>
        <w:ind w:firstLine="481" w:firstLineChars="200"/>
        <w:jc w:val="left"/>
        <w:rPr>
          <w:rFonts w:ascii="宋体" w:hAnsi="宋体" w:eastAsia="宋体" w:cs="宋体"/>
          <w:b/>
          <w:kern w:val="0"/>
          <w:sz w:val="24"/>
        </w:rPr>
      </w:pPr>
    </w:p>
    <w:p>
      <w:pPr>
        <w:widowControl/>
        <w:spacing w:line="424" w:lineRule="exact"/>
        <w:ind w:firstLine="480" w:firstLineChars="200"/>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为鼓励社会力量参与公共文体事业建设，充分利用社会资源积极开展全民健身活动，甲乙双方本着互利互惠，共同发展的愿望，现就</w:t>
      </w:r>
      <w:r>
        <w:rPr>
          <w:rFonts w:hint="eastAsia" w:ascii="宋体" w:hAnsi="宋体" w:eastAsia="宋体" w:cs="宋体"/>
          <w:kern w:val="0"/>
          <w:sz w:val="24"/>
          <w:szCs w:val="24"/>
          <w:u w:val="single"/>
          <w:lang w:val="en-US" w:eastAsia="zh-CN" w:bidi="ar-SA"/>
        </w:rPr>
        <w:t>（公司名）</w:t>
      </w:r>
      <w:r>
        <w:rPr>
          <w:rFonts w:hint="eastAsia" w:ascii="宋体" w:hAnsi="宋体" w:eastAsia="宋体" w:cs="宋体"/>
          <w:kern w:val="0"/>
          <w:sz w:val="24"/>
          <w:szCs w:val="24"/>
          <w:lang w:val="en-US" w:eastAsia="zh-CN" w:bidi="ar-SA"/>
        </w:rPr>
        <w:t>运营的</w:t>
      </w:r>
      <w:r>
        <w:rPr>
          <w:rFonts w:hint="eastAsia" w:ascii="宋体" w:hAnsi="宋体" w:eastAsia="宋体" w:cs="宋体"/>
          <w:kern w:val="0"/>
          <w:sz w:val="24"/>
          <w:szCs w:val="24"/>
          <w:u w:val="single"/>
          <w:lang w:val="en-US" w:eastAsia="zh-CN" w:bidi="ar-SA"/>
        </w:rPr>
        <w:t>（场馆名）</w:t>
      </w:r>
      <w:r>
        <w:rPr>
          <w:rFonts w:hint="eastAsia" w:ascii="宋体" w:hAnsi="宋体" w:eastAsia="宋体" w:cs="宋体"/>
          <w:kern w:val="0"/>
          <w:sz w:val="24"/>
          <w:szCs w:val="24"/>
          <w:lang w:val="en-US" w:eastAsia="zh-CN" w:bidi="ar-SA"/>
        </w:rPr>
        <w:t>参与全民健身公益开放惠民合作一事，达成如下协议：</w:t>
      </w:r>
    </w:p>
    <w:p>
      <w:pPr>
        <w:widowControl/>
        <w:spacing w:line="424" w:lineRule="exact"/>
        <w:ind w:firstLine="481" w:firstLineChars="200"/>
        <w:jc w:val="left"/>
        <w:rPr>
          <w:rFonts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一、合作方式</w:t>
      </w:r>
    </w:p>
    <w:p>
      <w:pPr>
        <w:widowControl/>
        <w:spacing w:line="424" w:lineRule="exact"/>
        <w:ind w:firstLine="480" w:firstLineChars="200"/>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1．合作项目：</w:t>
      </w:r>
      <w:r>
        <w:rPr>
          <w:rFonts w:hint="eastAsia" w:ascii="宋体" w:hAnsi="宋体" w:eastAsia="宋体" w:cs="宋体"/>
          <w:kern w:val="0"/>
          <w:sz w:val="24"/>
          <w:szCs w:val="24"/>
          <w:u w:val="single"/>
          <w:lang w:val="en-US" w:eastAsia="zh-CN" w:bidi="ar-SA"/>
        </w:rPr>
        <w:t>体育场馆公益性开放、文体通一键预约优惠订场</w:t>
      </w:r>
      <w:r>
        <w:rPr>
          <w:rFonts w:hint="eastAsia" w:ascii="宋体" w:hAnsi="宋体" w:eastAsia="宋体" w:cs="宋体"/>
          <w:kern w:val="0"/>
          <w:sz w:val="24"/>
          <w:szCs w:val="24"/>
          <w:lang w:val="en-US" w:eastAsia="zh-CN" w:bidi="ar-SA"/>
        </w:rPr>
        <w:t>；</w:t>
      </w:r>
    </w:p>
    <w:p>
      <w:pPr>
        <w:widowControl/>
        <w:spacing w:line="424" w:lineRule="exact"/>
        <w:ind w:firstLine="480" w:firstLineChars="200"/>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2．合作时间：</w:t>
      </w:r>
      <w:r>
        <w:rPr>
          <w:rFonts w:hint="eastAsia" w:ascii="宋体" w:hAnsi="宋体" w:eastAsia="宋体" w:cs="宋体"/>
          <w:kern w:val="0"/>
          <w:sz w:val="24"/>
          <w:szCs w:val="24"/>
          <w:u w:val="single"/>
          <w:lang w:val="en-US" w:eastAsia="zh-CN" w:bidi="ar-SA"/>
        </w:rPr>
        <w:t>20xx年xx月至20xx年xx月</w:t>
      </w:r>
      <w:r>
        <w:rPr>
          <w:rFonts w:hint="eastAsia" w:ascii="宋体" w:hAnsi="宋体" w:eastAsia="宋体" w:cs="宋体"/>
          <w:kern w:val="0"/>
          <w:sz w:val="24"/>
          <w:szCs w:val="24"/>
          <w:lang w:val="en-US" w:eastAsia="zh-CN" w:bidi="ar-SA"/>
        </w:rPr>
        <w:t>；</w:t>
      </w:r>
    </w:p>
    <w:p>
      <w:pPr>
        <w:widowControl/>
        <w:spacing w:line="424" w:lineRule="exact"/>
        <w:ind w:firstLine="480" w:firstLineChars="200"/>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3．购买时段：</w:t>
      </w:r>
      <w:r>
        <w:rPr>
          <w:rFonts w:hint="eastAsia" w:ascii="宋体" w:hAnsi="宋体" w:eastAsia="宋体" w:cs="宋体"/>
          <w:kern w:val="0"/>
          <w:sz w:val="24"/>
          <w:szCs w:val="24"/>
          <w:u w:val="single"/>
          <w:lang w:val="en-US" w:eastAsia="zh-CN" w:bidi="ar-SA"/>
        </w:rPr>
        <w:t>（例：公益开放时间为工作日9：00-16：00，一键预约时间为周一至周日9：00-22：00）</w:t>
      </w:r>
      <w:r>
        <w:rPr>
          <w:rFonts w:hint="eastAsia" w:ascii="宋体" w:hAnsi="宋体" w:eastAsia="宋体" w:cs="宋体"/>
          <w:kern w:val="0"/>
          <w:sz w:val="24"/>
          <w:szCs w:val="24"/>
          <w:lang w:val="en-US" w:eastAsia="zh-CN" w:bidi="ar-SA"/>
        </w:rPr>
        <w:t>；</w:t>
      </w:r>
    </w:p>
    <w:p>
      <w:pPr>
        <w:widowControl/>
        <w:spacing w:line="424" w:lineRule="exact"/>
        <w:ind w:firstLine="480" w:firstLineChars="200"/>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4．购买项目：</w:t>
      </w:r>
      <w:r>
        <w:rPr>
          <w:rFonts w:hint="eastAsia" w:ascii="宋体" w:hAnsi="宋体" w:eastAsia="宋体" w:cs="宋体"/>
          <w:kern w:val="0"/>
          <w:sz w:val="24"/>
          <w:szCs w:val="24"/>
          <w:u w:val="single"/>
          <w:lang w:val="en-US" w:eastAsia="zh-CN" w:bidi="ar-SA"/>
        </w:rPr>
        <w:t>（例：羽毛球场8片、足球11人制2片、游泳、健身等）</w:t>
      </w:r>
      <w:r>
        <w:rPr>
          <w:rFonts w:hint="eastAsia" w:ascii="宋体" w:hAnsi="宋体" w:eastAsia="宋体" w:cs="宋体"/>
          <w:kern w:val="0"/>
          <w:sz w:val="24"/>
          <w:szCs w:val="24"/>
          <w:lang w:val="en-US" w:eastAsia="zh-CN" w:bidi="ar-SA"/>
        </w:rPr>
        <w:t>；</w:t>
      </w:r>
    </w:p>
    <w:p>
      <w:pPr>
        <w:widowControl/>
        <w:spacing w:line="424" w:lineRule="exact"/>
        <w:ind w:firstLine="481" w:firstLineChars="200"/>
        <w:jc w:val="both"/>
        <w:rPr>
          <w:rFonts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二、结算事项</w:t>
      </w:r>
    </w:p>
    <w:p>
      <w:pPr>
        <w:widowControl/>
        <w:spacing w:line="424" w:lineRule="exact"/>
        <w:ind w:firstLine="480" w:firstLineChars="200"/>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1．乙方按</w:t>
      </w:r>
      <w:r>
        <w:rPr>
          <w:rFonts w:hint="eastAsia" w:ascii="宋体" w:hAnsi="宋体" w:eastAsia="宋体" w:cs="宋体"/>
          <w:kern w:val="0"/>
          <w:sz w:val="24"/>
          <w:szCs w:val="24"/>
          <w:u w:val="single"/>
          <w:lang w:val="en-US" w:eastAsia="zh-CN" w:bidi="ar-SA"/>
        </w:rPr>
        <w:t>（例：公益开放时段羽毛球场30元/小时，一键预约时段按照活动发放消费券种类</w:t>
      </w:r>
      <w:r>
        <w:rPr>
          <w:rFonts w:hint="eastAsia" w:ascii="宋体" w:hAnsi="宋体" w:eastAsia="宋体" w:cs="宋体"/>
          <w:kern w:val="0"/>
          <w:sz w:val="24"/>
          <w:szCs w:val="24"/>
          <w:lang w:val="en-US" w:eastAsia="zh-CN" w:bidi="ar-SA"/>
        </w:rPr>
        <w:t>向甲方提供场地保障服务，一键预约时段价格不得高于场馆主要销售渠道对外售价，不得高于美团、大众点评等第三方平台上对外售价；</w:t>
      </w:r>
    </w:p>
    <w:p>
      <w:pPr>
        <w:widowControl/>
        <w:spacing w:line="424" w:lineRule="exact"/>
        <w:ind w:firstLine="480" w:firstLineChars="200"/>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2．甲方根据市民实际到场核销数量每月核算，补贴费用按季度结算；</w:t>
      </w:r>
    </w:p>
    <w:p>
      <w:pPr>
        <w:widowControl/>
        <w:spacing w:line="424" w:lineRule="exact"/>
        <w:ind w:firstLine="480" w:firstLineChars="200"/>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3．乙方与甲方确认补贴金额（最终补贴金额以实际核销数为准），经甲方书面确认后向甲方提供等额发票申请付款；</w:t>
      </w:r>
    </w:p>
    <w:p>
      <w:pPr>
        <w:widowControl/>
        <w:spacing w:line="424" w:lineRule="exact"/>
        <w:ind w:firstLine="480" w:firstLineChars="200"/>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4．甲方自收到乙方申请资料之日起10日内付款至以下指定收款账户：</w:t>
      </w:r>
    </w:p>
    <w:p>
      <w:pPr>
        <w:widowControl/>
        <w:spacing w:line="424" w:lineRule="exact"/>
        <w:ind w:firstLine="480" w:firstLineChars="200"/>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开户银行：</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w:t>
      </w:r>
    </w:p>
    <w:p>
      <w:pPr>
        <w:widowControl/>
        <w:spacing w:line="424" w:lineRule="exact"/>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收款人名称：</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w:t>
      </w:r>
    </w:p>
    <w:p>
      <w:pPr>
        <w:widowControl/>
        <w:spacing w:line="424" w:lineRule="exact"/>
        <w:ind w:firstLine="480" w:firstLineChars="200"/>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银行账号：</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w:t>
      </w:r>
    </w:p>
    <w:p>
      <w:pPr>
        <w:widowControl/>
        <w:spacing w:line="424" w:lineRule="exact"/>
        <w:ind w:firstLine="480" w:firstLineChars="200"/>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如乙方收款账户信息变更应当立即书面告知甲方，否则由此造成的损失或导致甲方延迟付款的一切后果由乙方自行承担。</w:t>
      </w:r>
    </w:p>
    <w:p>
      <w:pPr>
        <w:widowControl/>
        <w:spacing w:line="424" w:lineRule="exact"/>
        <w:ind w:firstLine="472" w:firstLineChars="196"/>
        <w:jc w:val="both"/>
        <w:rPr>
          <w:rFonts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三、甲方权利和义务</w:t>
      </w:r>
    </w:p>
    <w:p>
      <w:pPr>
        <w:spacing w:line="424" w:lineRule="exact"/>
        <w:ind w:firstLine="480" w:firstLineChars="200"/>
        <w:rPr>
          <w:rFonts w:ascii="宋体" w:hAnsi="宋体" w:eastAsia="宋体" w:cs="宋体"/>
          <w:sz w:val="24"/>
        </w:rPr>
      </w:pPr>
      <w:r>
        <w:rPr>
          <w:rFonts w:hint="eastAsia" w:ascii="宋体" w:hAnsi="宋体" w:eastAsia="宋体" w:cs="宋体"/>
          <w:sz w:val="24"/>
        </w:rPr>
        <w:t>1．甲方有权监督乙方有关治安、消防、安全、用电、营业时间、营业项目等各项规章制度和实施情况，确保乙方提供安全规范的运动场所；</w:t>
      </w:r>
    </w:p>
    <w:p>
      <w:pPr>
        <w:spacing w:line="424" w:lineRule="exact"/>
        <w:ind w:firstLine="480" w:firstLineChars="200"/>
        <w:rPr>
          <w:rFonts w:ascii="宋体" w:hAnsi="宋体" w:eastAsia="宋体" w:cs="宋体"/>
          <w:sz w:val="24"/>
        </w:rPr>
      </w:pPr>
      <w:r>
        <w:rPr>
          <w:rFonts w:hint="eastAsia" w:ascii="宋体" w:hAnsi="宋体" w:eastAsia="宋体" w:cs="宋体"/>
          <w:sz w:val="24"/>
        </w:rPr>
        <w:t>2．甲方有权要求乙方按照协议约定的用途提供场馆健身项目的服务；</w:t>
      </w:r>
    </w:p>
    <w:p>
      <w:pPr>
        <w:spacing w:line="424" w:lineRule="exact"/>
        <w:ind w:firstLine="480" w:firstLineChars="200"/>
        <w:rPr>
          <w:rFonts w:ascii="宋体" w:hAnsi="宋体" w:eastAsia="宋体" w:cs="宋体"/>
          <w:sz w:val="24"/>
        </w:rPr>
      </w:pPr>
      <w:r>
        <w:rPr>
          <w:rFonts w:hint="eastAsia" w:ascii="宋体" w:hAnsi="宋体" w:eastAsia="宋体" w:cs="宋体"/>
          <w:sz w:val="24"/>
        </w:rPr>
        <w:t>3．甲方有权委托南山文体通线上平台运营方负责平台整体运营，乙方需按照平台的运营要求，提供相关场馆服务；</w:t>
      </w:r>
    </w:p>
    <w:p>
      <w:pPr>
        <w:widowControl/>
        <w:spacing w:line="424" w:lineRule="exact"/>
        <w:ind w:firstLine="480" w:firstLineChars="200"/>
        <w:jc w:val="both"/>
        <w:rPr>
          <w:rFonts w:ascii="宋体" w:hAnsi="宋体" w:eastAsia="宋体" w:cs="宋体"/>
          <w:kern w:val="2"/>
          <w:sz w:val="24"/>
          <w:szCs w:val="24"/>
          <w:lang w:val="en-US" w:eastAsia="zh-CN" w:bidi="ar-SA"/>
        </w:rPr>
      </w:pPr>
      <w:r>
        <w:rPr>
          <w:rFonts w:hint="eastAsia" w:ascii="宋体" w:hAnsi="宋体" w:eastAsia="宋体" w:cs="宋体"/>
          <w:kern w:val="0"/>
          <w:sz w:val="24"/>
          <w:szCs w:val="24"/>
          <w:lang w:val="en-US" w:eastAsia="zh-CN" w:bidi="ar-SA"/>
        </w:rPr>
        <w:t>4．</w:t>
      </w:r>
      <w:r>
        <w:rPr>
          <w:rFonts w:hint="eastAsia" w:ascii="宋体" w:hAnsi="宋体" w:eastAsia="宋体" w:cs="宋体"/>
          <w:kern w:val="2"/>
          <w:sz w:val="24"/>
          <w:szCs w:val="24"/>
          <w:lang w:val="en-US" w:eastAsia="zh-CN" w:bidi="ar-SA"/>
        </w:rPr>
        <w:t>如因场馆配套运营业务需求无法对外开放甲方有权要求乙方提前5个工作日告知甲方，并做好对外公示，以此引起的投诉问题，由乙方负责处理；</w:t>
      </w:r>
    </w:p>
    <w:p>
      <w:pPr>
        <w:widowControl/>
        <w:spacing w:line="424" w:lineRule="exact"/>
        <w:ind w:firstLine="480" w:firstLineChars="200"/>
        <w:jc w:val="both"/>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5．甲方有权要求乙方在场地使用人员到场后进行订单信息核对、登记、场地管理和提供服务，据实核准信息；</w:t>
      </w:r>
    </w:p>
    <w:p>
      <w:pPr>
        <w:widowControl/>
        <w:spacing w:line="424" w:lineRule="exact"/>
        <w:ind w:firstLine="570"/>
        <w:jc w:val="both"/>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甲方有权组织监督人员每月不定期对场地使用情况、设施安全、消防安全进行现场巡查登记，乙方应积极配合;甲方有权派遣专人实地检查乙方场馆服务情况，有权对乙方参与活动过程进行监督评审，如因乙方不配合检查或监督评审、服务被市民投诉或举报情况属实的，甲方有权撤销乙方的活动参与资格及停止合作且不承担违约责任。</w:t>
      </w:r>
    </w:p>
    <w:p>
      <w:pPr>
        <w:widowControl/>
        <w:spacing w:line="424" w:lineRule="exact"/>
        <w:ind w:firstLine="570"/>
        <w:jc w:val="both"/>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7．甲方有义务按照约定结算方式和结算时间支付场地惠民开放的补贴费用，具体金额由乙方配合甲方及“南山文体通”运营方核对确认后进行结算，未经确认核算的甲方有权拒绝向乙方支付该部分补贴。</w:t>
      </w:r>
    </w:p>
    <w:p>
      <w:pPr>
        <w:widowControl/>
        <w:spacing w:line="424" w:lineRule="exact"/>
        <w:ind w:firstLine="570"/>
        <w:jc w:val="both"/>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在合作过程中，乙方若出现不符合活动参与资质或相关要求的情况，甲方有权立即停止合作、撤销乙方的活动参与资格，并且乙方需在活动终止后按照甲方的要求妥善处理活动遗留问题。乙方如提前撤回创建活动或参与活动、变更活动内容的申请，须经过甲方书面同意。</w:t>
      </w:r>
    </w:p>
    <w:p>
      <w:pPr>
        <w:widowControl/>
        <w:spacing w:line="424" w:lineRule="exact"/>
        <w:ind w:firstLine="481" w:firstLineChars="200"/>
        <w:jc w:val="both"/>
        <w:rPr>
          <w:rFonts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四、乙方权利和义务</w:t>
      </w:r>
    </w:p>
    <w:p>
      <w:pPr>
        <w:widowControl/>
        <w:spacing w:line="424" w:lineRule="exact"/>
        <w:ind w:firstLine="480" w:firstLineChars="20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1．乙方有权监督订场人员按照约定用途使用场地，不得将场地用于公司、协会、企业等团队组织的比赛及活动、不得转租或用于教学场地；</w:t>
      </w:r>
      <w:r>
        <w:rPr>
          <w:rFonts w:hint="eastAsia" w:ascii="宋体" w:hAnsi="宋体" w:eastAsia="宋体" w:cs="宋体"/>
          <w:kern w:val="0"/>
          <w:sz w:val="24"/>
          <w:szCs w:val="20"/>
          <w:lang w:val="en-US" w:eastAsia="zh-CN" w:bidi="ar-SA"/>
        </w:rPr>
        <w:t>有义务监督订场人员诚信订场和使用场地，认真核对订场信息，按市民实际到场情况在系统中进行核销并确认订单信息。</w:t>
      </w:r>
    </w:p>
    <w:p>
      <w:pPr>
        <w:spacing w:line="424" w:lineRule="exact"/>
        <w:ind w:firstLine="480" w:firstLineChars="200"/>
        <w:jc w:val="left"/>
        <w:rPr>
          <w:rFonts w:ascii="宋体" w:hAnsi="宋体" w:eastAsia="宋体"/>
          <w:sz w:val="24"/>
        </w:rPr>
      </w:pPr>
      <w:r>
        <w:rPr>
          <w:rFonts w:ascii="宋体" w:hAnsi="宋体" w:eastAsia="宋体" w:cs="宋体"/>
          <w:sz w:val="24"/>
        </w:rPr>
        <w:t>2</w:t>
      </w:r>
      <w:r>
        <w:rPr>
          <w:rFonts w:hint="eastAsia" w:ascii="宋体" w:hAnsi="宋体" w:eastAsia="宋体" w:cs="宋体"/>
          <w:sz w:val="24"/>
        </w:rPr>
        <w:t>．乙方应保证在购买时段内按约定为市民提供场地及相关配套设施的条件和服务，应当确保</w:t>
      </w:r>
      <w:r>
        <w:rPr>
          <w:rFonts w:ascii="宋体" w:hAnsi="宋体" w:eastAsia="宋体" w:cs="宋体"/>
          <w:sz w:val="24"/>
        </w:rPr>
        <w:t>提供</w:t>
      </w:r>
      <w:r>
        <w:rPr>
          <w:rFonts w:hint="eastAsia" w:ascii="宋体" w:hAnsi="宋体" w:eastAsia="宋体" w:cs="宋体"/>
          <w:sz w:val="24"/>
        </w:rPr>
        <w:t>的商品、服务或宣传资料等内容真实、有效、合法。因</w:t>
      </w:r>
      <w:r>
        <w:rPr>
          <w:rFonts w:ascii="宋体" w:hAnsi="宋体" w:eastAsia="宋体" w:cs="宋体"/>
          <w:sz w:val="24"/>
        </w:rPr>
        <w:t>乙方</w:t>
      </w:r>
      <w:r>
        <w:rPr>
          <w:rFonts w:hint="eastAsia" w:ascii="宋体" w:hAnsi="宋体" w:eastAsia="宋体" w:cs="宋体"/>
          <w:sz w:val="24"/>
        </w:rPr>
        <w:t>商品、服务或宣传资料等内容存在违法或违反本协议而产生的风险和责任均由</w:t>
      </w:r>
      <w:r>
        <w:rPr>
          <w:rFonts w:ascii="宋体" w:hAnsi="宋体" w:eastAsia="宋体" w:cs="宋体"/>
          <w:sz w:val="24"/>
        </w:rPr>
        <w:t>乙方</w:t>
      </w:r>
      <w:r>
        <w:rPr>
          <w:rFonts w:hint="eastAsia" w:ascii="宋体" w:hAnsi="宋体" w:eastAsia="宋体" w:cs="宋体"/>
          <w:sz w:val="24"/>
        </w:rPr>
        <w:t>自行承担，且经核实甲方有权取消乙方之合作资格。</w:t>
      </w:r>
    </w:p>
    <w:p>
      <w:pPr>
        <w:spacing w:line="424" w:lineRule="exact"/>
        <w:ind w:firstLine="480" w:firstLineChars="200"/>
        <w:rPr>
          <w:rFonts w:ascii="宋体" w:hAnsi="宋体" w:eastAsia="宋体" w:cs="宋体"/>
          <w:sz w:val="24"/>
        </w:rPr>
      </w:pPr>
      <w:r>
        <w:rPr>
          <w:rFonts w:hint="eastAsia" w:ascii="宋体" w:hAnsi="宋体" w:eastAsia="宋体" w:cs="宋体"/>
          <w:sz w:val="24"/>
        </w:rPr>
        <w:t>3．乙方应按照场馆要求，购买公众责任险，并承担消防安全主体责任，确保公众团体在运营场地安全参与活动。乙方应提供合法有效的责任险保单和消防安全合格证明的复印件各一份给甲方。</w:t>
      </w:r>
    </w:p>
    <w:p>
      <w:pPr>
        <w:widowControl/>
        <w:spacing w:line="424" w:lineRule="exact"/>
        <w:ind w:firstLine="480" w:firstLineChars="200"/>
        <w:jc w:val="both"/>
        <w:rPr>
          <w:rFonts w:ascii="宋体" w:hAnsi="宋体" w:eastAsia="宋体" w:cs="宋体"/>
          <w:bCs/>
          <w:kern w:val="0"/>
          <w:sz w:val="24"/>
          <w:szCs w:val="20"/>
          <w:lang w:val="en-US" w:eastAsia="zh-CN" w:bidi="ar-SA"/>
        </w:rPr>
      </w:pPr>
      <w:r>
        <w:rPr>
          <w:rFonts w:ascii="宋体" w:hAnsi="宋体" w:eastAsia="宋体" w:cs="宋体"/>
          <w:bCs/>
          <w:kern w:val="0"/>
          <w:sz w:val="24"/>
          <w:szCs w:val="24"/>
          <w:lang w:val="en-US" w:eastAsia="zh-CN" w:bidi="ar-SA"/>
        </w:rPr>
        <w:t>4</w:t>
      </w:r>
      <w:r>
        <w:rPr>
          <w:rFonts w:hint="eastAsia" w:ascii="宋体" w:hAnsi="宋体" w:eastAsia="宋体" w:cs="宋体"/>
          <w:bCs/>
          <w:kern w:val="0"/>
          <w:sz w:val="24"/>
          <w:szCs w:val="24"/>
          <w:lang w:val="en-US" w:eastAsia="zh-CN" w:bidi="ar-SA"/>
        </w:rPr>
        <w:t>．</w:t>
      </w:r>
      <w:r>
        <w:rPr>
          <w:rFonts w:ascii="宋体" w:hAnsi="宋体" w:eastAsia="宋体" w:cs="宋体"/>
          <w:bCs/>
          <w:kern w:val="0"/>
          <w:sz w:val="24"/>
          <w:szCs w:val="24"/>
          <w:lang w:val="en-US" w:eastAsia="zh-CN" w:bidi="ar-SA"/>
        </w:rPr>
        <w:t>乙方</w:t>
      </w:r>
      <w:r>
        <w:rPr>
          <w:rFonts w:hint="eastAsia" w:ascii="宋体" w:hAnsi="宋体" w:eastAsia="宋体" w:cs="宋体"/>
          <w:bCs/>
          <w:kern w:val="0"/>
          <w:sz w:val="24"/>
          <w:szCs w:val="24"/>
          <w:lang w:val="en-US" w:eastAsia="zh-CN" w:bidi="ar-SA"/>
        </w:rPr>
        <w:t>需根据甲方和运营方的宣推要求，利用平台和一键预约活动提供的相关素材资料，在乙方的线下场馆或其它渠道进行营销推广，包括但不限于线下二维码及海报露出、活动及品牌介绍等，同时授权平台运营方可以在平台上对场馆进行推广或展示。</w:t>
      </w:r>
    </w:p>
    <w:p>
      <w:pPr>
        <w:spacing w:line="424" w:lineRule="exact"/>
        <w:ind w:firstLine="480" w:firstLineChars="200"/>
        <w:rPr>
          <w:rFonts w:ascii="宋体" w:hAnsi="宋体" w:eastAsia="宋体" w:cs="宋体"/>
          <w:sz w:val="24"/>
        </w:rPr>
      </w:pPr>
      <w:r>
        <w:rPr>
          <w:rFonts w:ascii="宋体" w:hAnsi="宋体" w:eastAsia="宋体" w:cs="宋体"/>
          <w:sz w:val="24"/>
        </w:rPr>
        <w:t>5</w:t>
      </w:r>
      <w:r>
        <w:rPr>
          <w:rFonts w:hint="eastAsia" w:ascii="宋体" w:hAnsi="宋体" w:eastAsia="宋体" w:cs="宋体"/>
          <w:sz w:val="24"/>
        </w:rPr>
        <w:t>．乙方有义务在全民健身日（8月8日）和市民长跑日（11月1日）当日0:</w:t>
      </w:r>
      <w:r>
        <w:rPr>
          <w:rFonts w:ascii="宋体" w:hAnsi="宋体" w:eastAsia="宋体" w:cs="宋体"/>
          <w:sz w:val="24"/>
        </w:rPr>
        <w:t>00</w:t>
      </w:r>
      <w:r>
        <w:rPr>
          <w:rFonts w:hint="eastAsia" w:ascii="宋体" w:hAnsi="宋体" w:eastAsia="宋体" w:cs="宋体"/>
          <w:sz w:val="24"/>
        </w:rPr>
        <w:t>至16:00期间无偿免费向市民开放体育场馆并提供相应服务；</w:t>
      </w:r>
    </w:p>
    <w:p>
      <w:pPr>
        <w:widowControl/>
        <w:spacing w:line="424" w:lineRule="exact"/>
        <w:ind w:firstLine="480" w:firstLineChars="200"/>
        <w:jc w:val="both"/>
        <w:rPr>
          <w:rFonts w:ascii="宋体" w:hAnsi="宋体" w:eastAsia="宋体" w:cs="宋体"/>
          <w:bCs/>
          <w:kern w:val="0"/>
          <w:sz w:val="24"/>
          <w:szCs w:val="20"/>
          <w:lang w:val="en-US" w:eastAsia="zh-CN" w:bidi="ar-SA"/>
        </w:rPr>
      </w:pPr>
      <w:r>
        <w:rPr>
          <w:rFonts w:ascii="宋体" w:hAnsi="宋体" w:eastAsia="宋体" w:cs="宋体"/>
          <w:bCs/>
          <w:kern w:val="0"/>
          <w:sz w:val="24"/>
          <w:szCs w:val="24"/>
          <w:lang w:val="en-US" w:eastAsia="zh-CN" w:bidi="ar-SA"/>
        </w:rPr>
        <w:t>6</w:t>
      </w:r>
      <w:r>
        <w:rPr>
          <w:rFonts w:hint="eastAsia" w:ascii="宋体" w:hAnsi="宋体" w:eastAsia="宋体" w:cs="宋体"/>
          <w:bCs/>
          <w:kern w:val="0"/>
          <w:sz w:val="24"/>
          <w:szCs w:val="24"/>
          <w:lang w:val="en-US" w:eastAsia="zh-CN" w:bidi="ar-SA"/>
        </w:rPr>
        <w:t>．乙方有权按照场馆运营需求对“南山文体通”运营方提出合理建议，运营方根据“南山文体通”整体规划要求进行改进和完善；</w:t>
      </w:r>
    </w:p>
    <w:p>
      <w:pPr>
        <w:spacing w:line="424" w:lineRule="exact"/>
        <w:ind w:firstLine="480" w:firstLineChars="200"/>
        <w:rPr>
          <w:rFonts w:ascii="宋体" w:hAnsi="宋体" w:eastAsia="宋体" w:cs="宋体"/>
          <w:sz w:val="24"/>
        </w:rPr>
      </w:pPr>
      <w:r>
        <w:rPr>
          <w:rFonts w:ascii="宋体" w:hAnsi="宋体" w:eastAsia="宋体" w:cs="宋体"/>
          <w:sz w:val="24"/>
        </w:rPr>
        <w:t>7</w:t>
      </w:r>
      <w:r>
        <w:rPr>
          <w:rFonts w:hint="eastAsia" w:ascii="宋体" w:hAnsi="宋体" w:eastAsia="宋体" w:cs="宋体"/>
          <w:sz w:val="24"/>
        </w:rPr>
        <w:t>．乙方要建立与甲方、“南山文体通”运营方信息互通机制，如遇特殊情况或大型活动需要暂停使用的，乙方应提前5日告知“南山文体通”运营方及向市民公告，否则因此引起的投诉问题，由乙方负责处理。</w:t>
      </w:r>
    </w:p>
    <w:p>
      <w:pPr>
        <w:spacing w:line="424" w:lineRule="exact"/>
        <w:ind w:firstLine="480" w:firstLineChars="200"/>
        <w:rPr>
          <w:rFonts w:ascii="宋体" w:hAnsi="宋体" w:eastAsia="宋体" w:cs="宋体"/>
          <w:sz w:val="24"/>
        </w:rPr>
      </w:pPr>
      <w:r>
        <w:rPr>
          <w:rFonts w:hint="eastAsia" w:ascii="宋体" w:hAnsi="宋体" w:eastAsia="宋体" w:cs="宋体"/>
          <w:sz w:val="24"/>
        </w:rPr>
        <w:t>8.乙方在暑期因教学大量锁场应提前</w:t>
      </w:r>
      <w:r>
        <w:rPr>
          <w:rFonts w:ascii="宋体" w:hAnsi="宋体" w:eastAsia="宋体" w:cs="宋体"/>
          <w:sz w:val="24"/>
          <w:u w:val="single"/>
        </w:rPr>
        <w:t xml:space="preserve">     </w:t>
      </w:r>
      <w:r>
        <w:rPr>
          <w:rFonts w:hint="eastAsia" w:ascii="宋体" w:hAnsi="宋体" w:eastAsia="宋体" w:cs="宋体"/>
          <w:sz w:val="24"/>
        </w:rPr>
        <w:t>日告知预约平台运营方并对市民进行公示公告，否则由此导致市民无法订场而投诉的，“南山文体通”运营方将转交回乙方处理，由乙方向用户解释并说明情况；</w:t>
      </w:r>
    </w:p>
    <w:p>
      <w:pPr>
        <w:spacing w:line="424" w:lineRule="exact"/>
        <w:ind w:firstLine="480" w:firstLineChars="200"/>
        <w:jc w:val="left"/>
        <w:rPr>
          <w:rFonts w:ascii="宋体" w:hAnsi="宋体" w:eastAsia="宋体" w:cs="宋体"/>
          <w:sz w:val="24"/>
        </w:rPr>
      </w:pPr>
      <w:r>
        <w:rPr>
          <w:rFonts w:hint="eastAsia" w:ascii="宋体" w:hAnsi="宋体" w:eastAsia="宋体" w:cs="宋体"/>
          <w:sz w:val="24"/>
        </w:rPr>
        <w:t>9．乙方有义务配合甲方监督巡查人员以及运营方监督人员进行数据核实和取证。</w:t>
      </w:r>
      <w:r>
        <w:rPr>
          <w:rFonts w:ascii="宋体" w:hAnsi="宋体" w:eastAsia="宋体"/>
          <w:sz w:val="24"/>
        </w:rPr>
        <w:t>乙方</w:t>
      </w:r>
      <w:r>
        <w:rPr>
          <w:rFonts w:hint="eastAsia" w:ascii="宋体" w:hAnsi="宋体" w:eastAsia="宋体"/>
          <w:sz w:val="24"/>
        </w:rPr>
        <w:t>及</w:t>
      </w:r>
      <w:r>
        <w:rPr>
          <w:rFonts w:ascii="宋体" w:hAnsi="宋体" w:eastAsia="宋体"/>
          <w:sz w:val="24"/>
        </w:rPr>
        <w:t>乙方</w:t>
      </w:r>
      <w:r>
        <w:rPr>
          <w:rFonts w:hint="eastAsia" w:ascii="宋体" w:hAnsi="宋体" w:eastAsia="宋体"/>
          <w:sz w:val="24"/>
        </w:rPr>
        <w:t>员工不得以任何形式自行或者协助他人进行作弊、洗钱、套取活动资源、开展虚假交易等违法违规行为，否则</w:t>
      </w:r>
      <w:r>
        <w:rPr>
          <w:rFonts w:ascii="宋体" w:hAnsi="宋体" w:eastAsia="宋体"/>
          <w:sz w:val="24"/>
        </w:rPr>
        <w:t>甲方</w:t>
      </w:r>
      <w:r>
        <w:rPr>
          <w:rFonts w:hint="eastAsia" w:ascii="宋体" w:hAnsi="宋体" w:eastAsia="宋体"/>
          <w:sz w:val="24"/>
        </w:rPr>
        <w:t>有权立即停止活动、撤销</w:t>
      </w:r>
      <w:r>
        <w:rPr>
          <w:rFonts w:ascii="宋体" w:hAnsi="宋体" w:eastAsia="宋体"/>
          <w:sz w:val="24"/>
        </w:rPr>
        <w:t>乙方</w:t>
      </w:r>
      <w:r>
        <w:rPr>
          <w:rFonts w:hint="eastAsia" w:ascii="宋体" w:hAnsi="宋体" w:eastAsia="宋体"/>
          <w:sz w:val="24"/>
        </w:rPr>
        <w:t>的活动参与资格，并有权要求</w:t>
      </w:r>
      <w:r>
        <w:rPr>
          <w:rFonts w:ascii="宋体" w:hAnsi="宋体" w:eastAsia="宋体"/>
          <w:sz w:val="24"/>
        </w:rPr>
        <w:t>乙方</w:t>
      </w:r>
      <w:r>
        <w:rPr>
          <w:rFonts w:hint="eastAsia" w:ascii="宋体" w:hAnsi="宋体" w:eastAsia="宋体"/>
          <w:sz w:val="24"/>
        </w:rPr>
        <w:t>返还涉嫌违法违规的活动资源或同等价值的款项，如造成</w:t>
      </w:r>
      <w:r>
        <w:rPr>
          <w:rFonts w:ascii="宋体" w:hAnsi="宋体" w:eastAsia="宋体"/>
          <w:sz w:val="24"/>
        </w:rPr>
        <w:t>甲方</w:t>
      </w:r>
      <w:r>
        <w:rPr>
          <w:rFonts w:hint="eastAsia" w:ascii="宋体" w:hAnsi="宋体" w:eastAsia="宋体"/>
          <w:sz w:val="24"/>
        </w:rPr>
        <w:t>或第三方损失的，还应承担赔偿责任。</w:t>
      </w:r>
    </w:p>
    <w:p>
      <w:pPr>
        <w:spacing w:line="424" w:lineRule="exact"/>
        <w:ind w:firstLine="570" w:firstLineChars="0"/>
        <w:rPr>
          <w:rFonts w:ascii="宋体" w:hAnsi="宋体" w:eastAsia="宋体" w:cs="宋体"/>
          <w:b/>
          <w:sz w:val="24"/>
        </w:rPr>
      </w:pPr>
      <w:r>
        <w:rPr>
          <w:rFonts w:hint="eastAsia" w:ascii="宋体" w:hAnsi="宋体" w:eastAsia="宋体" w:cs="宋体"/>
          <w:b/>
          <w:sz w:val="24"/>
        </w:rPr>
        <w:t>五、场馆向社会开放保障要求</w:t>
      </w:r>
    </w:p>
    <w:p>
      <w:pPr>
        <w:widowControl/>
        <w:spacing w:line="424" w:lineRule="exact"/>
        <w:ind w:firstLine="480" w:firstLineChars="200"/>
        <w:jc w:val="left"/>
        <w:rPr>
          <w:rFonts w:ascii="宋体" w:hAnsi="宋体" w:eastAsia="宋体" w:cs="宋体"/>
          <w:b/>
          <w:kern w:val="0"/>
          <w:sz w:val="24"/>
          <w:szCs w:val="20"/>
          <w:lang w:val="en-US" w:eastAsia="zh-CN" w:bidi="ar-SA"/>
        </w:rPr>
      </w:pPr>
      <w:r>
        <w:rPr>
          <w:rFonts w:hint="eastAsia" w:ascii="宋体" w:hAnsi="宋体" w:eastAsia="宋体" w:cs="宋体"/>
          <w:kern w:val="0"/>
          <w:sz w:val="24"/>
          <w:szCs w:val="24"/>
          <w:lang w:val="en-US" w:eastAsia="zh-CN" w:bidi="ar-SA"/>
        </w:rPr>
        <w:t>体育场馆上线文体通平台，面向社会开放预约，需确保有能力满足以下保障要求，若无法提供本条目中相关保障要求的任一服务，或出现虚假交易等套现行为，甲方和运营方有权下架该体育场馆，取消并终止合作。</w:t>
      </w:r>
    </w:p>
    <w:p>
      <w:pPr>
        <w:spacing w:line="424" w:lineRule="exact"/>
        <w:ind w:firstLine="480" w:firstLineChars="200"/>
        <w:rPr>
          <w:rFonts w:ascii="宋体" w:hAnsi="宋体" w:eastAsia="宋体" w:cs="宋体"/>
          <w:sz w:val="24"/>
        </w:rPr>
      </w:pPr>
      <w:r>
        <w:rPr>
          <w:rFonts w:hint="eastAsia" w:ascii="宋体" w:hAnsi="宋体" w:eastAsia="宋体" w:cs="宋体"/>
          <w:sz w:val="24"/>
        </w:rPr>
        <w:t>（</w:t>
      </w:r>
      <w:r>
        <w:rPr>
          <w:rFonts w:hint="eastAsia" w:ascii="宋体" w:hAnsi="宋体" w:eastAsia="宋体" w:cs="宋体"/>
          <w:b/>
          <w:bCs/>
          <w:sz w:val="24"/>
        </w:rPr>
        <w:t>一</w:t>
      </w:r>
      <w:r>
        <w:rPr>
          <w:rFonts w:hint="eastAsia" w:ascii="宋体" w:hAnsi="宋体" w:eastAsia="宋体" w:cs="宋体"/>
          <w:sz w:val="24"/>
        </w:rPr>
        <w:t>）场馆应保证在购买时段内按约定为订场市民提供场地及相关配套设施的条件和服务，保障市民正常使用场馆硬件设施：</w:t>
      </w:r>
    </w:p>
    <w:p>
      <w:pPr>
        <w:spacing w:line="424" w:lineRule="exact"/>
        <w:ind w:firstLine="566" w:firstLineChars="236"/>
        <w:jc w:val="left"/>
        <w:rPr>
          <w:rFonts w:ascii="宋体" w:hAnsi="宋体" w:eastAsia="宋体" w:cs="宋体"/>
          <w:sz w:val="24"/>
        </w:rPr>
      </w:pPr>
      <w:r>
        <w:rPr>
          <w:rFonts w:hint="eastAsia" w:ascii="宋体" w:hAnsi="宋体" w:eastAsia="宋体" w:cs="宋体"/>
          <w:sz w:val="24"/>
        </w:rPr>
        <w:t>1．不得拒绝订场市民的合理使用相应场地的要求；</w:t>
      </w:r>
    </w:p>
    <w:p>
      <w:pPr>
        <w:spacing w:line="424" w:lineRule="exact"/>
        <w:ind w:firstLine="566" w:firstLineChars="236"/>
        <w:jc w:val="left"/>
        <w:rPr>
          <w:rFonts w:ascii="宋体" w:hAnsi="宋体" w:eastAsia="宋体" w:cs="宋体"/>
          <w:sz w:val="24"/>
        </w:rPr>
      </w:pPr>
      <w:r>
        <w:rPr>
          <w:rFonts w:hint="eastAsia" w:ascii="宋体" w:hAnsi="宋体" w:eastAsia="宋体" w:cs="宋体"/>
          <w:sz w:val="24"/>
        </w:rPr>
        <w:t>2．不得为订场市民设置使用场地的门槛；</w:t>
      </w:r>
    </w:p>
    <w:p>
      <w:pPr>
        <w:spacing w:line="424" w:lineRule="exact"/>
        <w:ind w:firstLine="566" w:firstLineChars="236"/>
        <w:jc w:val="left"/>
        <w:rPr>
          <w:rFonts w:ascii="宋体" w:hAnsi="宋体" w:eastAsia="宋体" w:cs="宋体"/>
          <w:sz w:val="24"/>
        </w:rPr>
      </w:pPr>
      <w:r>
        <w:rPr>
          <w:rFonts w:ascii="宋体" w:hAnsi="宋体" w:eastAsia="宋体" w:cs="宋体"/>
          <w:sz w:val="24"/>
        </w:rPr>
        <w:t>3</w:t>
      </w:r>
      <w:r>
        <w:rPr>
          <w:rFonts w:hint="eastAsia" w:ascii="宋体" w:hAnsi="宋体" w:eastAsia="宋体" w:cs="宋体"/>
          <w:sz w:val="24"/>
        </w:rPr>
        <w:t>．不得在已被预约时段重复出售同一场地，需确保预约场地的可用性；</w:t>
      </w:r>
    </w:p>
    <w:p>
      <w:pPr>
        <w:spacing w:line="424" w:lineRule="exact"/>
        <w:ind w:firstLine="566" w:firstLineChars="236"/>
        <w:jc w:val="left"/>
        <w:rPr>
          <w:rFonts w:ascii="宋体" w:hAnsi="宋体" w:eastAsia="宋体" w:cs="宋体"/>
          <w:sz w:val="24"/>
        </w:rPr>
      </w:pPr>
      <w:r>
        <w:rPr>
          <w:rFonts w:hint="eastAsia" w:ascii="宋体" w:hAnsi="宋体" w:eastAsia="宋体" w:cs="宋体"/>
          <w:sz w:val="24"/>
        </w:rPr>
        <w:t>4．不得无故取消场地和退订用户的订单，如有特殊情况应提前通知（以明显且尽可能更多人获知的方式），并做好市民的安抚工作；</w:t>
      </w:r>
      <w:r>
        <w:rPr>
          <w:rFonts w:ascii="宋体" w:hAnsi="宋体" w:eastAsia="宋体" w:cs="宋体"/>
          <w:sz w:val="24"/>
        </w:rPr>
        <w:t xml:space="preserve"> </w:t>
      </w:r>
    </w:p>
    <w:p>
      <w:pPr>
        <w:spacing w:line="424" w:lineRule="exact"/>
        <w:ind w:firstLine="566" w:firstLineChars="236"/>
        <w:jc w:val="left"/>
        <w:rPr>
          <w:rFonts w:ascii="宋体" w:hAnsi="宋体" w:eastAsia="宋体" w:cs="宋体"/>
          <w:sz w:val="24"/>
        </w:rPr>
      </w:pPr>
      <w:r>
        <w:rPr>
          <w:rFonts w:ascii="宋体" w:hAnsi="宋体" w:eastAsia="宋体" w:cs="宋体"/>
          <w:sz w:val="24"/>
        </w:rPr>
        <w:t>5</w:t>
      </w:r>
      <w:r>
        <w:rPr>
          <w:rFonts w:hint="eastAsia" w:ascii="宋体" w:hAnsi="宋体" w:eastAsia="宋体" w:cs="宋体"/>
          <w:sz w:val="24"/>
        </w:rPr>
        <w:t>．不得擅自下架票品，不得擅自削减可售数量，活动方案或优惠价款的变更必须实现向甲方报备并进行公布。</w:t>
      </w:r>
    </w:p>
    <w:p>
      <w:pPr>
        <w:spacing w:line="424" w:lineRule="exact"/>
        <w:ind w:firstLine="566" w:firstLineChars="236"/>
        <w:jc w:val="left"/>
        <w:rPr>
          <w:rFonts w:ascii="宋体" w:hAnsi="宋体" w:eastAsia="宋体" w:cs="宋体"/>
          <w:sz w:val="24"/>
        </w:rPr>
      </w:pPr>
      <w:r>
        <w:rPr>
          <w:rFonts w:ascii="宋体" w:hAnsi="宋体" w:eastAsia="宋体" w:cs="宋体"/>
          <w:sz w:val="24"/>
        </w:rPr>
        <w:t>6</w:t>
      </w:r>
      <w:r>
        <w:rPr>
          <w:rFonts w:hint="eastAsia" w:ascii="宋体" w:hAnsi="宋体" w:eastAsia="宋体" w:cs="宋体"/>
          <w:sz w:val="24"/>
        </w:rPr>
        <w:t>．场地时段价格不得高于场馆主要销售渠道对外售价，不得高于美团、大众点评等第三方平台上对外售价。</w:t>
      </w:r>
    </w:p>
    <w:p>
      <w:pPr>
        <w:spacing w:line="424" w:lineRule="exact"/>
        <w:ind w:firstLine="566" w:firstLineChars="236"/>
        <w:jc w:val="left"/>
        <w:rPr>
          <w:rFonts w:ascii="宋体" w:hAnsi="宋体" w:eastAsia="宋体" w:cs="宋体"/>
          <w:sz w:val="24"/>
        </w:rPr>
      </w:pPr>
      <w:r>
        <w:rPr>
          <w:rFonts w:ascii="宋体" w:hAnsi="宋体" w:eastAsia="宋体" w:cs="宋体"/>
          <w:sz w:val="24"/>
        </w:rPr>
        <w:t>7</w:t>
      </w:r>
      <w:r>
        <w:rPr>
          <w:rFonts w:hint="eastAsia" w:ascii="宋体" w:hAnsi="宋体" w:eastAsia="宋体" w:cs="宋体"/>
          <w:sz w:val="24"/>
        </w:rPr>
        <w:t>．积极配合平台在线下场馆宣推物料放置等宣推工作；不得向订场市民绑定销售，不得过度推销会员或促销等，并以此作为使用场地的前提；</w:t>
      </w:r>
    </w:p>
    <w:p>
      <w:pPr>
        <w:spacing w:line="424" w:lineRule="exact"/>
        <w:ind w:firstLine="566" w:firstLineChars="236"/>
        <w:jc w:val="left"/>
        <w:rPr>
          <w:rFonts w:ascii="宋体" w:hAnsi="宋体" w:eastAsia="宋体" w:cs="宋体"/>
          <w:sz w:val="24"/>
        </w:rPr>
      </w:pPr>
      <w:r>
        <w:rPr>
          <w:rFonts w:ascii="宋体" w:hAnsi="宋体" w:eastAsia="宋体" w:cs="宋体"/>
          <w:sz w:val="24"/>
        </w:rPr>
        <w:t>8</w:t>
      </w:r>
      <w:r>
        <w:rPr>
          <w:rFonts w:hint="eastAsia" w:ascii="宋体" w:hAnsi="宋体" w:eastAsia="宋体" w:cs="宋体"/>
          <w:sz w:val="24"/>
        </w:rPr>
        <w:t>．保持良好的服务，不得差别对待用户和场地资源，积极配合平台上用户投诉相关的问题处理。</w:t>
      </w:r>
    </w:p>
    <w:p>
      <w:pPr>
        <w:spacing w:line="424" w:lineRule="exact"/>
        <w:ind w:firstLine="360" w:firstLineChars="150"/>
        <w:rPr>
          <w:rFonts w:ascii="宋体" w:hAnsi="宋体" w:eastAsia="宋体" w:cs="宋体"/>
          <w:bCs/>
          <w:sz w:val="24"/>
        </w:rPr>
      </w:pPr>
      <w:r>
        <w:rPr>
          <w:rFonts w:hint="eastAsia" w:ascii="宋体" w:hAnsi="宋体" w:eastAsia="宋体" w:cs="宋体"/>
          <w:sz w:val="24"/>
        </w:rPr>
        <w:t>（二）场馆应监督订场人员</w:t>
      </w:r>
      <w:r>
        <w:rPr>
          <w:rFonts w:hint="eastAsia" w:ascii="宋体" w:hAnsi="宋体" w:eastAsia="宋体" w:cs="宋体"/>
          <w:bCs/>
          <w:sz w:val="24"/>
        </w:rPr>
        <w:t>按照约定用途使用场地，不得将场地用于公司、协会、企业等团队组织的比赛及活动、不得转租或用于教学场地。</w:t>
      </w:r>
    </w:p>
    <w:p>
      <w:pPr>
        <w:spacing w:line="424" w:lineRule="exact"/>
        <w:ind w:firstLine="360" w:firstLineChars="150"/>
        <w:rPr>
          <w:rFonts w:ascii="宋体" w:hAnsi="宋体" w:eastAsia="宋体" w:cs="宋体"/>
          <w:sz w:val="24"/>
        </w:rPr>
      </w:pPr>
      <w:r>
        <w:rPr>
          <w:rFonts w:hint="eastAsia" w:ascii="宋体" w:hAnsi="宋体" w:eastAsia="宋体" w:cs="宋体"/>
          <w:sz w:val="24"/>
        </w:rPr>
        <w:t>（三）场馆如遇特殊情况或大型活动需要暂停使用的，需提前5日告知甲方及“南山文体通”运营方，并做好市民的告知及解释工作。</w:t>
      </w:r>
    </w:p>
    <w:p>
      <w:pPr>
        <w:spacing w:line="424" w:lineRule="exact"/>
        <w:ind w:firstLine="360" w:firstLineChars="150"/>
        <w:rPr>
          <w:rFonts w:ascii="宋体" w:hAnsi="宋体" w:eastAsia="宋体" w:cs="宋体"/>
          <w:sz w:val="24"/>
        </w:rPr>
      </w:pPr>
      <w:r>
        <w:rPr>
          <w:rFonts w:hint="eastAsia" w:ascii="宋体" w:hAnsi="宋体" w:eastAsia="宋体" w:cs="宋体"/>
          <w:sz w:val="24"/>
        </w:rPr>
        <w:t>（四）场馆需认真核对订场信息，按市民实际到场情况在系统中进行“核销”确认订单信息。</w:t>
      </w:r>
    </w:p>
    <w:p>
      <w:pPr>
        <w:spacing w:line="424" w:lineRule="exact"/>
        <w:ind w:firstLine="360" w:firstLineChars="150"/>
        <w:rPr>
          <w:rFonts w:ascii="宋体" w:hAnsi="宋体" w:eastAsia="宋体" w:cs="宋体"/>
          <w:sz w:val="24"/>
        </w:rPr>
      </w:pPr>
      <w:r>
        <w:rPr>
          <w:rFonts w:hint="eastAsia" w:ascii="宋体" w:hAnsi="宋体" w:eastAsia="宋体" w:cs="宋体"/>
          <w:sz w:val="24"/>
        </w:rPr>
        <w:t>（五）场馆不得组织内部和外部人员占用免费券、消费券及场地名额，造成资源的浪费，不得虚构交易等方式套现或协助消费者套取补贴。如发现弄虚作假、套现的情况，甲方将根据情节轻重给予处罚，可下架场馆、要求返还相应数额的补贴并终止合作，数额巨大情节严重者交由相关部门处理。</w:t>
      </w:r>
    </w:p>
    <w:p>
      <w:pPr>
        <w:spacing w:line="424" w:lineRule="exact"/>
        <w:ind w:firstLine="560" w:firstLineChars="0"/>
        <w:rPr>
          <w:rFonts w:ascii="宋体" w:hAnsi="宋体" w:eastAsia="宋体" w:cs="宋体"/>
          <w:b/>
          <w:sz w:val="24"/>
        </w:rPr>
      </w:pPr>
      <w:r>
        <w:rPr>
          <w:rFonts w:hint="eastAsia" w:ascii="宋体" w:hAnsi="宋体" w:eastAsia="宋体" w:cs="宋体"/>
          <w:b/>
          <w:sz w:val="24"/>
        </w:rPr>
        <w:t>六、场馆开放巡查违规处罚条款</w:t>
      </w:r>
    </w:p>
    <w:p>
      <w:pPr>
        <w:spacing w:line="424" w:lineRule="exact"/>
        <w:ind w:firstLine="360" w:firstLineChars="150"/>
        <w:jc w:val="left"/>
        <w:rPr>
          <w:rFonts w:ascii="宋体" w:hAnsi="宋体" w:eastAsia="宋体" w:cs="宋体"/>
          <w:sz w:val="24"/>
        </w:rPr>
      </w:pPr>
      <w:r>
        <w:rPr>
          <w:rFonts w:hint="eastAsia" w:ascii="宋体" w:hAnsi="宋体" w:eastAsia="宋体" w:cs="宋体"/>
          <w:sz w:val="24"/>
        </w:rPr>
        <w:t>（一）甲方将组织督查人员不定期进行场地使用情况现场巡查登记，并有权委托运营方或第三方进行巡查和数据分析，检查场馆是否按照协议约定提供健身项目服务，如有不遵守协议的情况，将依据不同情况，采取以下措施：</w:t>
      </w:r>
    </w:p>
    <w:p>
      <w:pPr>
        <w:spacing w:line="424" w:lineRule="exact"/>
        <w:ind w:firstLine="600" w:firstLineChars="250"/>
        <w:jc w:val="left"/>
        <w:rPr>
          <w:rFonts w:ascii="宋体" w:hAnsi="宋体" w:eastAsia="宋体" w:cs="宋体"/>
          <w:sz w:val="24"/>
        </w:rPr>
      </w:pPr>
      <w:r>
        <w:rPr>
          <w:rFonts w:hint="eastAsia" w:ascii="宋体" w:hAnsi="宋体" w:eastAsia="宋体" w:cs="宋体"/>
          <w:sz w:val="24"/>
        </w:rPr>
        <w:t>1．市民投诉属实或巡查发现场馆工作人员态度恶劣，对订场人员差别对待的情况，如发现1次，通报批评；累计超过3次，扣除当月补贴金额的10%；</w:t>
      </w:r>
    </w:p>
    <w:p>
      <w:pPr>
        <w:spacing w:line="424" w:lineRule="exact"/>
        <w:ind w:firstLine="600" w:firstLineChars="250"/>
        <w:rPr>
          <w:rFonts w:ascii="宋体" w:hAnsi="宋体" w:eastAsia="宋体" w:cs="宋体"/>
          <w:sz w:val="24"/>
        </w:rPr>
      </w:pPr>
      <w:r>
        <w:rPr>
          <w:rFonts w:hint="eastAsia" w:ascii="宋体" w:hAnsi="宋体" w:eastAsia="宋体" w:cs="宋体"/>
          <w:sz w:val="24"/>
        </w:rPr>
        <w:t>2．拒绝市民合理使用场地的要求或设置门槛，如发现1次，通报批评；再次发现，扣除当月补贴金额的10%；累计超过3次，扣除当月全部补贴金额。</w:t>
      </w:r>
    </w:p>
    <w:p>
      <w:pPr>
        <w:spacing w:line="424" w:lineRule="exact"/>
        <w:ind w:firstLine="600" w:firstLineChars="250"/>
        <w:rPr>
          <w:rFonts w:ascii="宋体" w:hAnsi="宋体" w:eastAsia="宋体" w:cs="宋体"/>
          <w:sz w:val="24"/>
        </w:rPr>
      </w:pPr>
      <w:r>
        <w:rPr>
          <w:rFonts w:ascii="宋体" w:hAnsi="宋体" w:eastAsia="宋体" w:cs="宋体"/>
          <w:sz w:val="24"/>
        </w:rPr>
        <w:t>3</w:t>
      </w:r>
      <w:r>
        <w:rPr>
          <w:rFonts w:hint="eastAsia" w:ascii="宋体" w:hAnsi="宋体" w:eastAsia="宋体" w:cs="宋体"/>
          <w:sz w:val="24"/>
        </w:rPr>
        <w:t>．出现重复售卖场地、无故取消和退订订单、未经许可擅自关停，如发现1次，通报批评；再次发现，扣除当月补贴金额的10%；累计超过3次，扣除当月全部补贴金额。</w:t>
      </w:r>
    </w:p>
    <w:p>
      <w:pPr>
        <w:spacing w:line="424" w:lineRule="exact"/>
        <w:ind w:firstLine="600" w:firstLineChars="250"/>
        <w:rPr>
          <w:rFonts w:ascii="宋体" w:hAnsi="宋体" w:eastAsia="宋体" w:cs="宋体"/>
          <w:sz w:val="24"/>
        </w:rPr>
      </w:pPr>
      <w:r>
        <w:rPr>
          <w:rFonts w:ascii="宋体" w:hAnsi="宋体" w:eastAsia="宋体" w:cs="宋体"/>
          <w:sz w:val="24"/>
        </w:rPr>
        <w:t>4</w:t>
      </w:r>
      <w:r>
        <w:rPr>
          <w:rFonts w:hint="eastAsia" w:ascii="宋体" w:hAnsi="宋体" w:eastAsia="宋体" w:cs="宋体"/>
          <w:sz w:val="24"/>
        </w:rPr>
        <w:t>．出现虚高价格，发现1次，通报批评；再次发现，扣除当月补贴金额的10%；累计超过3次，扣除当月全部补贴金额。</w:t>
      </w:r>
    </w:p>
    <w:p>
      <w:pPr>
        <w:spacing w:line="424" w:lineRule="exact"/>
        <w:ind w:firstLine="600" w:firstLineChars="250"/>
        <w:rPr>
          <w:rFonts w:ascii="宋体" w:hAnsi="宋体" w:eastAsia="宋体" w:cs="宋体"/>
          <w:sz w:val="24"/>
        </w:rPr>
      </w:pPr>
      <w:r>
        <w:rPr>
          <w:rFonts w:ascii="宋体" w:hAnsi="宋体" w:eastAsia="宋体" w:cs="宋体"/>
          <w:sz w:val="24"/>
        </w:rPr>
        <w:t>5</w:t>
      </w:r>
      <w:r>
        <w:rPr>
          <w:rFonts w:hint="eastAsia" w:ascii="宋体" w:hAnsi="宋体" w:eastAsia="宋体" w:cs="宋体"/>
          <w:sz w:val="24"/>
        </w:rPr>
        <w:t>．出现场馆内无故不放置平台线下宣推物料，发现1次，通报批评；再次发现，暂停开放1</w:t>
      </w:r>
      <w:r>
        <w:rPr>
          <w:rFonts w:ascii="宋体" w:hAnsi="宋体" w:eastAsia="宋体" w:cs="宋体"/>
          <w:sz w:val="24"/>
        </w:rPr>
        <w:t>5</w:t>
      </w:r>
      <w:r>
        <w:rPr>
          <w:rFonts w:hint="eastAsia" w:ascii="宋体" w:hAnsi="宋体" w:eastAsia="宋体" w:cs="宋体"/>
          <w:sz w:val="24"/>
        </w:rPr>
        <w:t>天；累计超过3次，暂停开放1个月。</w:t>
      </w:r>
    </w:p>
    <w:p>
      <w:pPr>
        <w:spacing w:line="424" w:lineRule="exact"/>
        <w:ind w:firstLine="360" w:firstLineChars="150"/>
        <w:rPr>
          <w:rFonts w:ascii="宋体" w:hAnsi="宋体" w:eastAsia="宋体" w:cs="宋体"/>
          <w:sz w:val="24"/>
        </w:rPr>
      </w:pPr>
      <w:r>
        <w:rPr>
          <w:rFonts w:hint="eastAsia" w:ascii="宋体" w:hAnsi="宋体" w:eastAsia="宋体" w:cs="宋体"/>
          <w:sz w:val="24"/>
        </w:rPr>
        <w:t>（二）订场使用人员到场后，场馆需核对订场信息，并做好“核销”登记及相关服务工作。未标记“核销”的场地订单，将不算作补贴进行结算。场馆需如实进行“核销”，不得弄虚作假，不得重复售卖，一经发现，将采取以下处理措施：</w:t>
      </w:r>
    </w:p>
    <w:p>
      <w:pPr>
        <w:spacing w:line="424" w:lineRule="exact"/>
        <w:ind w:firstLine="0" w:firstLineChars="0"/>
        <w:rPr>
          <w:rFonts w:ascii="宋体" w:hAnsi="宋体" w:eastAsia="宋体" w:cs="宋体"/>
          <w:sz w:val="24"/>
        </w:rPr>
      </w:pPr>
      <w:r>
        <w:rPr>
          <w:rFonts w:hint="eastAsia" w:ascii="宋体" w:hAnsi="宋体" w:eastAsia="宋体" w:cs="宋体"/>
          <w:spacing w:val="-3"/>
          <w:sz w:val="24"/>
        </w:rPr>
        <w:t xml:space="preserve">  </w:t>
      </w:r>
      <w:r>
        <w:rPr>
          <w:rFonts w:ascii="宋体" w:hAnsi="宋体" w:eastAsia="宋体" w:cs="宋体"/>
          <w:spacing w:val="-3"/>
          <w:sz w:val="24"/>
        </w:rPr>
        <w:t xml:space="preserve">  </w:t>
      </w:r>
      <w:r>
        <w:rPr>
          <w:rFonts w:hint="eastAsia" w:ascii="宋体" w:hAnsi="宋体" w:eastAsia="宋体" w:cs="宋体"/>
          <w:spacing w:val="-3"/>
          <w:sz w:val="24"/>
        </w:rPr>
        <w:t xml:space="preserve"> 1．巡查小组发现1次造假行为，通告批评并在当月补贴数据中成倍扣除造假数据；</w:t>
      </w:r>
    </w:p>
    <w:p>
      <w:pPr>
        <w:spacing w:line="424" w:lineRule="exact"/>
        <w:ind w:firstLine="0" w:firstLineChars="0"/>
        <w:rPr>
          <w:rFonts w:ascii="宋体" w:hAnsi="宋体" w:eastAsia="宋体" w:cs="宋体"/>
          <w:sz w:val="24"/>
        </w:rPr>
      </w:pPr>
      <w:r>
        <w:rPr>
          <w:rFonts w:hint="eastAsia" w:ascii="宋体" w:hAnsi="宋体" w:eastAsia="宋体" w:cs="宋体"/>
          <w:sz w:val="24"/>
        </w:rPr>
        <w:t xml:space="preserve">     2．造假行为累计超过3次，扣除当月全部补贴，且终止协议；</w:t>
      </w:r>
    </w:p>
    <w:p>
      <w:pPr>
        <w:spacing w:line="424" w:lineRule="exact"/>
        <w:ind w:firstLine="360" w:firstLineChars="150"/>
        <w:rPr>
          <w:rFonts w:ascii="宋体" w:hAnsi="宋体" w:eastAsia="宋体" w:cs="宋体"/>
          <w:sz w:val="24"/>
        </w:rPr>
      </w:pPr>
      <w:r>
        <w:rPr>
          <w:rFonts w:hint="eastAsia" w:ascii="宋体" w:hAnsi="宋体" w:eastAsia="宋体" w:cs="宋体"/>
          <w:sz w:val="24"/>
        </w:rPr>
        <w:t>（三）场馆需保证补贴数据的真实性，不得以任何形式组织内部和外部人员获取券后虚构核销，占用优惠券和场地名额，一经发现，将采取以下处理措施:</w:t>
      </w:r>
    </w:p>
    <w:p>
      <w:pPr>
        <w:spacing w:line="424" w:lineRule="exact"/>
        <w:ind w:firstLine="0" w:firstLineChars="0"/>
        <w:rPr>
          <w:rFonts w:ascii="宋体" w:hAnsi="宋体" w:eastAsia="宋体" w:cs="宋体"/>
          <w:sz w:val="24"/>
        </w:rPr>
      </w:pP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 xml:space="preserve">  1．巡查小组发现一次造假行为，通告批评并扣除当月全部补贴；</w:t>
      </w:r>
    </w:p>
    <w:p>
      <w:pPr>
        <w:spacing w:line="424" w:lineRule="exact"/>
        <w:ind w:firstLine="480" w:firstLineChars="200"/>
        <w:rPr>
          <w:rFonts w:ascii="宋体" w:hAnsi="宋体" w:eastAsia="宋体" w:cs="宋体"/>
          <w:sz w:val="24"/>
        </w:rPr>
      </w:pPr>
      <w:r>
        <w:rPr>
          <w:rFonts w:hint="eastAsia" w:ascii="宋体" w:hAnsi="宋体" w:eastAsia="宋体" w:cs="宋体"/>
          <w:sz w:val="24"/>
        </w:rPr>
        <w:t>2．造假行为累计超过3次，扣除当月全部补贴，且终止协议；</w:t>
      </w:r>
    </w:p>
    <w:p>
      <w:pPr>
        <w:spacing w:line="424" w:lineRule="exact"/>
        <w:ind w:firstLine="481" w:firstLineChars="200"/>
        <w:rPr>
          <w:rFonts w:ascii="宋体" w:hAnsi="宋体" w:eastAsia="宋体" w:cs="宋体"/>
          <w:b/>
          <w:sz w:val="24"/>
        </w:rPr>
      </w:pPr>
      <w:r>
        <w:rPr>
          <w:rFonts w:hint="eastAsia" w:ascii="宋体" w:hAnsi="宋体" w:eastAsia="宋体" w:cs="宋体"/>
          <w:b/>
          <w:sz w:val="24"/>
        </w:rPr>
        <w:t>七、其它事项</w:t>
      </w:r>
    </w:p>
    <w:p>
      <w:pPr>
        <w:spacing w:line="424" w:lineRule="exact"/>
        <w:ind w:firstLine="480" w:firstLineChars="200"/>
        <w:rPr>
          <w:rFonts w:ascii="宋体" w:hAnsi="宋体" w:eastAsia="宋体" w:cs="宋体"/>
          <w:sz w:val="24"/>
        </w:rPr>
      </w:pPr>
      <w:r>
        <w:rPr>
          <w:rFonts w:hint="eastAsia" w:ascii="宋体" w:hAnsi="宋体" w:eastAsia="宋体" w:cs="宋体"/>
          <w:sz w:val="24"/>
        </w:rPr>
        <w:t>（一）本协议未尽事宜可另立补充协议说明，补充协议与本协议具有同等法律效力，与本协议不一致的内容以在后生效的补充协议内容为准。甲乙双方均有义务对本协议所达成的协议、秘密信息及对市民获取的个人信息进行保密，不得向外界透露任何与本协议有关的关键信息。</w:t>
      </w:r>
    </w:p>
    <w:p>
      <w:pPr>
        <w:spacing w:line="424" w:lineRule="exact"/>
        <w:ind w:firstLine="480" w:firstLineChars="200"/>
        <w:rPr>
          <w:rFonts w:ascii="宋体" w:hAnsi="宋体" w:eastAsia="宋体" w:cs="宋体"/>
          <w:sz w:val="24"/>
        </w:rPr>
      </w:pPr>
      <w:r>
        <w:rPr>
          <w:rFonts w:hint="eastAsia" w:ascii="宋体" w:hAnsi="宋体" w:eastAsia="宋体" w:cs="宋体"/>
          <w:sz w:val="24"/>
        </w:rPr>
        <w:t>（二）本协议以双方部首及落款所提供的联系信息为送达地址，任何一方之书面文件向对方该地址送达均为有效，如有变更应及时向对方书面通知。</w:t>
      </w:r>
    </w:p>
    <w:p>
      <w:pPr>
        <w:spacing w:line="424" w:lineRule="exact"/>
        <w:ind w:firstLine="480" w:firstLineChars="200"/>
        <w:rPr>
          <w:rFonts w:ascii="宋体" w:hAnsi="宋体" w:eastAsia="宋体" w:cs="宋体"/>
          <w:sz w:val="24"/>
        </w:rPr>
      </w:pPr>
      <w:r>
        <w:rPr>
          <w:rFonts w:hint="eastAsia" w:ascii="宋体" w:hAnsi="宋体" w:eastAsia="宋体" w:cs="宋体"/>
          <w:sz w:val="24"/>
        </w:rPr>
        <w:t>（三）除本协议所约定内容，乙方还应遵守甲方所公布之相关办法、规范及指引的要求，否则也属本合同所称之违约违规行为。</w:t>
      </w:r>
    </w:p>
    <w:p>
      <w:pPr>
        <w:spacing w:line="424" w:lineRule="exact"/>
        <w:ind w:firstLine="480" w:firstLineChars="200"/>
        <w:rPr>
          <w:rFonts w:ascii="宋体" w:hAnsi="宋体" w:eastAsia="宋体" w:cs="宋体"/>
          <w:sz w:val="24"/>
        </w:rPr>
      </w:pPr>
      <w:r>
        <w:rPr>
          <w:rFonts w:hint="eastAsia" w:ascii="宋体" w:hAnsi="宋体" w:eastAsia="宋体" w:cs="宋体"/>
          <w:sz w:val="24"/>
        </w:rPr>
        <w:t>（四）本协议一式五份，甲方执四份，乙方执一份，自双方法定代表人或授权代表签字并加盖单位公章之日起生效。</w:t>
      </w:r>
    </w:p>
    <w:p>
      <w:pPr>
        <w:spacing w:line="422" w:lineRule="exact"/>
        <w:ind w:firstLine="480" w:firstLineChars="200"/>
        <w:rPr>
          <w:rFonts w:ascii="宋体" w:hAnsi="宋体" w:eastAsia="宋体" w:cs="宋体"/>
          <w:sz w:val="24"/>
        </w:rPr>
      </w:pPr>
    </w:p>
    <w:p>
      <w:pPr>
        <w:widowControl/>
        <w:spacing w:line="580" w:lineRule="exact"/>
        <w:ind w:left="5334" w:leftChars="274" w:hanging="4457" w:hangingChars="1850"/>
        <w:jc w:val="both"/>
        <w:rPr>
          <w:rFonts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（以下无正文）</w:t>
      </w:r>
    </w:p>
    <w:p>
      <w:pPr>
        <w:widowControl/>
        <w:spacing w:line="580" w:lineRule="exact"/>
        <w:ind w:left="5334" w:leftChars="274" w:hanging="4457" w:hangingChars="1850"/>
        <w:jc w:val="both"/>
        <w:rPr>
          <w:rFonts w:ascii="宋体" w:hAnsi="宋体" w:eastAsia="宋体" w:cs="宋体"/>
          <w:b/>
          <w:kern w:val="0"/>
          <w:sz w:val="24"/>
          <w:szCs w:val="24"/>
          <w:lang w:val="en-US" w:eastAsia="zh-CN" w:bidi="ar-SA"/>
        </w:rPr>
      </w:pPr>
    </w:p>
    <w:p>
      <w:pPr>
        <w:widowControl/>
        <w:spacing w:line="580" w:lineRule="exact"/>
        <w:ind w:firstLine="481" w:firstLineChars="200"/>
        <w:jc w:val="both"/>
        <w:rPr>
          <w:rFonts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甲方：深圳市南山区文化广电旅游体育局</w:t>
      </w:r>
    </w:p>
    <w:p>
      <w:pPr>
        <w:widowControl/>
        <w:spacing w:line="580" w:lineRule="exact"/>
        <w:ind w:firstLine="481" w:firstLineChars="200"/>
        <w:jc w:val="both"/>
        <w:rPr>
          <w:rFonts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 xml:space="preserve">法定代表人：                      </w:t>
      </w:r>
    </w:p>
    <w:p>
      <w:pPr>
        <w:widowControl/>
        <w:spacing w:line="580" w:lineRule="exact"/>
        <w:ind w:firstLine="481" w:firstLineChars="200"/>
        <w:jc w:val="both"/>
        <w:rPr>
          <w:rFonts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 xml:space="preserve">或授权人：                        </w:t>
      </w:r>
    </w:p>
    <w:p>
      <w:pPr>
        <w:spacing w:line="580" w:lineRule="exact"/>
        <w:ind w:firstLine="481" w:firstLineChars="200"/>
        <w:rPr>
          <w:rFonts w:ascii="宋体" w:hAnsi="宋体" w:eastAsia="宋体" w:cs="宋体"/>
          <w:b/>
          <w:sz w:val="24"/>
        </w:rPr>
      </w:pPr>
      <w:r>
        <w:rPr>
          <w:rFonts w:hint="eastAsia" w:ascii="宋体" w:hAnsi="宋体" w:eastAsia="宋体" w:cs="宋体"/>
          <w:b/>
          <w:sz w:val="24"/>
        </w:rPr>
        <w:t xml:space="preserve">签订日期：年   月   日  </w:t>
      </w:r>
    </w:p>
    <w:p>
      <w:pPr>
        <w:widowControl w:val="0"/>
        <w:ind w:firstLine="640" w:firstLineChars="200"/>
        <w:jc w:val="both"/>
        <w:rPr>
          <w:rFonts w:hint="eastAsia" w:ascii="Calibri" w:hAnsi="Calibri" w:eastAsia="CESI仿宋-GB2312" w:cs="Times New Roman"/>
          <w:kern w:val="32"/>
          <w:sz w:val="32"/>
          <w:szCs w:val="32"/>
          <w:lang w:val="en-US" w:eastAsia="zh-CN" w:bidi="ar-SA"/>
        </w:rPr>
      </w:pPr>
    </w:p>
    <w:p>
      <w:pPr>
        <w:spacing w:line="580" w:lineRule="exact"/>
        <w:ind w:firstLine="481" w:firstLineChars="200"/>
        <w:rPr>
          <w:rFonts w:ascii="Calibri" w:hAnsi="Calibri" w:eastAsia="宋体"/>
          <w:b/>
          <w:sz w:val="24"/>
        </w:rPr>
      </w:pPr>
      <w:r>
        <w:rPr>
          <w:rFonts w:hint="eastAsia" w:ascii="宋体" w:hAnsi="宋体" w:eastAsia="宋体" w:cs="宋体"/>
          <w:b/>
          <w:sz w:val="24"/>
        </w:rPr>
        <w:t>乙方：</w:t>
      </w:r>
    </w:p>
    <w:p>
      <w:pPr>
        <w:spacing w:line="580" w:lineRule="exact"/>
        <w:ind w:firstLine="481" w:firstLineChars="200"/>
        <w:rPr>
          <w:rFonts w:ascii="宋体" w:hAnsi="宋体" w:eastAsia="宋体" w:cs="宋体"/>
          <w:b/>
          <w:sz w:val="24"/>
        </w:rPr>
      </w:pPr>
      <w:r>
        <w:rPr>
          <w:rFonts w:hint="eastAsia" w:ascii="宋体" w:hAnsi="宋体" w:eastAsia="宋体" w:cs="宋体"/>
          <w:b/>
          <w:sz w:val="24"/>
        </w:rPr>
        <w:t>法定代表人</w:t>
      </w:r>
      <w:r>
        <w:rPr>
          <w:rFonts w:hint="eastAsia" w:ascii="宋体" w:hAnsi="宋体" w:eastAsia="宋体" w:cs="宋体"/>
          <w:bCs/>
          <w:sz w:val="24"/>
        </w:rPr>
        <w:t>（必须填写）</w:t>
      </w:r>
      <w:r>
        <w:rPr>
          <w:rFonts w:hint="eastAsia" w:ascii="宋体" w:hAnsi="宋体" w:eastAsia="宋体" w:cs="宋体"/>
          <w:b/>
          <w:sz w:val="24"/>
        </w:rPr>
        <w:t>：</w:t>
      </w:r>
    </w:p>
    <w:p>
      <w:pPr>
        <w:spacing w:line="580" w:lineRule="exact"/>
        <w:ind w:firstLine="481" w:firstLineChars="200"/>
        <w:rPr>
          <w:rFonts w:ascii="宋体" w:hAnsi="宋体" w:eastAsia="宋体" w:cs="宋体"/>
          <w:b/>
          <w:sz w:val="24"/>
        </w:rPr>
      </w:pPr>
      <w:r>
        <w:rPr>
          <w:rFonts w:hint="eastAsia" w:ascii="宋体" w:hAnsi="宋体" w:eastAsia="宋体" w:cs="宋体"/>
          <w:b/>
          <w:sz w:val="24"/>
        </w:rPr>
        <w:t>或授权人</w:t>
      </w:r>
      <w:r>
        <w:rPr>
          <w:rFonts w:hint="eastAsia" w:ascii="宋体" w:hAnsi="宋体" w:eastAsia="宋体" w:cs="宋体"/>
          <w:bCs/>
          <w:sz w:val="24"/>
        </w:rPr>
        <w:t>（必须填写）</w:t>
      </w:r>
      <w:r>
        <w:rPr>
          <w:rFonts w:hint="eastAsia" w:ascii="宋体" w:hAnsi="宋体" w:eastAsia="宋体" w:cs="宋体"/>
          <w:b/>
          <w:sz w:val="24"/>
        </w:rPr>
        <w:t>：</w:t>
      </w:r>
    </w:p>
    <w:p>
      <w:pPr>
        <w:spacing w:line="580" w:lineRule="exact"/>
        <w:ind w:firstLine="481" w:firstLineChars="200"/>
        <w:rPr>
          <w:rFonts w:ascii="宋体" w:hAnsi="宋体" w:eastAsia="宋体" w:cs="宋体"/>
          <w:b/>
          <w:sz w:val="24"/>
        </w:rPr>
      </w:pPr>
      <w:r>
        <w:rPr>
          <w:rFonts w:hint="eastAsia" w:ascii="宋体" w:hAnsi="宋体" w:eastAsia="宋体" w:cs="宋体"/>
          <w:b/>
          <w:sz w:val="24"/>
        </w:rPr>
        <w:t>联系人</w:t>
      </w:r>
      <w:r>
        <w:rPr>
          <w:rFonts w:hint="eastAsia" w:ascii="宋体" w:hAnsi="宋体" w:eastAsia="宋体" w:cs="宋体"/>
          <w:bCs/>
          <w:sz w:val="24"/>
        </w:rPr>
        <w:t>（必须填写）</w:t>
      </w:r>
      <w:r>
        <w:rPr>
          <w:rFonts w:hint="eastAsia" w:ascii="宋体" w:hAnsi="宋体" w:eastAsia="宋体" w:cs="宋体"/>
          <w:b/>
          <w:sz w:val="24"/>
        </w:rPr>
        <w:t>：</w:t>
      </w:r>
    </w:p>
    <w:p>
      <w:pPr>
        <w:spacing w:line="580" w:lineRule="exact"/>
        <w:ind w:firstLine="481" w:firstLineChars="200"/>
        <w:rPr>
          <w:rFonts w:ascii="宋体" w:hAnsi="宋体" w:eastAsia="宋体" w:cs="宋体"/>
          <w:b/>
          <w:sz w:val="24"/>
        </w:rPr>
      </w:pPr>
      <w:r>
        <w:rPr>
          <w:rFonts w:hint="eastAsia" w:ascii="宋体" w:hAnsi="宋体" w:eastAsia="宋体" w:cs="宋体"/>
          <w:b/>
          <w:sz w:val="24"/>
        </w:rPr>
        <w:t>电  话</w:t>
      </w:r>
      <w:r>
        <w:rPr>
          <w:rFonts w:hint="eastAsia" w:ascii="宋体" w:hAnsi="宋体" w:eastAsia="宋体" w:cs="宋体"/>
          <w:bCs/>
          <w:sz w:val="24"/>
        </w:rPr>
        <w:t>（必须填写）</w:t>
      </w:r>
      <w:r>
        <w:rPr>
          <w:rFonts w:hint="eastAsia" w:ascii="宋体" w:hAnsi="宋体" w:eastAsia="宋体" w:cs="宋体"/>
          <w:b/>
          <w:sz w:val="24"/>
        </w:rPr>
        <w:t>：</w:t>
      </w:r>
    </w:p>
    <w:p>
      <w:pPr>
        <w:spacing w:line="580" w:lineRule="exact"/>
        <w:ind w:firstLine="481" w:firstLineChars="200"/>
        <w:rPr>
          <w:rFonts w:ascii="宋体" w:hAnsi="宋体" w:eastAsia="宋体" w:cs="宋体"/>
          <w:b/>
          <w:sz w:val="24"/>
        </w:rPr>
      </w:pPr>
      <w:r>
        <w:rPr>
          <w:rFonts w:hint="eastAsia" w:ascii="宋体" w:hAnsi="宋体" w:eastAsia="宋体" w:cs="宋体"/>
          <w:b/>
          <w:sz w:val="24"/>
        </w:rPr>
        <w:t xml:space="preserve">签订日期：年   月   日 </w:t>
      </w:r>
    </w:p>
    <w:p>
      <w:r>
        <w:rPr>
          <w:rFonts w:ascii="Calibri" w:hAnsi="Calibri" w:eastAsia="CESI仿宋-GB2312"/>
        </w:rPr>
        <w:br w:type="page"/>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ESI仿宋-GB2312">
    <w:panose1 w:val="02000500000000000000"/>
    <w:charset w:val="86"/>
    <w:family w:val="auto"/>
    <w:pitch w:val="default"/>
    <w:sig w:usb0="800002AF" w:usb1="084F6CF8" w:usb2="00000010" w:usb3="00000000" w:csb0="0004000F" w:csb1="0000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BF7CF3"/>
    <w:rsid w:val="3EFDCE7B"/>
    <w:rsid w:val="CACFAED8"/>
    <w:rsid w:val="CEFC9643"/>
    <w:rsid w:val="E7BF7CF3"/>
    <w:rsid w:val="F3366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仿宋_GB2312" w:hAnsi="仿宋_GB2312"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640" w:firstLineChars="200"/>
    </w:pPr>
    <w:rPr>
      <w:kern w:val="32"/>
      <w:szCs w:val="32"/>
    </w:rPr>
  </w:style>
  <w:style w:type="paragraph" w:styleId="3">
    <w:name w:val="Body Text"/>
    <w:basedOn w:val="1"/>
    <w:qFormat/>
    <w:uiPriority w:val="0"/>
    <w:pPr>
      <w:spacing w:after="120" w:afterLines="0" w:afterAutospacing="0"/>
    </w:pPr>
  </w:style>
  <w:style w:type="paragraph" w:styleId="4">
    <w:name w:val="Body Text First Indent"/>
    <w:basedOn w:val="3"/>
    <w:qFormat/>
    <w:uiPriority w:val="0"/>
    <w:pPr>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2024-12-13T16:32:00Z</dcterms:created>
  <dc:creator>苏长顺</dc:creator>
  <cp:lastModifiedBy>苏长顺</cp:lastModifiedBy>
  <dcterms:modified xsi:type="dcterms:W3CDTF">2024-12-13T16:40:41Z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