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文物保护单位拟推荐名单</w:t>
      </w:r>
    </w:p>
    <w:p>
      <w:pPr>
        <w:spacing w:line="54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（共计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处）</w:t>
      </w:r>
    </w:p>
    <w:tbl>
      <w:tblPr>
        <w:tblStyle w:val="2"/>
        <w:tblW w:w="146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084"/>
        <w:gridCol w:w="1526"/>
        <w:gridCol w:w="990"/>
        <w:gridCol w:w="3135"/>
        <w:gridCol w:w="2287"/>
        <w:gridCol w:w="51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年代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原级别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古建筑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塘朗郑氏宗祠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桃源街道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塘朗社区老村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未定级不可移动文物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塘朗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郑氏宗祠建于清代，中华民国及现代维修。砖石结构，坐北朝南，平面呈长方形，三开间二进布局，面阔8.89米，进深16.27米，由门厅、正厅及厢廊组成。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古建筑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向南郑氏宗祠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深圳市南山区南山街道向南村西街66号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未定级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不可移动文物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向南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郑氏宗祠位于深圳市南山区南山街道向南村西街66号，始建于清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，宗祠建筑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北朝南，砖木结构，为三间三进布局，建筑四周用清水砖墙承重。面阔12.4米，进深45米。有前堂、中堂、后堂和前后两天井及其左右廊等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古建筑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侯王古庙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深圳市南山区南山街道向南村西街98号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未定级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为不可移动文物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始建于清代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中华民国及现代多次修缮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。古庙为三开间两进布局,另有配殿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保留有清代侯王木刻神像、各式柱础等。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前有300多年古榕树三棵。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有市级非物质文化遗产侯王诞。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近现代重要史迹及代表性建筑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长源革命烈士纪念碑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2006年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桃源街道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长源社区寄山桃花园区内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非文物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南山区桃源街道长源村（原名长岭皮村），是东江纵队革命志士们的主要活动区域之一，是深圳地区具有深厚爱国主义根基的革命老区。为了纪念长源村东江纵队革命烈士的丰功伟绩，南山区人民政府于二零零六年三月十七日奠基立碑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AF"/>
    <w:rsid w:val="000D425F"/>
    <w:rsid w:val="001041C5"/>
    <w:rsid w:val="00240C7A"/>
    <w:rsid w:val="00584DC7"/>
    <w:rsid w:val="006848AF"/>
    <w:rsid w:val="009D33B9"/>
    <w:rsid w:val="00B0496F"/>
    <w:rsid w:val="1F0873CD"/>
    <w:rsid w:val="3559003E"/>
    <w:rsid w:val="378D7D05"/>
    <w:rsid w:val="4D654251"/>
    <w:rsid w:val="6EED4573"/>
    <w:rsid w:val="73211B47"/>
    <w:rsid w:val="779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1139</Characters>
  <Lines>9</Lines>
  <Paragraphs>2</Paragraphs>
  <TotalTime>6</TotalTime>
  <ScaleCrop>false</ScaleCrop>
  <LinksUpToDate>false</LinksUpToDate>
  <CharactersWithSpaces>1336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2021-05-17T06:20:00Z</dcterms:created>
  <dc:creator>杨莹</dc:creator>
  <cp:lastModifiedBy>谢昌兴</cp:lastModifiedBy>
  <dcterms:modified xsi:type="dcterms:W3CDTF">2021-09-26T02:41:42Z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