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</w:p>
    <w:p>
      <w:pPr>
        <w:spacing w:before="184" w:line="214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民生微实事”街道示范项目申报书</w:t>
      </w:r>
    </w:p>
    <w:p>
      <w:pPr>
        <w:spacing w:line="38" w:lineRule="auto"/>
        <w:rPr>
          <w:rFonts w:ascii="Arial"/>
          <w:sz w:val="2"/>
        </w:rPr>
      </w:pPr>
    </w:p>
    <w:p>
      <w:pPr>
        <w:sectPr>
          <w:footerReference r:id="rId5" w:type="default"/>
          <w:pgSz w:w="11906" w:h="16839"/>
          <w:pgMar w:top="400" w:right="1178" w:bottom="829" w:left="1290" w:header="0" w:footer="510" w:gutter="0"/>
          <w:pgNumType w:fmt="decimal"/>
          <w:cols w:equalWidth="0" w:num="1">
            <w:col w:w="9438"/>
          </w:cols>
        </w:sectPr>
      </w:pPr>
    </w:p>
    <w:p>
      <w:pPr>
        <w:spacing w:before="56" w:line="186" w:lineRule="auto"/>
        <w:ind w:left="3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</w:t>
      </w:r>
      <w:r>
        <w:rPr>
          <w:rFonts w:ascii="宋体" w:hAnsi="宋体" w:eastAsia="宋体" w:cs="宋体"/>
          <w:spacing w:val="-6"/>
          <w:sz w:val="28"/>
          <w:szCs w:val="28"/>
        </w:rPr>
        <w:t>报单位 (盖章)：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申</w:t>
      </w:r>
      <w:r>
        <w:rPr>
          <w:rFonts w:ascii="宋体" w:hAnsi="宋体" w:eastAsia="宋体" w:cs="宋体"/>
          <w:spacing w:val="-8"/>
          <w:sz w:val="28"/>
          <w:szCs w:val="28"/>
        </w:rPr>
        <w:t>报时间：   年  月  日</w:t>
      </w:r>
    </w:p>
    <w:p>
      <w:pPr>
        <w:sectPr>
          <w:type w:val="continuous"/>
          <w:pgSz w:w="11906" w:h="16839"/>
          <w:pgMar w:top="400" w:right="1178" w:bottom="829" w:left="1290" w:header="0" w:footer="548" w:gutter="0"/>
          <w:pgNumType w:fmt="decimal"/>
          <w:cols w:equalWidth="0" w:num="2">
            <w:col w:w="5704" w:space="100"/>
            <w:col w:w="3635"/>
          </w:cols>
        </w:sectPr>
      </w:pPr>
    </w:p>
    <w:p>
      <w:pPr>
        <w:spacing w:line="69" w:lineRule="exact"/>
      </w:pPr>
    </w:p>
    <w:tbl>
      <w:tblPr>
        <w:tblStyle w:val="7"/>
        <w:tblW w:w="9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75"/>
        <w:gridCol w:w="3922"/>
        <w:gridCol w:w="1358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17" w:line="346" w:lineRule="exact"/>
              <w:ind w:left="37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position w:val="2"/>
                <w:sz w:val="23"/>
                <w:szCs w:val="23"/>
              </w:rPr>
              <w:t>一</w:t>
            </w:r>
            <w:r>
              <w:rPr>
                <w:rFonts w:ascii="黑体" w:hAnsi="黑体" w:eastAsia="黑体" w:cs="黑体"/>
                <w:spacing w:val="8"/>
                <w:position w:val="2"/>
                <w:sz w:val="23"/>
                <w:szCs w:val="23"/>
              </w:rPr>
              <w:t>、项目基本信息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2" w:line="229" w:lineRule="auto"/>
              <w:jc w:val="left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项目名称</w:t>
            </w:r>
          </w:p>
        </w:tc>
        <w:tc>
          <w:tcPr>
            <w:tcW w:w="75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2" w:line="229" w:lineRule="auto"/>
              <w:jc w:val="left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所属类别</w:t>
            </w:r>
          </w:p>
        </w:tc>
        <w:tc>
          <w:tcPr>
            <w:tcW w:w="3997" w:type="dxa"/>
            <w:gridSpan w:val="2"/>
            <w:vAlign w:val="top"/>
          </w:tcPr>
          <w:p>
            <w:pPr>
              <w:spacing w:before="112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务类  □货物类 □工程类</w:t>
            </w:r>
          </w:p>
        </w:tc>
        <w:tc>
          <w:tcPr>
            <w:tcW w:w="1358" w:type="dxa"/>
            <w:vAlign w:val="top"/>
          </w:tcPr>
          <w:p>
            <w:pPr>
              <w:spacing w:before="112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报金额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(万元)</w:t>
            </w:r>
          </w:p>
        </w:tc>
        <w:tc>
          <w:tcPr>
            <w:tcW w:w="2240" w:type="dxa"/>
            <w:vAlign w:val="top"/>
          </w:tcPr>
          <w:p>
            <w:pPr>
              <w:spacing w:before="112" w:line="229" w:lineRule="auto"/>
              <w:ind w:left="848" w:firstLine="230" w:firstLineChars="10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7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56" w:lineRule="auto"/>
              <w:ind w:righ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是否分散到社区实施</w:t>
            </w:r>
          </w:p>
        </w:tc>
        <w:tc>
          <w:tcPr>
            <w:tcW w:w="39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67" w:line="228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共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分散到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个社区</w:t>
            </w:r>
          </w:p>
          <w:p>
            <w:pPr>
              <w:spacing w:before="15" w:line="228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仅在该街道层面</w:t>
            </w:r>
          </w:p>
        </w:tc>
        <w:tc>
          <w:tcPr>
            <w:tcW w:w="1358" w:type="dxa"/>
            <w:vAlign w:val="top"/>
          </w:tcPr>
          <w:p>
            <w:pPr>
              <w:spacing w:before="33" w:line="229" w:lineRule="auto"/>
              <w:ind w:righ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组织实施单位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14" w:line="22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实施周期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4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社区名称</w:t>
            </w:r>
          </w:p>
        </w:tc>
        <w:tc>
          <w:tcPr>
            <w:tcW w:w="75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3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目负责人</w:t>
            </w:r>
          </w:p>
        </w:tc>
        <w:tc>
          <w:tcPr>
            <w:tcW w:w="39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13" w:line="23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15" w:line="312" w:lineRule="exact"/>
              <w:ind w:left="37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position w:val="2"/>
                <w:sz w:val="23"/>
                <w:szCs w:val="23"/>
              </w:rPr>
              <w:t>二</w:t>
            </w:r>
            <w:r>
              <w:rPr>
                <w:rFonts w:ascii="黑体" w:hAnsi="黑体" w:eastAsia="黑体" w:cs="黑体"/>
                <w:spacing w:val="8"/>
                <w:position w:val="2"/>
                <w:sz w:val="23"/>
                <w:szCs w:val="23"/>
              </w:rPr>
              <w:t>、项目具体情况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34" w:line="219" w:lineRule="auto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一、项目背景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(一) 需求调研情况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(二) 项目必要性、可行性分析(结合需求调研情况填写)</w:t>
            </w:r>
          </w:p>
          <w:p>
            <w:pPr>
              <w:spacing w:before="134" w:line="219" w:lineRule="auto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二、项目目标 (需具体可量化)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三、项目服务对象及服务标准 </w:t>
            </w:r>
            <w:r>
              <w:rPr>
                <w:rFonts w:hint="eastAsia"/>
              </w:rPr>
              <w:t>(避免过分强调户籍，增强项目普惠性) 包括服务群体、服务人数、 申请条件、服务标准等。</w:t>
            </w:r>
          </w:p>
          <w:p>
            <w:pPr>
              <w:bidi w:val="0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四、项目实施方资质要求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(一) 项目实施方登记证书（必交）；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(二) 提供营业范围证明（必交）；</w:t>
            </w:r>
          </w:p>
          <w:p>
            <w:pPr>
              <w:bidi w:val="0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五、项目内容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包括项目主题、项目具体内容及场次安排等 (根据工程类、服务类、货物类项目具体类 别填写)。</w:t>
            </w:r>
          </w:p>
          <w:p>
            <w:pPr>
              <w:bidi w:val="0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六、工作步骤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包括发动宣传、组织实施、检查验收、项目总结等具体工作步骤。</w:t>
            </w:r>
          </w:p>
          <w:p>
            <w:pPr>
              <w:bidi w:val="0"/>
              <w:rPr>
                <w:rFonts w:ascii="宋体" w:hAnsi="宋体" w:eastAsia="宋体" w:cs="宋体"/>
                <w:spacing w:val="11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七、项目实施进度安排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16" w:line="228" w:lineRule="auto"/>
              <w:ind w:left="33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三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、经费测算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(单位:元)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</w:trPr>
        <w:tc>
          <w:tcPr>
            <w:tcW w:w="9432" w:type="dxa"/>
            <w:gridSpan w:val="5"/>
            <w:vAlign w:val="center"/>
          </w:tcPr>
          <w:tbl>
            <w:tblPr>
              <w:tblStyle w:val="5"/>
              <w:tblW w:w="8604" w:type="dxa"/>
              <w:tblInd w:w="-16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1380"/>
              <w:gridCol w:w="1466"/>
              <w:gridCol w:w="762"/>
              <w:gridCol w:w="775"/>
              <w:gridCol w:w="888"/>
              <w:gridCol w:w="1249"/>
              <w:gridCol w:w="13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18" w:lineRule="auto"/>
                    <w:ind w:left="185" w:leftChars="0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</w:t>
                  </w:r>
                  <w:r>
                    <w:rPr>
                      <w:rFonts w:ascii="仿宋" w:hAnsi="仿宋" w:eastAsia="仿宋" w:cs="仿宋"/>
                      <w:spacing w:val="-2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号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9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费用类别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18" w:lineRule="auto"/>
                    <w:jc w:val="center"/>
                    <w:rPr>
                      <w:rFonts w:ascii="仿宋" w:hAnsi="仿宋" w:eastAsia="仿宋" w:cs="仿宋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具</w:t>
                  </w:r>
                  <w:r>
                    <w:rPr>
                      <w:rFonts w:ascii="仿宋" w:hAnsi="仿宋" w:eastAsia="仿宋" w:cs="仿宋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体科目</w:t>
                  </w:r>
                </w:p>
                <w:p>
                  <w:pPr>
                    <w:spacing w:before="135" w:line="218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2"/>
                      <w:szCs w:val="22"/>
                      <w:lang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（项目类别）</w:t>
                  </w: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7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val="en-US"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单位</w:t>
                  </w: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7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单价</w:t>
                  </w: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val="en-US"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元</w:t>
                  </w: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）</w:t>
                  </w: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9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7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数</w:t>
                  </w:r>
                  <w:r>
                    <w:rPr>
                      <w:rFonts w:ascii="仿宋" w:hAnsi="仿宋" w:eastAsia="仿宋" w:cs="仿宋"/>
                      <w:spacing w:val="-6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量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18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费用小计</w:t>
                  </w: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2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备</w:t>
                  </w: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宣传推广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物料费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人员成本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598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项目成本合计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both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管理费</w:t>
                  </w:r>
                </w:p>
              </w:tc>
              <w:tc>
                <w:tcPr>
                  <w:tcW w:w="389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（1-3项项目成本合计金额的10%）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both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598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合</w:t>
                  </w: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计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spacing w:before="135" w:line="220" w:lineRule="auto"/>
              <w:ind w:left="43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项目实施方其他资质要求</w:t>
            </w:r>
          </w:p>
        </w:tc>
        <w:tc>
          <w:tcPr>
            <w:tcW w:w="752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6" w:line="234" w:lineRule="auto"/>
              <w:ind w:left="118" w:right="188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一)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实施团队组织架构及分工（必交），包括但不限于以下信息：姓名、资质、职责分工；</w:t>
            </w:r>
          </w:p>
          <w:p>
            <w:pPr>
              <w:spacing w:before="16" w:line="234" w:lineRule="auto"/>
              <w:ind w:left="118" w:right="1887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)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项目团队主要执行人员资质（必交）。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风险预案</w:t>
            </w:r>
          </w:p>
        </w:tc>
        <w:tc>
          <w:tcPr>
            <w:tcW w:w="752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6" w:line="234" w:lineRule="auto"/>
              <w:ind w:left="118" w:right="188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其他附件</w:t>
            </w:r>
          </w:p>
        </w:tc>
        <w:tc>
          <w:tcPr>
            <w:tcW w:w="752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6" w:line="234" w:lineRule="auto"/>
              <w:ind w:left="118" w:right="188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</w:p>
        </w:tc>
      </w:tr>
    </w:tbl>
    <w:p>
      <w:pPr>
        <w:spacing w:before="243" w:line="193" w:lineRule="auto"/>
        <w:ind w:left="308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备</w:t>
      </w:r>
      <w:r>
        <w:rPr>
          <w:rFonts w:ascii="宋体" w:hAnsi="宋体" w:eastAsia="宋体" w:cs="宋体"/>
          <w:spacing w:val="9"/>
          <w:sz w:val="23"/>
          <w:szCs w:val="23"/>
        </w:rPr>
        <w:t>注：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1、</w:t>
      </w:r>
      <w:r>
        <w:rPr>
          <w:rFonts w:ascii="宋体" w:hAnsi="宋体" w:eastAsia="宋体" w:cs="宋体"/>
          <w:spacing w:val="9"/>
          <w:sz w:val="23"/>
          <w:szCs w:val="23"/>
        </w:rPr>
        <w:t>应附上项目需求征集、征求相关社区意见、项目实施方案等资料。</w:t>
      </w:r>
    </w:p>
    <w:p>
      <w:pPr>
        <w:spacing w:before="243" w:line="193" w:lineRule="auto"/>
        <w:ind w:left="308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2、</w:t>
      </w:r>
      <w:r>
        <w:rPr>
          <w:rFonts w:hint="eastAsia" w:ascii="宋体" w:hAnsi="宋体" w:eastAsia="宋体" w:cs="宋体"/>
          <w:spacing w:val="9"/>
          <w:sz w:val="23"/>
          <w:szCs w:val="23"/>
          <w:lang w:val="zh-TW" w:eastAsia="zh-TW"/>
        </w:rPr>
        <w:t>本表格每项内容皆为必填项，请在相应空格填写，如没有请填</w:t>
      </w:r>
      <w:r>
        <w:rPr>
          <w:rFonts w:hint="eastAsia" w:ascii="宋体" w:hAnsi="宋体" w:eastAsia="宋体" w:cs="宋体"/>
          <w:spacing w:val="9"/>
          <w:sz w:val="23"/>
          <w:szCs w:val="23"/>
        </w:rPr>
        <w:t>“</w:t>
      </w:r>
      <w:r>
        <w:rPr>
          <w:rFonts w:hint="eastAsia" w:ascii="宋体" w:hAnsi="宋体" w:eastAsia="宋体" w:cs="宋体"/>
          <w:spacing w:val="9"/>
          <w:sz w:val="23"/>
          <w:szCs w:val="23"/>
          <w:lang w:val="zh-TW" w:eastAsia="zh-TW"/>
        </w:rPr>
        <w:t>无</w:t>
      </w:r>
      <w:r>
        <w:rPr>
          <w:rFonts w:hint="eastAsia" w:ascii="宋体" w:hAnsi="宋体" w:eastAsia="宋体" w:cs="宋体"/>
          <w:spacing w:val="9"/>
          <w:sz w:val="23"/>
          <w:szCs w:val="23"/>
        </w:rPr>
        <w:t>”</w:t>
      </w:r>
      <w:r>
        <w:rPr>
          <w:rFonts w:hint="eastAsia" w:ascii="宋体" w:hAnsi="宋体" w:eastAsia="宋体" w:cs="宋体"/>
          <w:spacing w:val="9"/>
          <w:sz w:val="23"/>
          <w:szCs w:val="23"/>
          <w:lang w:val="zh-TW" w:eastAsia="zh-TW"/>
        </w:rPr>
        <w:t>。</w:t>
      </w:r>
    </w:p>
    <w:p>
      <w:pPr>
        <w:spacing w:before="243" w:line="193" w:lineRule="auto"/>
        <w:ind w:left="308"/>
        <w:rPr>
          <w:rFonts w:hint="eastAsia" w:eastAsia="宋体"/>
          <w:lang w:val="en-US" w:eastAsia="zh-CN"/>
        </w:rPr>
        <w:sectPr>
          <w:type w:val="continuous"/>
          <w:pgSz w:w="11906" w:h="16839"/>
          <w:pgMar w:top="400" w:right="1178" w:bottom="829" w:left="1290" w:header="0" w:footer="548" w:gutter="0"/>
          <w:pgNumType w:fmt="decimal"/>
          <w:cols w:equalWidth="0" w:num="1">
            <w:col w:w="9438"/>
          </w:cols>
        </w:sectPr>
      </w:pP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3、</w:t>
      </w:r>
      <w:r>
        <w:rPr>
          <w:rFonts w:hint="eastAsia" w:ascii="宋体" w:hAnsi="宋体" w:eastAsia="宋体" w:cs="宋体"/>
          <w:spacing w:val="9"/>
          <w:sz w:val="23"/>
          <w:szCs w:val="23"/>
        </w:rPr>
        <w:t>跨社区项目需在实施地点处列明具体社区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287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2RkMmZiMGVhOThmY2VjZTE2MTEzYjBhNTY1ZmMifQ=="/>
  </w:docVars>
  <w:rsids>
    <w:rsidRoot w:val="78FF2282"/>
    <w:rsid w:val="2BAB18C0"/>
    <w:rsid w:val="5BB90F78"/>
    <w:rsid w:val="78FF2282"/>
    <w:rsid w:val="7DB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412</Characters>
  <Lines>0</Lines>
  <Paragraphs>0</Paragraphs>
  <TotalTime>2</TotalTime>
  <ScaleCrop>false</ScaleCrop>
  <LinksUpToDate>false</LinksUpToDate>
  <CharactersWithSpaces>440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2023-05-18T18:15:00Z</dcterms:created>
  <dc:creator>WPS_1461859155</dc:creator>
  <cp:lastModifiedBy>ns</cp:lastModifiedBy>
  <cp:lastPrinted>2023-12-21T17:50:00Z</cp:lastPrinted>
  <dcterms:modified xsi:type="dcterms:W3CDTF">2024-01-10T09:27:27Z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4D9430DCFDD448FC9D4B6607A5E31552_11</vt:lpwstr>
  </property>
</Properties>
</file>