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0B66D">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14:paraId="340AC1DA">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14:paraId="7E856443">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14:paraId="395A0191">
      <w:pPr>
        <w:pStyle w:val="2"/>
        <w:rPr>
          <w:color w:val="auto"/>
        </w:rPr>
      </w:pPr>
      <w:r>
        <w:rPr>
          <w:rFonts w:hint="eastAsia"/>
          <w:color w:val="auto"/>
        </w:rPr>
        <w:t>招标文件信息</w:t>
      </w:r>
    </w:p>
    <w:p w14:paraId="2D31D8A4">
      <w:pPr>
        <w:ind w:left="1980" w:hanging="1980" w:hangingChars="55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光华街社区锦绣北街小沙河周围景观、绿化提升项目施工</w:t>
      </w:r>
      <w:r>
        <w:rPr>
          <w:rFonts w:hint="eastAsia" w:ascii="仿宋_GB2312" w:eastAsia="仿宋_GB2312" w:hAnsiTheme="minorEastAsia"/>
          <w:color w:val="auto"/>
          <w:sz w:val="36"/>
          <w:szCs w:val="36"/>
        </w:rPr>
        <w:t>单位招标项目</w:t>
      </w:r>
    </w:p>
    <w:p w14:paraId="27EB2FC0">
      <w:pPr>
        <w:ind w:left="1980" w:hanging="1980" w:hangingChars="550"/>
        <w:jc w:val="left"/>
        <w:rPr>
          <w:rFonts w:hint="default"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2021</w:t>
      </w:r>
      <w:r>
        <w:rPr>
          <w:rFonts w:hint="eastAsia" w:ascii="仿宋_GB2312" w:eastAsia="仿宋_GB2312" w:hAnsiTheme="minorEastAsia"/>
          <w:color w:val="auto"/>
          <w:sz w:val="36"/>
          <w:szCs w:val="36"/>
          <w:lang w:val="en-US" w:eastAsia="zh-CN"/>
        </w:rPr>
        <w:t>021</w:t>
      </w:r>
    </w:p>
    <w:p w14:paraId="0C27B318">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14:paraId="3334DD69">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14:paraId="127835BD">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14:paraId="7CAD4A4D">
      <w:pPr>
        <w:jc w:val="center"/>
        <w:rPr>
          <w:rFonts w:ascii="黑体" w:hAnsi="黑体" w:eastAsia="黑体"/>
          <w:color w:val="auto"/>
          <w:sz w:val="32"/>
          <w:szCs w:val="32"/>
        </w:rPr>
      </w:pPr>
    </w:p>
    <w:p w14:paraId="2FBA13EC">
      <w:pPr>
        <w:jc w:val="center"/>
        <w:rPr>
          <w:rFonts w:ascii="黑体" w:hAnsi="黑体" w:eastAsia="黑体"/>
          <w:color w:val="auto"/>
          <w:sz w:val="32"/>
          <w:szCs w:val="32"/>
        </w:rPr>
      </w:pPr>
    </w:p>
    <w:p w14:paraId="06A5C970">
      <w:pPr>
        <w:jc w:val="center"/>
        <w:rPr>
          <w:rFonts w:ascii="黑体" w:hAnsi="黑体" w:eastAsia="黑体"/>
          <w:color w:val="auto"/>
          <w:sz w:val="32"/>
          <w:szCs w:val="32"/>
        </w:rPr>
      </w:pPr>
    </w:p>
    <w:p w14:paraId="003ADB1F">
      <w:pPr>
        <w:jc w:val="center"/>
        <w:rPr>
          <w:rFonts w:ascii="黑体" w:hAnsi="黑体" w:eastAsia="黑体"/>
          <w:color w:val="auto"/>
          <w:sz w:val="32"/>
          <w:szCs w:val="32"/>
        </w:rPr>
      </w:pPr>
    </w:p>
    <w:p w14:paraId="05CD4054">
      <w:pPr>
        <w:jc w:val="center"/>
        <w:rPr>
          <w:rFonts w:ascii="黑体" w:hAnsi="黑体" w:eastAsia="黑体"/>
          <w:color w:val="auto"/>
          <w:sz w:val="32"/>
          <w:szCs w:val="32"/>
        </w:rPr>
      </w:pPr>
    </w:p>
    <w:p w14:paraId="664F124E">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14:paraId="607376E5">
      <w:pPr>
        <w:pStyle w:val="2"/>
        <w:rPr>
          <w:color w:val="auto"/>
        </w:rPr>
      </w:pPr>
      <w:r>
        <w:rPr>
          <w:rFonts w:hint="eastAsia"/>
          <w:color w:val="auto"/>
        </w:rPr>
        <w:t>第一章 招标公告</w:t>
      </w:r>
    </w:p>
    <w:p w14:paraId="01B92DD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，接受合格的国内投标人提交密封投标。有关事项如下：</w:t>
      </w:r>
    </w:p>
    <w:p w14:paraId="453DC954">
      <w:pPr>
        <w:spacing w:line="54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color w:val="auto"/>
          <w:sz w:val="32"/>
          <w:szCs w:val="32"/>
          <w:lang w:eastAsia="zh-CN"/>
        </w:rPr>
        <w:t>光华街社区锦绣北街小沙河周围景观、绿化提升项目施工</w:t>
      </w:r>
      <w:r>
        <w:rPr>
          <w:rFonts w:hint="eastAsia" w:ascii="仿宋_GB2312" w:eastAsia="仿宋_GB2312"/>
          <w:color w:val="auto"/>
          <w:sz w:val="32"/>
          <w:szCs w:val="32"/>
        </w:rPr>
        <w:t>单位招标项目</w:t>
      </w:r>
    </w:p>
    <w:p w14:paraId="2ABAA4C4">
      <w:pPr>
        <w:spacing w:line="54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color w:val="auto"/>
          <w:sz w:val="32"/>
          <w:szCs w:val="32"/>
        </w:rPr>
        <w:t>二、项目编号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2021</w:t>
      </w:r>
      <w:r>
        <w:rPr>
          <w:rFonts w:hint="eastAsia" w:ascii="仿宋_GB2312" w:eastAsia="仿宋_GB2312"/>
          <w:color w:val="auto"/>
          <w:sz w:val="32"/>
          <w:szCs w:val="32"/>
          <w:lang w:val="en-US" w:eastAsia="zh-CN"/>
        </w:rPr>
        <w:t>021</w:t>
      </w:r>
    </w:p>
    <w:p w14:paraId="79476298">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14:paraId="0AE73C8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14:paraId="623C2C85">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35.00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55960E8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14:paraId="570B700C">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14:paraId="251838C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14:paraId="6DF12A0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市政公用工程施工总承包三级及以上资质</w:t>
      </w:r>
      <w:r>
        <w:rPr>
          <w:rFonts w:hint="eastAsia" w:ascii="仿宋_GB2312" w:eastAsia="仿宋_GB2312"/>
          <w:color w:val="auto"/>
          <w:sz w:val="32"/>
          <w:szCs w:val="32"/>
        </w:rPr>
        <w:t>。</w:t>
      </w:r>
    </w:p>
    <w:p w14:paraId="1030FA6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14:paraId="7B6A42F1">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14:paraId="412532F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2F1FA26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：30（北京时间）到我街道报名。</w:t>
      </w:r>
    </w:p>
    <w:p w14:paraId="1E169CC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w:t>
      </w:r>
      <w:r>
        <w:rPr>
          <w:rFonts w:hint="eastAsia" w:ascii="仿宋_GB2312" w:eastAsia="仿宋_GB2312"/>
          <w:color w:val="auto"/>
          <w:sz w:val="32"/>
          <w:szCs w:val="32"/>
          <w:lang w:eastAsia="zh-CN"/>
        </w:rPr>
        <w:t>资质证明复印件、法定代表人证明、</w:t>
      </w:r>
      <w:r>
        <w:rPr>
          <w:rFonts w:hint="eastAsia" w:ascii="仿宋_GB2312" w:eastAsia="仿宋_GB2312"/>
          <w:color w:val="auto"/>
          <w:sz w:val="32"/>
          <w:szCs w:val="32"/>
        </w:rPr>
        <w:t>法定代表人授权委托书、企业法人代表身份证复印件、委托人身份证复印件至我街道办理报名手续。</w:t>
      </w:r>
    </w:p>
    <w:p w14:paraId="2B6E13C1">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14:paraId="27B8658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日止。2021年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14:paraId="0819257D">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14:paraId="1BC959A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w:t>
      </w:r>
    </w:p>
    <w:p w14:paraId="75822F8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日下午1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：30（北京时间），所有投标文件递交于沙河街道</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（南山区</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w:t>
      </w:r>
    </w:p>
    <w:p w14:paraId="661873F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14:paraId="1F3F3F4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14:paraId="4BC0831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14:paraId="10D1237B">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14:paraId="179B749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14:paraId="65D4047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14:paraId="663798E2">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14:paraId="70EDE46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14:paraId="65294182">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地址：深圳市</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楼-沙河街道</w:t>
      </w:r>
      <w:r>
        <w:rPr>
          <w:rFonts w:hint="eastAsia" w:ascii="仿宋_GB2312" w:eastAsia="仿宋_GB2312"/>
          <w:color w:val="auto"/>
          <w:sz w:val="32"/>
          <w:szCs w:val="32"/>
          <w:lang w:eastAsia="zh-CN"/>
        </w:rPr>
        <w:t>城市建设办公室</w:t>
      </w:r>
    </w:p>
    <w:p w14:paraId="268F046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周工</w:t>
      </w:r>
      <w:r>
        <w:rPr>
          <w:rFonts w:ascii="仿宋_GB2312" w:eastAsia="仿宋_GB2312"/>
          <w:color w:val="auto"/>
          <w:sz w:val="32"/>
          <w:szCs w:val="32"/>
        </w:rPr>
        <w:t xml:space="preserve"> </w:t>
      </w:r>
    </w:p>
    <w:p w14:paraId="2334BF5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0755-26905311</w:t>
      </w:r>
    </w:p>
    <w:p w14:paraId="31081DAE">
      <w:pPr>
        <w:spacing w:line="540" w:lineRule="exact"/>
        <w:ind w:firstLine="640" w:firstLineChars="200"/>
        <w:jc w:val="right"/>
        <w:rPr>
          <w:rFonts w:hint="eastAsia" w:ascii="仿宋_GB2312" w:eastAsia="仿宋_GB2312"/>
          <w:color w:val="auto"/>
          <w:sz w:val="32"/>
          <w:szCs w:val="32"/>
        </w:rPr>
      </w:pPr>
    </w:p>
    <w:p w14:paraId="42D40260">
      <w:pPr>
        <w:spacing w:line="540" w:lineRule="exact"/>
        <w:ind w:firstLine="640" w:firstLineChars="200"/>
        <w:jc w:val="right"/>
        <w:rPr>
          <w:rFonts w:hint="eastAsia" w:ascii="仿宋_GB2312" w:eastAsia="仿宋_GB2312"/>
          <w:color w:val="auto"/>
          <w:sz w:val="32"/>
          <w:szCs w:val="32"/>
        </w:rPr>
      </w:pPr>
    </w:p>
    <w:p w14:paraId="52FC3F12">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14:paraId="19508572">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w:t>
      </w:r>
    </w:p>
    <w:p w14:paraId="312BC0B6">
      <w:pPr>
        <w:widowControl/>
        <w:spacing w:line="240" w:lineRule="auto"/>
        <w:jc w:val="left"/>
        <w:rPr>
          <w:color w:val="auto"/>
        </w:rPr>
      </w:pPr>
      <w:r>
        <w:rPr>
          <w:color w:val="auto"/>
        </w:rPr>
        <w:br w:type="page"/>
      </w:r>
    </w:p>
    <w:p w14:paraId="7561257C">
      <w:pPr>
        <w:pStyle w:val="2"/>
        <w:rPr>
          <w:color w:val="auto"/>
        </w:rPr>
      </w:pPr>
      <w:r>
        <w:rPr>
          <w:rFonts w:hint="eastAsia"/>
          <w:color w:val="auto"/>
        </w:rPr>
        <w:t>第二章 项目需求</w:t>
      </w:r>
    </w:p>
    <w:p w14:paraId="00C6FE46">
      <w:pPr>
        <w:pStyle w:val="3"/>
        <w:rPr>
          <w:color w:val="auto"/>
        </w:rPr>
      </w:pPr>
      <w:r>
        <w:rPr>
          <w:rFonts w:hint="eastAsia"/>
          <w:color w:val="auto"/>
        </w:rPr>
        <w:t>一、项目概况</w:t>
      </w:r>
    </w:p>
    <w:p w14:paraId="367748CD">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color w:val="auto"/>
          <w:sz w:val="32"/>
          <w:szCs w:val="32"/>
        </w:rPr>
        <w:t>（一）项目名称：</w:t>
      </w:r>
      <w:r>
        <w:rPr>
          <w:rFonts w:hint="eastAsia" w:ascii="仿宋_GB2312" w:eastAsia="仿宋_GB2312"/>
          <w:color w:val="auto"/>
          <w:sz w:val="32"/>
          <w:szCs w:val="32"/>
          <w:lang w:eastAsia="zh-CN"/>
        </w:rPr>
        <w:t>光华街社区锦绣北街小沙河周围景观、绿化提升项目施工</w:t>
      </w:r>
      <w:r>
        <w:rPr>
          <w:rFonts w:hint="eastAsia" w:ascii="仿宋_GB2312" w:eastAsia="仿宋_GB2312"/>
          <w:color w:val="auto"/>
          <w:sz w:val="32"/>
          <w:szCs w:val="32"/>
        </w:rPr>
        <w:t>单位招标项目</w:t>
      </w:r>
    </w:p>
    <w:p w14:paraId="39711A3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14:paraId="3FBCC18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14:paraId="367B5E85">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35.00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265618E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w:t>
      </w:r>
      <w:r>
        <w:rPr>
          <w:rFonts w:hint="eastAsia" w:ascii="仿宋_GB2312" w:hAnsi="仿宋_GB2312" w:eastAsia="仿宋_GB2312"/>
          <w:color w:val="auto"/>
          <w:sz w:val="32"/>
          <w:lang w:eastAsia="zh-CN"/>
        </w:rPr>
        <w:t>光华街社区锦绣花园北街小沙河周围有工业区、酒店和老旧住宅小区，共享单车乱摆放，杂草丛生，影响市容市貌环境。因此</w:t>
      </w:r>
      <w:r>
        <w:rPr>
          <w:rFonts w:hint="eastAsia" w:ascii="仿宋_GB2312" w:hAnsi="仿宋_GB2312" w:eastAsia="仿宋_GB2312"/>
          <w:color w:val="auto"/>
          <w:sz w:val="32"/>
        </w:rPr>
        <w:t>，我街道</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单位，为我单位提供服务。</w:t>
      </w:r>
    </w:p>
    <w:p w14:paraId="34E4A63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60日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14:paraId="63DF8F8C">
      <w:pPr>
        <w:pStyle w:val="3"/>
        <w:rPr>
          <w:color w:val="auto"/>
        </w:rPr>
      </w:pPr>
      <w:r>
        <w:rPr>
          <w:rFonts w:hint="eastAsia"/>
          <w:color w:val="auto"/>
        </w:rPr>
        <w:t>二、服务内容</w:t>
      </w:r>
    </w:p>
    <w:p w14:paraId="277B0A79">
      <w:pPr>
        <w:pStyle w:val="4"/>
        <w:rPr>
          <w:color w:val="auto"/>
        </w:rPr>
      </w:pPr>
      <w:r>
        <w:rPr>
          <w:rFonts w:hint="eastAsia"/>
          <w:color w:val="auto"/>
        </w:rPr>
        <w:t>（一）项目简介</w:t>
      </w:r>
    </w:p>
    <w:p w14:paraId="488845F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hAnsi="仿宋_GB2312" w:eastAsia="仿宋_GB2312"/>
          <w:color w:val="auto"/>
          <w:sz w:val="32"/>
          <w:lang w:eastAsia="zh-CN"/>
        </w:rPr>
        <w:t>沙河街道光华街社区锦绣花园北街小沙河附近</w:t>
      </w:r>
      <w:r>
        <w:rPr>
          <w:rFonts w:hint="eastAsia" w:ascii="仿宋_GB2312" w:eastAsia="仿宋_GB2312"/>
          <w:color w:val="auto"/>
          <w:sz w:val="32"/>
          <w:szCs w:val="32"/>
        </w:rPr>
        <w:t>。项目主要的改造内容</w:t>
      </w:r>
      <w:r>
        <w:rPr>
          <w:rFonts w:hint="eastAsia" w:ascii="仿宋_GB2312" w:eastAsia="仿宋_GB2312"/>
          <w:color w:val="auto"/>
          <w:sz w:val="32"/>
          <w:szCs w:val="32"/>
          <w:lang w:eastAsia="zh-CN"/>
        </w:rPr>
        <w:t>：平整场地、绿化提升</w:t>
      </w:r>
      <w:r>
        <w:rPr>
          <w:rFonts w:hint="eastAsia" w:ascii="仿宋_GB2312" w:eastAsia="仿宋_GB2312"/>
          <w:color w:val="auto"/>
          <w:sz w:val="32"/>
          <w:szCs w:val="32"/>
        </w:rPr>
        <w:t>等</w:t>
      </w:r>
      <w:r>
        <w:rPr>
          <w:rFonts w:hint="eastAsia" w:ascii="仿宋_GB2312" w:eastAsia="仿宋_GB2312"/>
          <w:color w:val="auto"/>
          <w:sz w:val="32"/>
          <w:szCs w:val="32"/>
          <w:lang w:eastAsia="zh-CN"/>
        </w:rPr>
        <w:t>内容</w:t>
      </w:r>
      <w:r>
        <w:rPr>
          <w:rFonts w:hint="eastAsia" w:ascii="仿宋_GB2312" w:eastAsia="仿宋_GB2312"/>
          <w:color w:val="auto"/>
          <w:sz w:val="32"/>
          <w:szCs w:val="32"/>
        </w:rPr>
        <w:t>。</w:t>
      </w:r>
    </w:p>
    <w:p w14:paraId="3DFB33A9">
      <w:pPr>
        <w:pStyle w:val="4"/>
        <w:rPr>
          <w:color w:val="auto"/>
        </w:rPr>
      </w:pPr>
      <w:r>
        <w:rPr>
          <w:rFonts w:hint="eastAsia"/>
          <w:color w:val="auto"/>
        </w:rPr>
        <w:t>（二）项目目标</w:t>
      </w:r>
    </w:p>
    <w:p w14:paraId="5F7EA1D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提升附近居民的居住环境质量</w:t>
      </w:r>
      <w:r>
        <w:rPr>
          <w:rFonts w:hint="eastAsia" w:ascii="仿宋_GB2312" w:eastAsia="仿宋_GB2312"/>
          <w:color w:val="auto"/>
          <w:sz w:val="32"/>
          <w:szCs w:val="32"/>
        </w:rPr>
        <w:t>。</w:t>
      </w:r>
    </w:p>
    <w:p w14:paraId="47E7EFC8">
      <w:pPr>
        <w:pStyle w:val="4"/>
        <w:rPr>
          <w:color w:val="auto"/>
        </w:rPr>
      </w:pPr>
      <w:r>
        <w:rPr>
          <w:rFonts w:hint="eastAsia"/>
          <w:color w:val="auto"/>
        </w:rPr>
        <w:t>（</w:t>
      </w:r>
      <w:r>
        <w:rPr>
          <w:rFonts w:hint="eastAsia"/>
          <w:color w:val="auto"/>
          <w:lang w:eastAsia="zh-CN"/>
        </w:rPr>
        <w:t>三</w:t>
      </w:r>
      <w:r>
        <w:rPr>
          <w:rFonts w:hint="eastAsia"/>
          <w:color w:val="auto"/>
        </w:rPr>
        <w:t>）工作内容</w:t>
      </w:r>
    </w:p>
    <w:p w14:paraId="4B6F414F">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施工预算（含工程量清单），工程联系单（如有）、工程签证（如有），竣工验收报告，编制结算书，提交施工全过程资料（含图片、录像）</w:t>
      </w:r>
      <w:r>
        <w:rPr>
          <w:rFonts w:hint="eastAsia" w:ascii="仿宋_GB2312" w:eastAsia="仿宋_GB2312"/>
          <w:color w:val="auto"/>
          <w:sz w:val="32"/>
          <w:szCs w:val="32"/>
        </w:rPr>
        <w:t>等。</w:t>
      </w:r>
      <w:r>
        <w:rPr>
          <w:rFonts w:hint="eastAsia" w:ascii="仿宋_GB2312" w:eastAsia="仿宋_GB2312"/>
          <w:color w:val="auto"/>
          <w:sz w:val="32"/>
          <w:szCs w:val="32"/>
          <w:lang w:eastAsia="zh-CN"/>
        </w:rPr>
        <w:t>中标单位不能拒绝执行为完成本项目而需执行的可能遗漏的工作。</w:t>
      </w:r>
    </w:p>
    <w:p w14:paraId="2B0EDBD5">
      <w:pPr>
        <w:pStyle w:val="3"/>
        <w:rPr>
          <w:color w:val="auto"/>
        </w:rPr>
      </w:pPr>
      <w:r>
        <w:rPr>
          <w:rFonts w:hint="eastAsia"/>
          <w:color w:val="auto"/>
        </w:rPr>
        <w:t>三、投标报价要求</w:t>
      </w:r>
    </w:p>
    <w:p w14:paraId="0F018F8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35.00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8.02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。供应商无需报价。</w:t>
      </w:r>
    </w:p>
    <w:p w14:paraId="5EA818BA">
      <w:pPr>
        <w:pStyle w:val="3"/>
        <w:rPr>
          <w:color w:val="auto"/>
        </w:rPr>
      </w:pPr>
      <w:r>
        <w:rPr>
          <w:rFonts w:hint="eastAsia"/>
          <w:color w:val="auto"/>
        </w:rPr>
        <w:t>四、评标方法</w:t>
      </w:r>
    </w:p>
    <w:p w14:paraId="33FAA40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14:paraId="035468AA">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14:paraId="7D40572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14:paraId="330918C4">
      <w:pPr>
        <w:widowControl/>
        <w:spacing w:line="240" w:lineRule="auto"/>
        <w:jc w:val="left"/>
        <w:rPr>
          <w:color w:val="auto"/>
        </w:rPr>
      </w:pPr>
      <w:r>
        <w:rPr>
          <w:color w:val="auto"/>
        </w:rPr>
        <w:br w:type="page"/>
      </w:r>
    </w:p>
    <w:p w14:paraId="45ACB65C">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14:paraId="586819F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6F9F8F5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4DDFEC0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6F84086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3C2030F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7EA06C3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14:paraId="5471017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2373E27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7FFD73C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14:paraId="69823D6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14:paraId="40B76E86">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14:paraId="026C2CB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14:paraId="177EA30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14:paraId="7C94C32F">
      <w:pPr>
        <w:widowControl/>
        <w:spacing w:line="240" w:lineRule="auto"/>
        <w:jc w:val="left"/>
        <w:rPr>
          <w:color w:val="auto"/>
        </w:rPr>
      </w:pPr>
      <w:r>
        <w:rPr>
          <w:color w:val="auto"/>
        </w:rPr>
        <w:br w:type="page"/>
      </w:r>
    </w:p>
    <w:p w14:paraId="7E28A50E">
      <w:pPr>
        <w:pStyle w:val="3"/>
        <w:rPr>
          <w:color w:val="auto"/>
        </w:rPr>
      </w:pPr>
      <w:r>
        <w:rPr>
          <w:rFonts w:hint="eastAsia"/>
          <w:color w:val="auto"/>
        </w:rPr>
        <w:t>一、</w:t>
      </w:r>
      <w:r>
        <w:rPr>
          <w:color w:val="auto"/>
        </w:rPr>
        <w:t>法定代表人证明书</w:t>
      </w:r>
    </w:p>
    <w:p w14:paraId="3AD7EF3D">
      <w:pPr>
        <w:rPr>
          <w:color w:val="auto"/>
        </w:rPr>
      </w:pPr>
    </w:p>
    <w:p w14:paraId="497316D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14:paraId="71DCA05B">
      <w:pPr>
        <w:spacing w:line="540" w:lineRule="exact"/>
        <w:ind w:firstLine="640" w:firstLineChars="200"/>
        <w:rPr>
          <w:rFonts w:ascii="仿宋_GB2312" w:eastAsia="仿宋_GB2312"/>
          <w:color w:val="auto"/>
          <w:sz w:val="32"/>
          <w:szCs w:val="32"/>
        </w:rPr>
      </w:pPr>
    </w:p>
    <w:p w14:paraId="2F7E837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14:paraId="670736E0">
      <w:pPr>
        <w:spacing w:line="540" w:lineRule="exact"/>
        <w:ind w:firstLine="640" w:firstLineChars="200"/>
        <w:rPr>
          <w:rFonts w:ascii="仿宋_GB2312" w:eastAsia="仿宋_GB2312"/>
          <w:color w:val="auto"/>
          <w:sz w:val="32"/>
          <w:szCs w:val="32"/>
        </w:rPr>
      </w:pPr>
    </w:p>
    <w:p w14:paraId="638EA16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14:paraId="417F0DE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14:paraId="2014B26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14:paraId="53507A4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14:paraId="6D6A527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14:paraId="7A63A7B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14:paraId="56543ED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6E81D64B"/>
                          <w:p w14:paraId="614F6892"/>
                          <w:p w14:paraId="4A392CBD"/>
                          <w:p w14:paraId="73D06608"/>
                          <w:p w14:paraId="2BBB5540">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6E81D64B"/>
                    <w:p w14:paraId="614F6892"/>
                    <w:p w14:paraId="4A392CBD"/>
                    <w:p w14:paraId="73D06608"/>
                    <w:p w14:paraId="2BBB5540">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14:paraId="2AC1FE9A">
      <w:pPr>
        <w:widowControl/>
        <w:spacing w:line="240" w:lineRule="auto"/>
        <w:jc w:val="left"/>
        <w:rPr>
          <w:color w:val="auto"/>
          <w:szCs w:val="22"/>
        </w:rPr>
      </w:pPr>
      <w:r>
        <w:rPr>
          <w:color w:val="auto"/>
          <w:szCs w:val="22"/>
        </w:rPr>
        <w:br w:type="page"/>
      </w:r>
    </w:p>
    <w:p w14:paraId="3BF35B85">
      <w:pPr>
        <w:pStyle w:val="3"/>
        <w:rPr>
          <w:color w:val="auto"/>
        </w:rPr>
      </w:pPr>
      <w:r>
        <w:rPr>
          <w:color w:val="auto"/>
        </w:rPr>
        <w:t>二、</w:t>
      </w:r>
      <w:r>
        <w:rPr>
          <w:rFonts w:hint="eastAsia"/>
          <w:color w:val="auto"/>
        </w:rPr>
        <w:t>法定代表人</w:t>
      </w:r>
      <w:r>
        <w:rPr>
          <w:color w:val="auto"/>
        </w:rPr>
        <w:t>授权委托书</w:t>
      </w:r>
    </w:p>
    <w:p w14:paraId="25DCA576">
      <w:pPr>
        <w:rPr>
          <w:color w:val="auto"/>
        </w:rPr>
      </w:pPr>
    </w:p>
    <w:p w14:paraId="3109F6D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3F178B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14:paraId="568534A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14:paraId="6F36F26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14:paraId="0F06995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14:paraId="42537A6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14:paraId="27F109C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14:paraId="694ED5D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14:paraId="4F651AF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14:paraId="313FB6A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14:paraId="1A96776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14:paraId="60A60E1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2BDA2A53"/>
                          <w:p w14:paraId="3C3AE66C"/>
                          <w:p w14:paraId="5EDDFA62"/>
                          <w:p w14:paraId="7C72F9C8"/>
                          <w:p w14:paraId="10BC03A1">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2BDA2A53"/>
                    <w:p w14:paraId="3C3AE66C"/>
                    <w:p w14:paraId="5EDDFA62"/>
                    <w:p w14:paraId="7C72F9C8"/>
                    <w:p w14:paraId="10BC03A1">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6E27C86D">
      <w:pPr>
        <w:ind w:firstLine="480" w:firstLineChars="200"/>
        <w:rPr>
          <w:color w:val="auto"/>
        </w:rPr>
      </w:pPr>
    </w:p>
    <w:p w14:paraId="267871D4">
      <w:pPr>
        <w:widowControl/>
        <w:spacing w:line="240" w:lineRule="auto"/>
        <w:jc w:val="left"/>
        <w:rPr>
          <w:color w:val="auto"/>
        </w:rPr>
      </w:pPr>
      <w:r>
        <w:rPr>
          <w:color w:val="auto"/>
        </w:rPr>
        <w:br w:type="page"/>
      </w:r>
    </w:p>
    <w:p w14:paraId="09608A30">
      <w:pPr>
        <w:pStyle w:val="3"/>
        <w:rPr>
          <w:color w:val="auto"/>
        </w:rPr>
      </w:pPr>
      <w:r>
        <w:rPr>
          <w:rFonts w:hint="eastAsia"/>
          <w:color w:val="auto"/>
        </w:rPr>
        <w:t>三、</w:t>
      </w:r>
      <w:r>
        <w:rPr>
          <w:color w:val="auto"/>
        </w:rPr>
        <w:t>投标函</w:t>
      </w:r>
    </w:p>
    <w:p w14:paraId="4C1689B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14:paraId="0B5C757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14:paraId="6DF0449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14:paraId="12133E3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14:paraId="0E0A1BD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w:t>
      </w:r>
    </w:p>
    <w:p w14:paraId="1E392BAF">
      <w:pPr>
        <w:spacing w:line="540" w:lineRule="exact"/>
        <w:rPr>
          <w:rFonts w:ascii="仿宋_GB2312" w:eastAsia="仿宋_GB2312"/>
          <w:color w:val="auto"/>
          <w:sz w:val="32"/>
          <w:szCs w:val="32"/>
        </w:rPr>
      </w:pPr>
    </w:p>
    <w:p w14:paraId="2925661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14:paraId="07BD6F8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14:paraId="0423182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14:paraId="2A72DDF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w:t>
      </w:r>
      <w:r>
        <w:rPr>
          <w:rFonts w:hint="eastAsia" w:ascii="仿宋_GB2312" w:eastAsia="仿宋_GB2312"/>
          <w:color w:val="auto"/>
          <w:sz w:val="32"/>
          <w:szCs w:val="32"/>
          <w:lang w:val="en-US" w:eastAsia="zh-CN"/>
        </w:rPr>
        <w:t>账</w:t>
      </w:r>
      <w:bookmarkStart w:id="1" w:name="_GoBack"/>
      <w:bookmarkEnd w:id="1"/>
      <w:r>
        <w:rPr>
          <w:rFonts w:ascii="仿宋_GB2312" w:eastAsia="仿宋_GB2312"/>
          <w:color w:val="auto"/>
          <w:sz w:val="32"/>
          <w:szCs w:val="32"/>
        </w:rPr>
        <w:t>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50CBC6A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6C9EB42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14:paraId="7664E236">
      <w:pPr>
        <w:ind w:firstLine="480" w:firstLineChars="200"/>
        <w:rPr>
          <w:color w:val="auto"/>
        </w:rPr>
      </w:pPr>
    </w:p>
    <w:p w14:paraId="4F2A2F34">
      <w:pPr>
        <w:pStyle w:val="3"/>
        <w:rPr>
          <w:color w:val="auto"/>
        </w:rPr>
      </w:pPr>
      <w:r>
        <w:rPr>
          <w:color w:val="auto"/>
        </w:rPr>
        <w:br w:type="page"/>
      </w:r>
      <w:r>
        <w:rPr>
          <w:rFonts w:hint="eastAsia"/>
          <w:color w:val="auto"/>
        </w:rPr>
        <w:t>四、承诺函</w:t>
      </w:r>
    </w:p>
    <w:p w14:paraId="6238A19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14:paraId="15F85A2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14:paraId="7203015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14:paraId="247024F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14:paraId="11B0F64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14:paraId="5281152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14:paraId="20DA36E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14:paraId="4E6AA01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14:paraId="2EA0562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14:paraId="44BA370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14:paraId="728A549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14:paraId="4AE75BE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14:paraId="6FEE310C">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14:paraId="33A716EA">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14:paraId="3501D65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14:paraId="23D69E77">
      <w:pPr>
        <w:widowControl/>
        <w:spacing w:line="240" w:lineRule="auto"/>
        <w:jc w:val="left"/>
        <w:rPr>
          <w:color w:val="auto"/>
        </w:rPr>
      </w:pPr>
    </w:p>
    <w:p w14:paraId="64773AA8">
      <w:pPr>
        <w:widowControl/>
        <w:spacing w:line="240" w:lineRule="auto"/>
        <w:jc w:val="left"/>
        <w:rPr>
          <w:color w:val="auto"/>
        </w:rPr>
      </w:pPr>
      <w:r>
        <w:rPr>
          <w:color w:val="auto"/>
        </w:rPr>
        <w:br w:type="page"/>
      </w:r>
    </w:p>
    <w:p w14:paraId="522F32C3">
      <w:pPr>
        <w:pStyle w:val="3"/>
        <w:rPr>
          <w:color w:val="auto"/>
        </w:rPr>
      </w:pPr>
      <w:r>
        <w:rPr>
          <w:rFonts w:hint="eastAsia"/>
          <w:color w:val="auto"/>
        </w:rPr>
        <w:t>五、投标人资质条件要求</w:t>
      </w:r>
    </w:p>
    <w:p w14:paraId="322E43E6">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14:paraId="4E0C1BE0">
      <w:pPr>
        <w:pStyle w:val="3"/>
        <w:rPr>
          <w:color w:val="auto"/>
          <w:spacing w:val="-10"/>
        </w:rPr>
      </w:pPr>
      <w:r>
        <w:rPr>
          <w:rFonts w:hint="eastAsia"/>
          <w:color w:val="auto"/>
        </w:rPr>
        <w:t>六、</w:t>
      </w:r>
      <w:r>
        <w:rPr>
          <w:rFonts w:hint="eastAsia"/>
          <w:color w:val="auto"/>
          <w:spacing w:val="-10"/>
        </w:rPr>
        <w:t>拟安排的项目负责人情况（仅限1人）</w:t>
      </w:r>
    </w:p>
    <w:p w14:paraId="3FCEF8F0">
      <w:pPr>
        <w:pStyle w:val="3"/>
        <w:rPr>
          <w:color w:val="auto"/>
        </w:rPr>
      </w:pPr>
      <w:r>
        <w:rPr>
          <w:rFonts w:hint="eastAsia"/>
          <w:color w:val="auto"/>
        </w:rPr>
        <w:t>七、拟安排的项目团队人员情况（项目负责人除外）</w:t>
      </w:r>
    </w:p>
    <w:p w14:paraId="4BAB002F">
      <w:pPr>
        <w:pStyle w:val="3"/>
        <w:rPr>
          <w:color w:val="auto"/>
        </w:rPr>
      </w:pPr>
      <w:r>
        <w:rPr>
          <w:rFonts w:hint="eastAsia"/>
          <w:color w:val="auto"/>
        </w:rPr>
        <w:t>八、项目实施重点难点分析及解决方案</w:t>
      </w:r>
    </w:p>
    <w:p w14:paraId="3D82FA49">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4C9A4C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9FD2BF8">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14:paraId="2AAE8FD4">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14:paraId="23E9650C">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14:paraId="373493DB">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14:paraId="6B965EFE">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14:paraId="07DA5607">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14:paraId="4AE066F2">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14:paraId="26F980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537CE72">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14:paraId="3B21DAE2">
            <w:pPr>
              <w:rPr>
                <w:rFonts w:ascii="仿宋_GB2312" w:hAnsi="宋体" w:eastAsia="仿宋_GB2312"/>
                <w:color w:val="auto"/>
                <w:sz w:val="32"/>
                <w:szCs w:val="32"/>
              </w:rPr>
            </w:pPr>
          </w:p>
        </w:tc>
        <w:tc>
          <w:tcPr>
            <w:tcW w:w="1985" w:type="dxa"/>
            <w:vAlign w:val="center"/>
          </w:tcPr>
          <w:p w14:paraId="285A5924">
            <w:pPr>
              <w:rPr>
                <w:rFonts w:ascii="仿宋_GB2312" w:hAnsi="宋体" w:eastAsia="仿宋_GB2312"/>
                <w:color w:val="auto"/>
                <w:sz w:val="32"/>
                <w:szCs w:val="32"/>
              </w:rPr>
            </w:pPr>
          </w:p>
        </w:tc>
        <w:tc>
          <w:tcPr>
            <w:tcW w:w="1984" w:type="dxa"/>
            <w:vAlign w:val="center"/>
          </w:tcPr>
          <w:p w14:paraId="7DEE4E38">
            <w:pPr>
              <w:rPr>
                <w:rFonts w:ascii="仿宋_GB2312" w:hAnsi="宋体" w:eastAsia="仿宋_GB2312"/>
                <w:color w:val="auto"/>
                <w:sz w:val="32"/>
                <w:szCs w:val="32"/>
              </w:rPr>
            </w:pPr>
          </w:p>
        </w:tc>
        <w:tc>
          <w:tcPr>
            <w:tcW w:w="1701" w:type="dxa"/>
            <w:vAlign w:val="center"/>
          </w:tcPr>
          <w:p w14:paraId="02599DBB">
            <w:pPr>
              <w:rPr>
                <w:rFonts w:ascii="仿宋_GB2312" w:hAnsi="宋体" w:eastAsia="仿宋_GB2312"/>
                <w:color w:val="auto"/>
                <w:sz w:val="32"/>
                <w:szCs w:val="32"/>
              </w:rPr>
            </w:pPr>
          </w:p>
        </w:tc>
        <w:tc>
          <w:tcPr>
            <w:tcW w:w="1134" w:type="dxa"/>
            <w:vAlign w:val="center"/>
          </w:tcPr>
          <w:p w14:paraId="6979AA66">
            <w:pPr>
              <w:rPr>
                <w:rFonts w:ascii="仿宋_GB2312" w:hAnsi="宋体" w:eastAsia="仿宋_GB2312"/>
                <w:color w:val="auto"/>
                <w:sz w:val="32"/>
                <w:szCs w:val="32"/>
              </w:rPr>
            </w:pPr>
          </w:p>
        </w:tc>
      </w:tr>
      <w:tr w14:paraId="71C7D6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47B3D0A">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14:paraId="4B88A753">
            <w:pPr>
              <w:rPr>
                <w:rFonts w:ascii="仿宋_GB2312" w:hAnsi="宋体" w:eastAsia="仿宋_GB2312"/>
                <w:color w:val="auto"/>
                <w:sz w:val="32"/>
                <w:szCs w:val="32"/>
              </w:rPr>
            </w:pPr>
          </w:p>
        </w:tc>
        <w:tc>
          <w:tcPr>
            <w:tcW w:w="1985" w:type="dxa"/>
            <w:vAlign w:val="center"/>
          </w:tcPr>
          <w:p w14:paraId="2C2839D1">
            <w:pPr>
              <w:rPr>
                <w:rFonts w:ascii="仿宋_GB2312" w:hAnsi="宋体" w:eastAsia="仿宋_GB2312"/>
                <w:color w:val="auto"/>
                <w:sz w:val="32"/>
                <w:szCs w:val="32"/>
              </w:rPr>
            </w:pPr>
          </w:p>
        </w:tc>
        <w:tc>
          <w:tcPr>
            <w:tcW w:w="1984" w:type="dxa"/>
            <w:vAlign w:val="center"/>
          </w:tcPr>
          <w:p w14:paraId="33838C4E">
            <w:pPr>
              <w:rPr>
                <w:rFonts w:ascii="仿宋_GB2312" w:hAnsi="宋体" w:eastAsia="仿宋_GB2312"/>
                <w:color w:val="auto"/>
                <w:sz w:val="32"/>
                <w:szCs w:val="32"/>
              </w:rPr>
            </w:pPr>
          </w:p>
        </w:tc>
        <w:tc>
          <w:tcPr>
            <w:tcW w:w="1701" w:type="dxa"/>
            <w:vAlign w:val="center"/>
          </w:tcPr>
          <w:p w14:paraId="5330F9EF">
            <w:pPr>
              <w:rPr>
                <w:rFonts w:ascii="仿宋_GB2312" w:hAnsi="宋体" w:eastAsia="仿宋_GB2312"/>
                <w:color w:val="auto"/>
                <w:sz w:val="32"/>
                <w:szCs w:val="32"/>
              </w:rPr>
            </w:pPr>
          </w:p>
        </w:tc>
        <w:tc>
          <w:tcPr>
            <w:tcW w:w="1134" w:type="dxa"/>
            <w:vAlign w:val="center"/>
          </w:tcPr>
          <w:p w14:paraId="55F95BF8">
            <w:pPr>
              <w:rPr>
                <w:rFonts w:ascii="仿宋_GB2312" w:hAnsi="宋体" w:eastAsia="仿宋_GB2312"/>
                <w:color w:val="auto"/>
                <w:sz w:val="32"/>
                <w:szCs w:val="32"/>
              </w:rPr>
            </w:pPr>
          </w:p>
        </w:tc>
      </w:tr>
      <w:tr w14:paraId="627545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DC78836">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14:paraId="421DE159">
            <w:pPr>
              <w:rPr>
                <w:rFonts w:ascii="仿宋_GB2312" w:hAnsi="宋体" w:eastAsia="仿宋_GB2312"/>
                <w:color w:val="auto"/>
                <w:sz w:val="32"/>
                <w:szCs w:val="32"/>
              </w:rPr>
            </w:pPr>
          </w:p>
        </w:tc>
        <w:tc>
          <w:tcPr>
            <w:tcW w:w="1985" w:type="dxa"/>
            <w:vAlign w:val="center"/>
          </w:tcPr>
          <w:p w14:paraId="34B54AFB">
            <w:pPr>
              <w:rPr>
                <w:rFonts w:ascii="仿宋_GB2312" w:hAnsi="宋体" w:eastAsia="仿宋_GB2312"/>
                <w:color w:val="auto"/>
                <w:sz w:val="32"/>
                <w:szCs w:val="32"/>
              </w:rPr>
            </w:pPr>
          </w:p>
        </w:tc>
        <w:tc>
          <w:tcPr>
            <w:tcW w:w="1984" w:type="dxa"/>
            <w:vAlign w:val="center"/>
          </w:tcPr>
          <w:p w14:paraId="3FED0578">
            <w:pPr>
              <w:rPr>
                <w:rFonts w:ascii="仿宋_GB2312" w:hAnsi="宋体" w:eastAsia="仿宋_GB2312"/>
                <w:color w:val="auto"/>
                <w:sz w:val="32"/>
                <w:szCs w:val="32"/>
              </w:rPr>
            </w:pPr>
          </w:p>
        </w:tc>
        <w:tc>
          <w:tcPr>
            <w:tcW w:w="1701" w:type="dxa"/>
            <w:vAlign w:val="center"/>
          </w:tcPr>
          <w:p w14:paraId="1E5D94E7">
            <w:pPr>
              <w:rPr>
                <w:rFonts w:ascii="仿宋_GB2312" w:hAnsi="宋体" w:eastAsia="仿宋_GB2312"/>
                <w:color w:val="auto"/>
                <w:sz w:val="32"/>
                <w:szCs w:val="32"/>
              </w:rPr>
            </w:pPr>
          </w:p>
        </w:tc>
        <w:tc>
          <w:tcPr>
            <w:tcW w:w="1134" w:type="dxa"/>
            <w:vAlign w:val="center"/>
          </w:tcPr>
          <w:p w14:paraId="45C1CF23">
            <w:pPr>
              <w:rPr>
                <w:rFonts w:ascii="仿宋_GB2312" w:hAnsi="宋体" w:eastAsia="仿宋_GB2312"/>
                <w:color w:val="auto"/>
                <w:sz w:val="32"/>
                <w:szCs w:val="32"/>
              </w:rPr>
            </w:pPr>
          </w:p>
        </w:tc>
      </w:tr>
      <w:tr w14:paraId="7509C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487D82F">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14:paraId="3678EC23">
            <w:pPr>
              <w:rPr>
                <w:rFonts w:ascii="仿宋_GB2312" w:hAnsi="宋体" w:eastAsia="仿宋_GB2312"/>
                <w:color w:val="auto"/>
                <w:sz w:val="32"/>
                <w:szCs w:val="32"/>
              </w:rPr>
            </w:pPr>
          </w:p>
        </w:tc>
        <w:tc>
          <w:tcPr>
            <w:tcW w:w="1985" w:type="dxa"/>
            <w:vAlign w:val="center"/>
          </w:tcPr>
          <w:p w14:paraId="26B3D34F">
            <w:pPr>
              <w:rPr>
                <w:rFonts w:ascii="仿宋_GB2312" w:hAnsi="宋体" w:eastAsia="仿宋_GB2312"/>
                <w:color w:val="auto"/>
                <w:sz w:val="32"/>
                <w:szCs w:val="32"/>
              </w:rPr>
            </w:pPr>
          </w:p>
        </w:tc>
        <w:tc>
          <w:tcPr>
            <w:tcW w:w="1984" w:type="dxa"/>
            <w:vAlign w:val="center"/>
          </w:tcPr>
          <w:p w14:paraId="30E0613E">
            <w:pPr>
              <w:rPr>
                <w:rFonts w:ascii="仿宋_GB2312" w:hAnsi="宋体" w:eastAsia="仿宋_GB2312"/>
                <w:color w:val="auto"/>
                <w:sz w:val="32"/>
                <w:szCs w:val="32"/>
              </w:rPr>
            </w:pPr>
          </w:p>
        </w:tc>
        <w:tc>
          <w:tcPr>
            <w:tcW w:w="1701" w:type="dxa"/>
            <w:vAlign w:val="center"/>
          </w:tcPr>
          <w:p w14:paraId="297481EC">
            <w:pPr>
              <w:rPr>
                <w:rFonts w:ascii="仿宋_GB2312" w:hAnsi="宋体" w:eastAsia="仿宋_GB2312"/>
                <w:color w:val="auto"/>
                <w:sz w:val="32"/>
                <w:szCs w:val="32"/>
              </w:rPr>
            </w:pPr>
          </w:p>
        </w:tc>
        <w:tc>
          <w:tcPr>
            <w:tcW w:w="1134" w:type="dxa"/>
            <w:vAlign w:val="center"/>
          </w:tcPr>
          <w:p w14:paraId="235505FA">
            <w:pPr>
              <w:rPr>
                <w:rFonts w:ascii="仿宋_GB2312" w:hAnsi="宋体" w:eastAsia="仿宋_GB2312"/>
                <w:color w:val="auto"/>
                <w:sz w:val="32"/>
                <w:szCs w:val="32"/>
              </w:rPr>
            </w:pPr>
          </w:p>
        </w:tc>
      </w:tr>
      <w:tr w14:paraId="307806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E5B67FF">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14:paraId="6ACC9073">
            <w:pPr>
              <w:rPr>
                <w:rFonts w:ascii="仿宋_GB2312" w:hAnsi="宋体" w:eastAsia="仿宋_GB2312"/>
                <w:color w:val="auto"/>
                <w:sz w:val="32"/>
                <w:szCs w:val="32"/>
              </w:rPr>
            </w:pPr>
          </w:p>
        </w:tc>
        <w:tc>
          <w:tcPr>
            <w:tcW w:w="1985" w:type="dxa"/>
            <w:vAlign w:val="center"/>
          </w:tcPr>
          <w:p w14:paraId="3BEAE5B1">
            <w:pPr>
              <w:rPr>
                <w:rFonts w:ascii="仿宋_GB2312" w:hAnsi="宋体" w:eastAsia="仿宋_GB2312"/>
                <w:color w:val="auto"/>
                <w:sz w:val="32"/>
                <w:szCs w:val="32"/>
              </w:rPr>
            </w:pPr>
          </w:p>
        </w:tc>
        <w:tc>
          <w:tcPr>
            <w:tcW w:w="1984" w:type="dxa"/>
            <w:vAlign w:val="center"/>
          </w:tcPr>
          <w:p w14:paraId="3E87DCAF">
            <w:pPr>
              <w:rPr>
                <w:rFonts w:ascii="仿宋_GB2312" w:hAnsi="宋体" w:eastAsia="仿宋_GB2312"/>
                <w:color w:val="auto"/>
                <w:sz w:val="32"/>
                <w:szCs w:val="32"/>
              </w:rPr>
            </w:pPr>
          </w:p>
        </w:tc>
        <w:tc>
          <w:tcPr>
            <w:tcW w:w="1701" w:type="dxa"/>
            <w:vAlign w:val="center"/>
          </w:tcPr>
          <w:p w14:paraId="2258A204">
            <w:pPr>
              <w:rPr>
                <w:rFonts w:ascii="仿宋_GB2312" w:hAnsi="宋体" w:eastAsia="仿宋_GB2312"/>
                <w:color w:val="auto"/>
                <w:sz w:val="32"/>
                <w:szCs w:val="32"/>
              </w:rPr>
            </w:pPr>
          </w:p>
        </w:tc>
        <w:tc>
          <w:tcPr>
            <w:tcW w:w="1134" w:type="dxa"/>
            <w:vAlign w:val="center"/>
          </w:tcPr>
          <w:p w14:paraId="49437696">
            <w:pPr>
              <w:rPr>
                <w:rFonts w:ascii="仿宋_GB2312" w:hAnsi="宋体" w:eastAsia="仿宋_GB2312"/>
                <w:color w:val="auto"/>
                <w:sz w:val="32"/>
                <w:szCs w:val="32"/>
              </w:rPr>
            </w:pPr>
          </w:p>
        </w:tc>
      </w:tr>
      <w:tr w14:paraId="1809A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4BD7206">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14:paraId="5EB2378E">
            <w:pPr>
              <w:rPr>
                <w:rFonts w:ascii="仿宋_GB2312" w:hAnsi="宋体" w:eastAsia="仿宋_GB2312"/>
                <w:color w:val="auto"/>
                <w:sz w:val="32"/>
                <w:szCs w:val="32"/>
              </w:rPr>
            </w:pPr>
          </w:p>
        </w:tc>
        <w:tc>
          <w:tcPr>
            <w:tcW w:w="1985" w:type="dxa"/>
            <w:vAlign w:val="center"/>
          </w:tcPr>
          <w:p w14:paraId="1554449B">
            <w:pPr>
              <w:rPr>
                <w:rFonts w:ascii="仿宋_GB2312" w:hAnsi="宋体" w:eastAsia="仿宋_GB2312"/>
                <w:color w:val="auto"/>
                <w:sz w:val="32"/>
                <w:szCs w:val="32"/>
              </w:rPr>
            </w:pPr>
          </w:p>
        </w:tc>
        <w:tc>
          <w:tcPr>
            <w:tcW w:w="1984" w:type="dxa"/>
            <w:vAlign w:val="center"/>
          </w:tcPr>
          <w:p w14:paraId="152C3AFC">
            <w:pPr>
              <w:rPr>
                <w:rFonts w:ascii="仿宋_GB2312" w:hAnsi="宋体" w:eastAsia="仿宋_GB2312"/>
                <w:color w:val="auto"/>
                <w:sz w:val="32"/>
                <w:szCs w:val="32"/>
              </w:rPr>
            </w:pPr>
          </w:p>
        </w:tc>
        <w:tc>
          <w:tcPr>
            <w:tcW w:w="1701" w:type="dxa"/>
            <w:vAlign w:val="center"/>
          </w:tcPr>
          <w:p w14:paraId="77CC3948">
            <w:pPr>
              <w:rPr>
                <w:rFonts w:ascii="仿宋_GB2312" w:hAnsi="宋体" w:eastAsia="仿宋_GB2312"/>
                <w:color w:val="auto"/>
                <w:sz w:val="32"/>
                <w:szCs w:val="32"/>
              </w:rPr>
            </w:pPr>
          </w:p>
        </w:tc>
        <w:tc>
          <w:tcPr>
            <w:tcW w:w="1134" w:type="dxa"/>
            <w:vAlign w:val="center"/>
          </w:tcPr>
          <w:p w14:paraId="07DDBD1F">
            <w:pPr>
              <w:rPr>
                <w:rFonts w:ascii="仿宋_GB2312" w:hAnsi="宋体" w:eastAsia="仿宋_GB2312"/>
                <w:color w:val="auto"/>
                <w:sz w:val="32"/>
                <w:szCs w:val="32"/>
              </w:rPr>
            </w:pPr>
          </w:p>
        </w:tc>
      </w:tr>
    </w:tbl>
    <w:p w14:paraId="4F87951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14:paraId="6F77285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14:paraId="0E17E922">
      <w:pPr>
        <w:pStyle w:val="3"/>
        <w:ind w:firstLine="320" w:firstLineChars="100"/>
        <w:rPr>
          <w:color w:val="auto"/>
        </w:rPr>
      </w:pPr>
      <w:r>
        <w:rPr>
          <w:rFonts w:hint="eastAsia"/>
          <w:color w:val="auto"/>
        </w:rPr>
        <w:t>十、投标人认为其他需要证明的材料</w:t>
      </w:r>
    </w:p>
    <w:p w14:paraId="359542A8">
      <w:pPr>
        <w:rPr>
          <w:color w:val="auto"/>
        </w:rPr>
      </w:pPr>
    </w:p>
    <w:p w14:paraId="01EB51BD">
      <w:pPr>
        <w:rPr>
          <w:color w:val="auto"/>
        </w:rPr>
      </w:pPr>
    </w:p>
    <w:p w14:paraId="4F93DC98">
      <w:pPr>
        <w:widowControl/>
        <w:spacing w:line="240" w:lineRule="auto"/>
        <w:jc w:val="left"/>
        <w:rPr>
          <w:color w:val="auto"/>
        </w:rPr>
      </w:pPr>
    </w:p>
    <w:p w14:paraId="15A2FB44">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06592"/>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63578F0"/>
    <w:rsid w:val="0DA22E1E"/>
    <w:rsid w:val="0E3D3DFD"/>
    <w:rsid w:val="136054A9"/>
    <w:rsid w:val="148E40E3"/>
    <w:rsid w:val="152D51E0"/>
    <w:rsid w:val="16111595"/>
    <w:rsid w:val="18583533"/>
    <w:rsid w:val="189B2DCC"/>
    <w:rsid w:val="18AA099E"/>
    <w:rsid w:val="18CC07D9"/>
    <w:rsid w:val="24BC0D73"/>
    <w:rsid w:val="2A1F0846"/>
    <w:rsid w:val="41F01C16"/>
    <w:rsid w:val="462C1D2A"/>
    <w:rsid w:val="4C656697"/>
    <w:rsid w:val="4DDF7CAF"/>
    <w:rsid w:val="5023242E"/>
    <w:rsid w:val="52231F72"/>
    <w:rsid w:val="52DA4806"/>
    <w:rsid w:val="554D1612"/>
    <w:rsid w:val="58EE47B6"/>
    <w:rsid w:val="618157F9"/>
    <w:rsid w:val="6CD9404B"/>
    <w:rsid w:val="6FFC408C"/>
    <w:rsid w:val="70270F3F"/>
    <w:rsid w:val="716532D7"/>
    <w:rsid w:val="72DA0E38"/>
    <w:rsid w:val="75E67556"/>
    <w:rsid w:val="773741E4"/>
    <w:rsid w:val="786503EF"/>
    <w:rsid w:val="7B2E5433"/>
    <w:rsid w:val="7E2D5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3358</Words>
  <Characters>3527</Characters>
  <Lines>31</Lines>
  <Paragraphs>8</Paragraphs>
  <TotalTime>2</TotalTime>
  <ScaleCrop>false</ScaleCrop>
  <LinksUpToDate>false</LinksUpToDate>
  <CharactersWithSpaces>3632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微信用户</cp:lastModifiedBy>
  <cp:lastPrinted>2021-07-26T03:08:00Z</cp:lastPrinted>
  <dcterms:modified xsi:type="dcterms:W3CDTF">2025-06-18T07:20:44Z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D2A48898C5654884949A5FB206F3FCB9</vt:lpwstr>
  </property>
  <property fmtid="{D5CDD505-2E9C-101B-9397-08002B2CF9AE}" pid="4" name="KSOTemplateDocerSaveRecord">
    <vt:lpwstr>eyJoZGlkIjoiY2VmNzRhMDEyNGJlNzM1MDdkYjM4YTMwNmRkMjI5MmMiLCJ1c2VySWQiOiIxMjQxNDYxNTA3In0=</vt:lpwstr>
  </property>
</Properties>
</file>