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宋体" w:asciiTheme="minorEastAsia" w:hAnsiTheme="minorEastAsia" w:eastAsiaTheme="minorEastAsia"/>
          <w:b/>
          <w:sz w:val="44"/>
          <w:szCs w:val="44"/>
          <w:highlight w:val="none"/>
        </w:rPr>
      </w:pPr>
    </w:p>
    <w:p>
      <w:pPr>
        <w:spacing w:line="560" w:lineRule="exact"/>
        <w:jc w:val="center"/>
        <w:rPr>
          <w:rFonts w:cs="宋体" w:asciiTheme="minorEastAsia" w:hAnsiTheme="minorEastAsia" w:eastAsiaTheme="minorEastAsia"/>
          <w:b/>
          <w:sz w:val="44"/>
          <w:szCs w:val="44"/>
          <w:highlight w:val="none"/>
        </w:rPr>
      </w:pPr>
    </w:p>
    <w:p>
      <w:pPr>
        <w:spacing w:line="560" w:lineRule="exact"/>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沙河街道办</w:t>
      </w:r>
      <w:r>
        <w:rPr>
          <w:rFonts w:hint="eastAsia" w:cs="宋体" w:asciiTheme="minorEastAsia" w:hAnsiTheme="minorEastAsia" w:eastAsiaTheme="minorEastAsia"/>
          <w:b/>
          <w:sz w:val="44"/>
          <w:szCs w:val="44"/>
          <w:highlight w:val="none"/>
          <w:lang w:val="en-US" w:eastAsia="zh-CN"/>
        </w:rPr>
        <w:t>安全生产和应急管理能力提升培训活动项目</w:t>
      </w:r>
      <w:r>
        <w:rPr>
          <w:rFonts w:hint="eastAsia" w:cs="宋体" w:asciiTheme="minorEastAsia" w:hAnsiTheme="minorEastAsia" w:eastAsiaTheme="minorEastAsia"/>
          <w:b/>
          <w:sz w:val="44"/>
          <w:szCs w:val="44"/>
          <w:highlight w:val="none"/>
        </w:rPr>
        <w:t>询价采购文件</w:t>
      </w:r>
    </w:p>
    <w:p>
      <w:pPr>
        <w:spacing w:line="560" w:lineRule="exact"/>
        <w:ind w:firstLine="803"/>
        <w:jc w:val="center"/>
        <w:rPr>
          <w:rFonts w:ascii="仿宋_GB2312" w:hAnsi="仿宋_GB2312" w:eastAsia="仿宋_GB2312" w:cs="仿宋_GB2312"/>
          <w:b/>
          <w:sz w:val="32"/>
          <w:szCs w:val="32"/>
          <w:highlight w:val="none"/>
        </w:rPr>
      </w:pPr>
    </w:p>
    <w:p>
      <w:pPr>
        <w:spacing w:line="560" w:lineRule="exact"/>
        <w:ind w:firstLine="803"/>
        <w:jc w:val="center"/>
        <w:rPr>
          <w:rFonts w:ascii="仿宋_GB2312" w:hAnsi="仿宋_GB2312" w:eastAsia="仿宋_GB2312" w:cs="仿宋_GB2312"/>
          <w:b/>
          <w:sz w:val="32"/>
          <w:szCs w:val="32"/>
          <w:highlight w:val="none"/>
        </w:rPr>
      </w:pPr>
    </w:p>
    <w:p>
      <w:pPr>
        <w:spacing w:line="560" w:lineRule="exact"/>
        <w:ind w:firstLine="803"/>
        <w:jc w:val="center"/>
        <w:rPr>
          <w:rFonts w:ascii="仿宋_GB2312" w:hAnsi="仿宋_GB2312" w:eastAsia="仿宋_GB2312" w:cs="仿宋_GB2312"/>
          <w:b/>
          <w:sz w:val="32"/>
          <w:szCs w:val="32"/>
          <w:highlight w:val="none"/>
        </w:rPr>
      </w:pPr>
    </w:p>
    <w:p>
      <w:pPr>
        <w:spacing w:line="560" w:lineRule="exact"/>
        <w:ind w:firstLine="803"/>
        <w:jc w:val="center"/>
        <w:rPr>
          <w:rFonts w:ascii="仿宋_GB2312" w:hAnsi="仿宋_GB2312" w:eastAsia="仿宋_GB2312" w:cs="仿宋_GB2312"/>
          <w:b/>
          <w:sz w:val="32"/>
          <w:szCs w:val="32"/>
          <w:highlight w:val="none"/>
        </w:rPr>
      </w:pPr>
    </w:p>
    <w:p>
      <w:pPr>
        <w:spacing w:line="560" w:lineRule="exact"/>
        <w:ind w:firstLine="803"/>
        <w:jc w:val="center"/>
        <w:rPr>
          <w:rFonts w:ascii="仿宋_GB2312" w:hAnsi="仿宋_GB2312" w:eastAsia="仿宋_GB2312" w:cs="仿宋_GB2312"/>
          <w:b/>
          <w:sz w:val="32"/>
          <w:szCs w:val="32"/>
          <w:highlight w:val="none"/>
        </w:rPr>
      </w:pPr>
    </w:p>
    <w:p>
      <w:pPr>
        <w:spacing w:line="560" w:lineRule="exact"/>
        <w:ind w:firstLine="803"/>
        <w:jc w:val="center"/>
        <w:rPr>
          <w:rFonts w:ascii="仿宋_GB2312" w:hAnsi="仿宋_GB2312" w:eastAsia="仿宋_GB2312" w:cs="仿宋_GB2312"/>
          <w:b/>
          <w:sz w:val="32"/>
          <w:szCs w:val="32"/>
          <w:highlight w:val="none"/>
        </w:rPr>
      </w:pPr>
    </w:p>
    <w:p>
      <w:pPr>
        <w:spacing w:line="560" w:lineRule="exact"/>
        <w:ind w:firstLine="803"/>
        <w:jc w:val="center"/>
        <w:rPr>
          <w:rFonts w:ascii="仿宋_GB2312" w:hAnsi="仿宋_GB2312" w:eastAsia="仿宋_GB2312" w:cs="仿宋_GB2312"/>
          <w:b/>
          <w:sz w:val="32"/>
          <w:szCs w:val="32"/>
          <w:highlight w:val="none"/>
        </w:rPr>
      </w:pPr>
    </w:p>
    <w:p>
      <w:pPr>
        <w:spacing w:line="560" w:lineRule="exact"/>
        <w:ind w:firstLine="7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采购单位：深圳市南山区沙河街道办事处</w:t>
      </w:r>
    </w:p>
    <w:p>
      <w:pPr>
        <w:spacing w:line="560" w:lineRule="exact"/>
        <w:ind w:firstLine="7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采购方式：询价采购</w:t>
      </w:r>
    </w:p>
    <w:p>
      <w:pPr>
        <w:spacing w:line="560" w:lineRule="exact"/>
        <w:ind w:firstLine="7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采购类别：服务类</w:t>
      </w:r>
    </w:p>
    <w:p>
      <w:pPr>
        <w:adjustRightInd/>
        <w:snapToGrid/>
        <w:spacing w:line="220" w:lineRule="atLeast"/>
        <w:rPr>
          <w:highlight w:val="none"/>
        </w:rPr>
      </w:pPr>
      <w:r>
        <w:rPr>
          <w:highlight w:val="none"/>
        </w:rPr>
        <w:br w:type="page"/>
      </w:r>
    </w:p>
    <w:p>
      <w:pPr>
        <w:pStyle w:val="2"/>
        <w:rPr>
          <w:highlight w:val="none"/>
        </w:rPr>
      </w:pPr>
      <w:r>
        <w:rPr>
          <w:rFonts w:hint="eastAsia"/>
          <w:highlight w:val="none"/>
        </w:rPr>
        <w:t>一、项目背景</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为深入推进街道安全生产工作，进一步提高</w:t>
      </w:r>
      <w:r>
        <w:rPr>
          <w:rFonts w:hint="eastAsia" w:ascii="仿宋_GB2312" w:eastAsia="仿宋_GB2312"/>
          <w:sz w:val="32"/>
          <w:szCs w:val="32"/>
          <w:highlight w:val="none"/>
          <w:lang w:eastAsia="zh-CN"/>
        </w:rPr>
        <w:t>应急</w:t>
      </w:r>
      <w:r>
        <w:rPr>
          <w:rFonts w:hint="eastAsia" w:ascii="仿宋_GB2312" w:eastAsia="仿宋_GB2312"/>
          <w:sz w:val="32"/>
          <w:szCs w:val="32"/>
          <w:highlight w:val="none"/>
        </w:rPr>
        <w:t>执法工作效能，拟开展街道</w:t>
      </w:r>
      <w:r>
        <w:rPr>
          <w:rFonts w:hint="eastAsia" w:ascii="仿宋_GB2312" w:eastAsia="仿宋_GB2312"/>
          <w:sz w:val="32"/>
          <w:szCs w:val="32"/>
          <w:highlight w:val="none"/>
          <w:lang w:val="en-US" w:eastAsia="zh-CN"/>
        </w:rPr>
        <w:t>安全生产和应急管理能力提升培训</w:t>
      </w:r>
      <w:r>
        <w:rPr>
          <w:rFonts w:hint="eastAsia" w:ascii="仿宋_GB2312" w:eastAsia="仿宋_GB2312"/>
          <w:sz w:val="32"/>
          <w:szCs w:val="32"/>
          <w:highlight w:val="none"/>
        </w:rPr>
        <w:t>活动。培训活动拟分</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期，每期</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天。</w:t>
      </w:r>
    </w:p>
    <w:p>
      <w:pPr>
        <w:pStyle w:val="2"/>
        <w:rPr>
          <w:highlight w:val="none"/>
        </w:rPr>
      </w:pPr>
      <w:r>
        <w:rPr>
          <w:rFonts w:hint="eastAsia"/>
          <w:highlight w:val="none"/>
        </w:rPr>
        <w:t>二、项目预算</w:t>
      </w:r>
    </w:p>
    <w:p>
      <w:pPr>
        <w:pStyle w:val="13"/>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本项目预算为</w:t>
      </w:r>
      <w:r>
        <w:rPr>
          <w:rFonts w:hint="eastAsia" w:ascii="仿宋_GB2312" w:hAnsi="仿宋_GB2312" w:eastAsia="仿宋_GB2312" w:cs="仿宋_GB2312"/>
          <w:sz w:val="32"/>
          <w:szCs w:val="32"/>
          <w:highlight w:val="none"/>
          <w:lang w:val="en-US" w:eastAsia="zh-CN"/>
        </w:rPr>
        <w:t>28.92</w:t>
      </w:r>
      <w:r>
        <w:rPr>
          <w:rFonts w:hint="eastAsia" w:ascii="仿宋_GB2312" w:hAnsi="仿宋_GB2312" w:eastAsia="仿宋_GB2312" w:cs="仿宋_GB2312"/>
          <w:sz w:val="32"/>
          <w:szCs w:val="32"/>
          <w:highlight w:val="none"/>
        </w:rPr>
        <w:t>万元</w:t>
      </w:r>
    </w:p>
    <w:p>
      <w:pPr>
        <w:pStyle w:val="2"/>
        <w:rPr>
          <w:highlight w:val="none"/>
        </w:rPr>
      </w:pPr>
      <w:r>
        <w:rPr>
          <w:rFonts w:hint="eastAsia"/>
          <w:highlight w:val="none"/>
        </w:rPr>
        <w:t>三、项目服务时间</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2021年12月31日前完成。（服务期在疫情原因下可视情况而定）</w:t>
      </w:r>
    </w:p>
    <w:p>
      <w:pPr>
        <w:pStyle w:val="2"/>
        <w:rPr>
          <w:highlight w:val="none"/>
        </w:rPr>
      </w:pPr>
      <w:r>
        <w:rPr>
          <w:rFonts w:hint="eastAsia"/>
          <w:highlight w:val="none"/>
        </w:rPr>
        <w:t>四、服务对象</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街道安全管理委员会成员单位部分人员</w:t>
      </w:r>
      <w:r>
        <w:rPr>
          <w:rFonts w:hint="eastAsia" w:ascii="仿宋_GB2312" w:eastAsia="仿宋_GB2312"/>
          <w:sz w:val="32"/>
          <w:szCs w:val="32"/>
          <w:highlight w:val="none"/>
          <w:lang w:eastAsia="zh-CN"/>
        </w:rPr>
        <w:t>及南山区相关单位（部门）业务骨干</w:t>
      </w:r>
      <w:r>
        <w:rPr>
          <w:rFonts w:hint="eastAsia" w:ascii="仿宋_GB2312" w:eastAsia="仿宋_GB2312"/>
          <w:sz w:val="32"/>
          <w:szCs w:val="32"/>
          <w:highlight w:val="none"/>
        </w:rPr>
        <w:t>，约120人。</w:t>
      </w:r>
    </w:p>
    <w:p>
      <w:pPr>
        <w:pStyle w:val="2"/>
        <w:rPr>
          <w:highlight w:val="none"/>
        </w:rPr>
      </w:pPr>
      <w:r>
        <w:rPr>
          <w:rFonts w:hint="eastAsia"/>
          <w:highlight w:val="none"/>
        </w:rPr>
        <w:t>五、服务内容</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采取“线下”模式，组织相关工作人员集中开展学习，通过专家授课、案例研讨、学员自学、答疑解惑、拓展活动实践等手段帮助学员准确理解和有效掌握安全相关知识。</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课程内容包括但不限于：安全生产管理、安全生产法规解读、应急管理体制改革形势、心理咨询、安全生产案例等。</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中标单位须合理安排为期3天的培训流程，并在本次询价的报价文件中提供详细的实施方案。</w:t>
      </w:r>
    </w:p>
    <w:p>
      <w:pPr>
        <w:pStyle w:val="2"/>
        <w:rPr>
          <w:highlight w:val="none"/>
        </w:rPr>
      </w:pPr>
      <w:r>
        <w:rPr>
          <w:rFonts w:hint="eastAsia"/>
          <w:highlight w:val="none"/>
        </w:rPr>
        <w:t>六、服务要求</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1.通知到位，落实组织。及时通知各部门培训安排，协助采购单位整理参加培训人员名单。</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2.遵守纪律，保障教学。上课前要测体温，消杀等，引导学员在会场不随意交谈和走动，手机调至静音，如有电话到室外接听，不干扰正常培训。</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3.认真对待，积极掌握。耐心解答学员的疑问，协助学员提升工作认识，在工作实践中学以致用。</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4.聘请专业的老师进行授课，老师资料需提交给采购单位审核，采购单位有权更换不符合要求的授课老师。</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5.培训结束，需汇总培训情况提交给采购单位。</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6.提供场地及交通服务，提供食宿服务。</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7.提供安全保障服务，切实保障每一位学员的人身和财产安全。为每一位学员购置人身意外伤害险。</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8.其他采购单位要求的相关事项。</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9.严格遵守相关部门关于疫情防控政策的要求。</w:t>
      </w:r>
    </w:p>
    <w:p>
      <w:pPr>
        <w:pStyle w:val="2"/>
        <w:rPr>
          <w:highlight w:val="none"/>
        </w:rPr>
      </w:pPr>
      <w:r>
        <w:rPr>
          <w:rFonts w:hint="eastAsia"/>
          <w:highlight w:val="none"/>
        </w:rPr>
        <w:t>七、评审方式</w:t>
      </w:r>
    </w:p>
    <w:p>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供应商需按要求提供高质量的报价文件，我单位将对各个供应商报价文件按照以下因素进行横向比较，综合评审出一家中标供应商。</w:t>
      </w:r>
    </w:p>
    <w:tbl>
      <w:tblPr>
        <w:tblStyle w:val="9"/>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724" w:type="dxa"/>
            <w:vAlign w:val="center"/>
          </w:tcPr>
          <w:p>
            <w:pPr>
              <w:spacing w:after="0"/>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序号</w:t>
            </w:r>
          </w:p>
        </w:tc>
        <w:tc>
          <w:tcPr>
            <w:tcW w:w="709" w:type="dxa"/>
            <w:vAlign w:val="center"/>
          </w:tcPr>
          <w:p>
            <w:pPr>
              <w:spacing w:after="0"/>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权重</w:t>
            </w:r>
          </w:p>
        </w:tc>
        <w:tc>
          <w:tcPr>
            <w:tcW w:w="6996" w:type="dxa"/>
            <w:shd w:val="clear" w:color="auto" w:fill="auto"/>
            <w:vAlign w:val="center"/>
          </w:tcPr>
          <w:p>
            <w:pPr>
              <w:spacing w:after="0"/>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24" w:type="dxa"/>
            <w:vAlign w:val="center"/>
          </w:tcPr>
          <w:p>
            <w:pPr>
              <w:spacing w:after="0"/>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1</w:t>
            </w:r>
          </w:p>
        </w:tc>
        <w:tc>
          <w:tcPr>
            <w:tcW w:w="709" w:type="dxa"/>
            <w:vAlign w:val="center"/>
          </w:tcPr>
          <w:p>
            <w:pPr>
              <w:spacing w:after="0" w:line="0" w:lineRule="atLeast"/>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10</w:t>
            </w:r>
          </w:p>
        </w:tc>
        <w:tc>
          <w:tcPr>
            <w:tcW w:w="6996" w:type="dxa"/>
            <w:shd w:val="clear" w:color="auto" w:fill="auto"/>
          </w:tcPr>
          <w:p>
            <w:pPr>
              <w:spacing w:after="0" w:line="0" w:lineRule="atLeast"/>
              <w:jc w:val="both"/>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根据报价的合理程度进行评判，由评审委员进行优劣打分，报价全面贴合项目需求，能够最大限度提升项目服务质量的，最优得10分，依次递减2.5分，最低0分。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24" w:type="dxa"/>
            <w:vAlign w:val="center"/>
          </w:tcPr>
          <w:p>
            <w:pPr>
              <w:spacing w:after="0"/>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2</w:t>
            </w:r>
          </w:p>
        </w:tc>
        <w:tc>
          <w:tcPr>
            <w:tcW w:w="709" w:type="dxa"/>
            <w:vAlign w:val="center"/>
          </w:tcPr>
          <w:p>
            <w:pPr>
              <w:spacing w:after="0" w:line="0" w:lineRule="atLeast"/>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20</w:t>
            </w:r>
          </w:p>
        </w:tc>
        <w:tc>
          <w:tcPr>
            <w:tcW w:w="6996" w:type="dxa"/>
            <w:shd w:val="clear" w:color="auto" w:fill="auto"/>
          </w:tcPr>
          <w:p>
            <w:pPr>
              <w:spacing w:after="0" w:line="0" w:lineRule="atLeast"/>
              <w:jc w:val="both"/>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根据供应商提供的服务团队情况进行评判，由评审委员进行优劣打分，服务团队资质齐全，能够最大限度提升项目服务质量的，最优得20分，依次递减5分，最低0分。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24" w:type="dxa"/>
            <w:vAlign w:val="center"/>
          </w:tcPr>
          <w:p>
            <w:pPr>
              <w:spacing w:after="0"/>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3</w:t>
            </w:r>
          </w:p>
        </w:tc>
        <w:tc>
          <w:tcPr>
            <w:tcW w:w="709" w:type="dxa"/>
            <w:vAlign w:val="center"/>
          </w:tcPr>
          <w:p>
            <w:pPr>
              <w:spacing w:after="0" w:line="0" w:lineRule="atLeast"/>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20</w:t>
            </w:r>
          </w:p>
        </w:tc>
        <w:tc>
          <w:tcPr>
            <w:tcW w:w="6996" w:type="dxa"/>
            <w:shd w:val="clear" w:color="auto" w:fill="auto"/>
          </w:tcPr>
          <w:p>
            <w:pPr>
              <w:spacing w:after="0" w:line="0" w:lineRule="atLeast"/>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根据供应商提供的资质和通过认证情况以及拥有其他项目相关的著作权等与项目的贴合程度及级别和数量进行评判，由评审委员进行优劣打分。最优的得20分，依次递减5分，最低0分。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24" w:type="dxa"/>
            <w:vAlign w:val="center"/>
          </w:tcPr>
          <w:p>
            <w:pPr>
              <w:spacing w:after="0"/>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4</w:t>
            </w:r>
          </w:p>
        </w:tc>
        <w:tc>
          <w:tcPr>
            <w:tcW w:w="709" w:type="dxa"/>
            <w:vAlign w:val="center"/>
          </w:tcPr>
          <w:p>
            <w:pPr>
              <w:spacing w:after="0" w:line="0" w:lineRule="atLeast"/>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20</w:t>
            </w:r>
          </w:p>
        </w:tc>
        <w:tc>
          <w:tcPr>
            <w:tcW w:w="6996" w:type="dxa"/>
            <w:shd w:val="clear" w:color="auto" w:fill="auto"/>
          </w:tcPr>
          <w:p>
            <w:pPr>
              <w:spacing w:after="0" w:line="0" w:lineRule="atLeast"/>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根据供应商提供的项目业绩的数量及贴合项目程度，由评审委员进行优劣打分。最优的得20分，依次递减5分，最低0分。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2" w:hRule="atLeast"/>
        </w:trPr>
        <w:tc>
          <w:tcPr>
            <w:tcW w:w="724" w:type="dxa"/>
            <w:vAlign w:val="center"/>
          </w:tcPr>
          <w:p>
            <w:pPr>
              <w:spacing w:after="0"/>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5</w:t>
            </w:r>
          </w:p>
        </w:tc>
        <w:tc>
          <w:tcPr>
            <w:tcW w:w="709" w:type="dxa"/>
            <w:vAlign w:val="center"/>
          </w:tcPr>
          <w:p>
            <w:pPr>
              <w:spacing w:after="0" w:line="0" w:lineRule="atLeast"/>
              <w:jc w:val="center"/>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30</w:t>
            </w:r>
          </w:p>
        </w:tc>
        <w:tc>
          <w:tcPr>
            <w:tcW w:w="6996" w:type="dxa"/>
            <w:shd w:val="clear" w:color="auto" w:fill="auto"/>
          </w:tcPr>
          <w:p>
            <w:pPr>
              <w:spacing w:after="0" w:line="0" w:lineRule="atLeast"/>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要求投标人充分理解本项目需求情况及业务情况，评审委员根据各投标人的服务方案进行横向比较项目总体概述的全面性、具体性、详实性、准确性和透彻性。</w:t>
            </w:r>
            <w:r>
              <w:rPr>
                <w:rFonts w:hint="eastAsia" w:ascii="仿宋_GB2312" w:hAnsi="宋体" w:eastAsia="仿宋_GB2312" w:cs="宋体"/>
                <w:color w:val="000000"/>
                <w:sz w:val="32"/>
                <w:szCs w:val="32"/>
                <w:highlight w:val="none"/>
              </w:rPr>
              <w:br w:type="textWrapping"/>
            </w:r>
            <w:r>
              <w:rPr>
                <w:rFonts w:hint="eastAsia" w:ascii="仿宋_GB2312" w:hAnsi="宋体" w:eastAsia="仿宋_GB2312" w:cs="宋体"/>
                <w:color w:val="000000"/>
                <w:sz w:val="32"/>
                <w:szCs w:val="32"/>
                <w:highlight w:val="none"/>
              </w:rPr>
              <w:t>（一）评分依据：</w:t>
            </w:r>
            <w:r>
              <w:rPr>
                <w:rFonts w:hint="eastAsia" w:ascii="仿宋_GB2312" w:hAnsi="宋体" w:eastAsia="仿宋_GB2312" w:cs="宋体"/>
                <w:color w:val="000000"/>
                <w:sz w:val="32"/>
                <w:szCs w:val="32"/>
                <w:highlight w:val="none"/>
              </w:rPr>
              <w:br w:type="textWrapping"/>
            </w:r>
            <w:r>
              <w:rPr>
                <w:rFonts w:hint="eastAsia" w:ascii="仿宋_GB2312" w:hAnsi="宋体" w:eastAsia="仿宋_GB2312" w:cs="宋体"/>
                <w:color w:val="000000"/>
                <w:sz w:val="32"/>
                <w:szCs w:val="32"/>
                <w:highlight w:val="none"/>
              </w:rPr>
              <w:t>1.总体规划科学合理，能根据采购单位需求进行详细分析，配套措施完善，服务实施方案合理，评价为优得30分；</w:t>
            </w:r>
            <w:r>
              <w:rPr>
                <w:rFonts w:hint="eastAsia" w:ascii="仿宋_GB2312" w:hAnsi="宋体" w:eastAsia="仿宋_GB2312" w:cs="宋体"/>
                <w:color w:val="000000"/>
                <w:sz w:val="32"/>
                <w:szCs w:val="32"/>
                <w:highlight w:val="none"/>
              </w:rPr>
              <w:br w:type="textWrapping"/>
            </w:r>
            <w:r>
              <w:rPr>
                <w:rFonts w:hint="eastAsia" w:ascii="仿宋_GB2312" w:hAnsi="宋体" w:eastAsia="仿宋_GB2312" w:cs="宋体"/>
                <w:color w:val="000000"/>
                <w:sz w:val="32"/>
                <w:szCs w:val="32"/>
                <w:highlight w:val="none"/>
              </w:rPr>
              <w:t>2.总体规划有一定特点，分析合理、切合现场实际情况，配套措施比较完善，服务方案比较合理，评价为良得20分；</w:t>
            </w:r>
            <w:r>
              <w:rPr>
                <w:rFonts w:hint="eastAsia" w:ascii="仿宋_GB2312" w:hAnsi="宋体" w:eastAsia="仿宋_GB2312" w:cs="宋体"/>
                <w:color w:val="000000"/>
                <w:sz w:val="32"/>
                <w:szCs w:val="32"/>
                <w:highlight w:val="none"/>
              </w:rPr>
              <w:br w:type="textWrapping"/>
            </w:r>
            <w:r>
              <w:rPr>
                <w:rFonts w:hint="eastAsia" w:ascii="仿宋_GB2312" w:hAnsi="宋体" w:eastAsia="仿宋_GB2312" w:cs="宋体"/>
                <w:color w:val="000000"/>
                <w:sz w:val="32"/>
                <w:szCs w:val="32"/>
                <w:highlight w:val="none"/>
              </w:rPr>
              <w:t>3.总体规划无突出特点，分析合理，配套措施一般，服务方案一般，评价为中得10分；</w:t>
            </w:r>
            <w:r>
              <w:rPr>
                <w:rFonts w:hint="eastAsia" w:ascii="仿宋_GB2312" w:hAnsi="宋体" w:eastAsia="仿宋_GB2312" w:cs="宋体"/>
                <w:color w:val="000000"/>
                <w:sz w:val="32"/>
                <w:szCs w:val="32"/>
                <w:highlight w:val="none"/>
              </w:rPr>
              <w:br w:type="textWrapping"/>
            </w:r>
            <w:r>
              <w:rPr>
                <w:rFonts w:hint="eastAsia" w:ascii="仿宋_GB2312" w:hAnsi="宋体" w:eastAsia="仿宋_GB2312" w:cs="宋体"/>
                <w:color w:val="000000"/>
                <w:sz w:val="32"/>
                <w:szCs w:val="32"/>
                <w:highlight w:val="none"/>
              </w:rPr>
              <w:t>4.总体规划无特点，配套措施较差，服务方案较差的，评价为差不得分。</w:t>
            </w:r>
          </w:p>
        </w:tc>
      </w:tr>
    </w:tbl>
    <w:p>
      <w:pPr>
        <w:rPr>
          <w:highlight w:val="none"/>
        </w:rPr>
      </w:pPr>
    </w:p>
    <w:p>
      <w:pPr>
        <w:rPr>
          <w:highlight w:val="none"/>
        </w:rPr>
      </w:pPr>
    </w:p>
    <w:p>
      <w:pPr>
        <w:rPr>
          <w:highlight w:val="none"/>
        </w:rPr>
      </w:pPr>
    </w:p>
    <w:p>
      <w:pPr>
        <w:pStyle w:val="2"/>
        <w:rPr>
          <w:highlight w:val="none"/>
        </w:rPr>
      </w:pPr>
      <w:r>
        <w:rPr>
          <w:rFonts w:hint="eastAsia"/>
          <w:highlight w:val="none"/>
        </w:rPr>
        <w:t>八、报价文件格式及递交要求</w:t>
      </w:r>
    </w:p>
    <w:tbl>
      <w:tblPr>
        <w:tblStyle w:val="9"/>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21"/>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tcPr>
          <w:p>
            <w:pPr>
              <w:spacing w:line="50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序号</w:t>
            </w:r>
          </w:p>
        </w:tc>
        <w:tc>
          <w:tcPr>
            <w:tcW w:w="1621" w:type="dxa"/>
          </w:tcPr>
          <w:p>
            <w:pPr>
              <w:spacing w:line="50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项目名称</w:t>
            </w:r>
          </w:p>
        </w:tc>
        <w:tc>
          <w:tcPr>
            <w:tcW w:w="6337" w:type="dxa"/>
          </w:tcPr>
          <w:p>
            <w:pPr>
              <w:spacing w:line="50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tcPr>
          <w:p>
            <w:pPr>
              <w:spacing w:line="50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1621" w:type="dxa"/>
          </w:tcPr>
          <w:p>
            <w:pPr>
              <w:spacing w:line="50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格式要求</w:t>
            </w:r>
          </w:p>
        </w:tc>
        <w:tc>
          <w:tcPr>
            <w:tcW w:w="6337" w:type="dxa"/>
          </w:tcPr>
          <w:p>
            <w:pPr>
              <w:spacing w:line="50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按照政府公文格式要求撰写，装订齐整。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78" w:type="dxa"/>
            <w:vAlign w:val="center"/>
          </w:tcPr>
          <w:p>
            <w:pPr>
              <w:spacing w:line="50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p>
        </w:tc>
        <w:tc>
          <w:tcPr>
            <w:tcW w:w="1621" w:type="dxa"/>
            <w:vAlign w:val="center"/>
          </w:tcPr>
          <w:p>
            <w:pPr>
              <w:spacing w:line="50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递交要求</w:t>
            </w:r>
          </w:p>
        </w:tc>
        <w:tc>
          <w:tcPr>
            <w:tcW w:w="6337" w:type="dxa"/>
          </w:tcPr>
          <w:p>
            <w:pPr>
              <w:spacing w:after="0" w:line="50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供应商需认真阅读《沙河街道办</w:t>
            </w:r>
            <w:r>
              <w:rPr>
                <w:rFonts w:hint="eastAsia" w:ascii="仿宋_GB2312" w:hAnsi="仿宋_GB2312" w:eastAsia="仿宋_GB2312" w:cs="仿宋_GB2312"/>
                <w:sz w:val="32"/>
                <w:szCs w:val="32"/>
                <w:highlight w:val="none"/>
                <w:lang w:val="en-US" w:eastAsia="zh-CN"/>
              </w:rPr>
              <w:t>安全生产和应急管理能力提升培训活动</w:t>
            </w:r>
            <w:bookmarkStart w:id="0" w:name="_GoBack"/>
            <w:bookmarkEnd w:id="0"/>
            <w:r>
              <w:rPr>
                <w:rFonts w:hint="eastAsia" w:ascii="仿宋_GB2312" w:hAnsi="仿宋_GB2312" w:eastAsia="仿宋_GB2312" w:cs="仿宋_GB2312"/>
                <w:sz w:val="32"/>
                <w:szCs w:val="32"/>
                <w:highlight w:val="none"/>
              </w:rPr>
              <w:t>项目》，报价文件需包含目录并加盖单位公章和密封，在封面注明项目名称和报价单位名称后，于2021年11月</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日北京时间1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：00前送到如下地址：</w:t>
            </w:r>
          </w:p>
          <w:p>
            <w:pPr>
              <w:spacing w:after="0" w:line="50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深云路6号博达大厦506室</w:t>
            </w:r>
          </w:p>
          <w:p>
            <w:pPr>
              <w:spacing w:after="0" w:line="50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联系人：黄颖</w:t>
            </w:r>
            <w:r>
              <w:rPr>
                <w:rFonts w:ascii="仿宋_GB2312" w:hAnsi="仿宋_GB2312" w:eastAsia="仿宋_GB2312" w:cs="仿宋_GB2312"/>
                <w:sz w:val="32"/>
                <w:szCs w:val="32"/>
                <w:highlight w:val="none"/>
              </w:rPr>
              <w:t xml:space="preserve"> </w:t>
            </w:r>
          </w:p>
          <w:p>
            <w:pPr>
              <w:spacing w:after="0" w:line="50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联系方式：26603578</w:t>
            </w:r>
          </w:p>
        </w:tc>
      </w:tr>
    </w:tbl>
    <w:p>
      <w:pPr>
        <w:rPr>
          <w:highlight w:val="none"/>
        </w:rPr>
      </w:pPr>
    </w:p>
    <w:p>
      <w:pPr>
        <w:pStyle w:val="2"/>
        <w:rPr>
          <w:highlight w:val="none"/>
        </w:rPr>
      </w:pPr>
      <w:r>
        <w:rPr>
          <w:rFonts w:hint="eastAsia"/>
          <w:highlight w:val="none"/>
        </w:rPr>
        <w:t>九、报价文件内容要求</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1.报价文件封面需注明项目名称和报价单位名称。</w:t>
      </w:r>
    </w:p>
    <w:p>
      <w:pPr>
        <w:rPr>
          <w:rFonts w:ascii="Times New Roman" w:hAnsi="Times New Roman"/>
          <w:highlight w:val="none"/>
        </w:rPr>
      </w:pPr>
      <w:r>
        <w:rPr>
          <w:rFonts w:hint="eastAsia" w:ascii="仿宋_GB2312" w:hAnsi="仿宋_GB2312" w:eastAsia="仿宋_GB2312" w:cs="仿宋_GB2312"/>
          <w:sz w:val="32"/>
          <w:szCs w:val="32"/>
          <w:highlight w:val="none"/>
        </w:rPr>
        <w:t>2.报价文件第一页需按照以下格式编写：</w:t>
      </w: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hint="eastAsia" w:asciiTheme="minorEastAsia" w:hAnsiTheme="minorEastAsia"/>
          <w:b/>
          <w:sz w:val="44"/>
          <w:szCs w:val="44"/>
          <w:highlight w:val="none"/>
        </w:rPr>
      </w:pPr>
    </w:p>
    <w:p>
      <w:pPr>
        <w:pStyle w:val="13"/>
        <w:snapToGrid w:val="0"/>
        <w:spacing w:line="540" w:lineRule="exact"/>
        <w:ind w:firstLine="0"/>
        <w:jc w:val="center"/>
        <w:rPr>
          <w:rFonts w:asciiTheme="minorEastAsia" w:hAnsiTheme="minorEastAsia"/>
          <w:b/>
          <w:sz w:val="44"/>
          <w:szCs w:val="44"/>
          <w:highlight w:val="none"/>
        </w:rPr>
      </w:pPr>
      <w:r>
        <w:rPr>
          <w:rFonts w:hint="eastAsia" w:cs="宋体" w:asciiTheme="minorEastAsia" w:hAnsiTheme="minorEastAsia" w:eastAsiaTheme="minorEastAsia"/>
          <w:b/>
          <w:sz w:val="44"/>
          <w:szCs w:val="44"/>
          <w:highlight w:val="none"/>
        </w:rPr>
        <w:t>沙河街道办</w:t>
      </w:r>
      <w:r>
        <w:rPr>
          <w:rFonts w:hint="eastAsia" w:cs="宋体" w:asciiTheme="minorEastAsia" w:hAnsiTheme="minorEastAsia" w:eastAsiaTheme="minorEastAsia"/>
          <w:b/>
          <w:sz w:val="44"/>
          <w:szCs w:val="44"/>
          <w:highlight w:val="none"/>
          <w:lang w:val="en-US" w:eastAsia="zh-CN"/>
        </w:rPr>
        <w:t>安全生产和应急管理能力提升培训活动项目</w:t>
      </w:r>
    </w:p>
    <w:p>
      <w:pPr>
        <w:pStyle w:val="13"/>
        <w:snapToGrid w:val="0"/>
        <w:spacing w:line="540" w:lineRule="exact"/>
        <w:ind w:firstLine="640" w:firstLineChars="200"/>
        <w:rPr>
          <w:rFonts w:hint="eastAsia" w:ascii="仿宋_GB2312" w:hAnsi="仿宋_GB2312" w:eastAsia="仿宋_GB2312" w:cs="仿宋_GB2312"/>
          <w:sz w:val="32"/>
          <w:szCs w:val="32"/>
          <w:highlight w:val="none"/>
        </w:rPr>
      </w:pPr>
    </w:p>
    <w:p>
      <w:pPr>
        <w:pStyle w:val="13"/>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我司完全理解贵单位询价文件的各项内容，承诺完全满足本项目服务内容及其要求，按时保质保量完成本项目，完全接受贵单位关于本项目询价文件中的要求。对于本项目，我司报价为人民币   元，该报价已包含了本项目的所有费用，贵单位无需再为本项目支付其他费用。</w:t>
      </w:r>
    </w:p>
    <w:p>
      <w:pPr>
        <w:pStyle w:val="13"/>
        <w:snapToGrid w:val="0"/>
        <w:spacing w:line="540" w:lineRule="exact"/>
        <w:ind w:firstLine="640" w:firstLineChars="200"/>
        <w:rPr>
          <w:rFonts w:ascii="仿宋_GB2312" w:hAnsi="仿宋_GB2312" w:eastAsia="仿宋_GB2312" w:cs="仿宋_GB2312"/>
          <w:sz w:val="32"/>
          <w:szCs w:val="32"/>
          <w:highlight w:val="none"/>
        </w:rPr>
      </w:pPr>
    </w:p>
    <w:p>
      <w:pPr>
        <w:rPr>
          <w:rFonts w:ascii="仿宋_GB2312" w:eastAsia="仿宋_GB2312"/>
          <w:sz w:val="32"/>
          <w:szCs w:val="32"/>
          <w:highlight w:val="none"/>
          <w:u w:val="single"/>
        </w:rPr>
      </w:pPr>
      <w:r>
        <w:rPr>
          <w:rFonts w:hint="eastAsia" w:ascii="仿宋_GB2312" w:eastAsia="仿宋_GB2312"/>
          <w:sz w:val="32"/>
          <w:szCs w:val="32"/>
          <w:highlight w:val="none"/>
        </w:rPr>
        <w:t>公司名称：（加盖公章）</w:t>
      </w:r>
    </w:p>
    <w:p>
      <w:pPr>
        <w:rPr>
          <w:rFonts w:ascii="仿宋_GB2312" w:eastAsia="仿宋_GB2312"/>
          <w:sz w:val="32"/>
          <w:szCs w:val="32"/>
          <w:highlight w:val="none"/>
          <w:u w:val="single"/>
        </w:rPr>
      </w:pPr>
      <w:r>
        <w:rPr>
          <w:rFonts w:hint="eastAsia" w:ascii="仿宋_GB2312" w:eastAsia="仿宋_GB2312"/>
          <w:sz w:val="32"/>
          <w:szCs w:val="32"/>
          <w:highlight w:val="none"/>
        </w:rPr>
        <w:t>办公地址：</w:t>
      </w:r>
    </w:p>
    <w:p>
      <w:pPr>
        <w:rPr>
          <w:rFonts w:ascii="仿宋_GB2312" w:eastAsia="仿宋_GB2312"/>
          <w:sz w:val="32"/>
          <w:szCs w:val="32"/>
          <w:highlight w:val="none"/>
        </w:rPr>
      </w:pPr>
      <w:r>
        <w:rPr>
          <w:rFonts w:hint="eastAsia" w:ascii="仿宋_GB2312" w:eastAsia="仿宋_GB2312"/>
          <w:sz w:val="32"/>
          <w:szCs w:val="32"/>
          <w:highlight w:val="none"/>
        </w:rPr>
        <w:t>联系人：</w:t>
      </w:r>
    </w:p>
    <w:p>
      <w:pPr>
        <w:rPr>
          <w:rFonts w:ascii="仿宋_GB2312" w:eastAsia="仿宋_GB2312"/>
          <w:sz w:val="32"/>
          <w:szCs w:val="32"/>
          <w:highlight w:val="none"/>
          <w:u w:val="single"/>
        </w:rPr>
      </w:pPr>
      <w:r>
        <w:rPr>
          <w:rFonts w:hint="eastAsia" w:ascii="仿宋_GB2312" w:eastAsia="仿宋_GB2312"/>
          <w:sz w:val="32"/>
          <w:szCs w:val="32"/>
          <w:highlight w:val="none"/>
        </w:rPr>
        <w:t>固定电话：          手机：</w:t>
      </w:r>
    </w:p>
    <w:p>
      <w:pPr>
        <w:rPr>
          <w:rFonts w:ascii="仿宋_GB2312" w:eastAsia="仿宋_GB2312"/>
          <w:sz w:val="32"/>
          <w:szCs w:val="32"/>
          <w:highlight w:val="none"/>
        </w:rPr>
      </w:pPr>
      <w:r>
        <w:rPr>
          <w:rFonts w:hint="eastAsia" w:ascii="仿宋_GB2312" w:eastAsia="仿宋_GB2312"/>
          <w:sz w:val="32"/>
          <w:szCs w:val="32"/>
          <w:highlight w:val="none"/>
        </w:rPr>
        <w:t>电子邮箱：</w:t>
      </w:r>
    </w:p>
    <w:p>
      <w:pPr>
        <w:ind w:firstLine="640"/>
        <w:rPr>
          <w:highlight w:val="none"/>
        </w:rPr>
      </w:pPr>
      <w:r>
        <w:rPr>
          <w:rFonts w:hint="eastAsia" w:ascii="仿宋_GB2312" w:eastAsia="仿宋_GB2312"/>
          <w:sz w:val="32"/>
          <w:szCs w:val="32"/>
          <w:highlight w:val="none"/>
        </w:rPr>
        <w:t>注：我司报价文件还需包含如下内容：1、服务方案；2、分项报价表；3、公司情况介绍及人员资质等；4、类似项目业绩。</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F6"/>
    <w:rsid w:val="00016837"/>
    <w:rsid w:val="00052E80"/>
    <w:rsid w:val="000649D2"/>
    <w:rsid w:val="00095B7B"/>
    <w:rsid w:val="000A5C15"/>
    <w:rsid w:val="000D2DFA"/>
    <w:rsid w:val="000D671D"/>
    <w:rsid w:val="000E5B6E"/>
    <w:rsid w:val="000E62DB"/>
    <w:rsid w:val="000E741C"/>
    <w:rsid w:val="000F0BBC"/>
    <w:rsid w:val="0011148D"/>
    <w:rsid w:val="00182E02"/>
    <w:rsid w:val="00183491"/>
    <w:rsid w:val="001B22F5"/>
    <w:rsid w:val="001B38E5"/>
    <w:rsid w:val="001D6DAA"/>
    <w:rsid w:val="00253095"/>
    <w:rsid w:val="002F1282"/>
    <w:rsid w:val="002F6A70"/>
    <w:rsid w:val="00317F16"/>
    <w:rsid w:val="00347E90"/>
    <w:rsid w:val="00394D58"/>
    <w:rsid w:val="00456D70"/>
    <w:rsid w:val="004A79A0"/>
    <w:rsid w:val="004F6908"/>
    <w:rsid w:val="0052326A"/>
    <w:rsid w:val="00530234"/>
    <w:rsid w:val="00534FCA"/>
    <w:rsid w:val="0054324C"/>
    <w:rsid w:val="00545794"/>
    <w:rsid w:val="00574245"/>
    <w:rsid w:val="005A0AC8"/>
    <w:rsid w:val="005B7AFE"/>
    <w:rsid w:val="006473F6"/>
    <w:rsid w:val="00651211"/>
    <w:rsid w:val="00660023"/>
    <w:rsid w:val="006734D3"/>
    <w:rsid w:val="006A3E1D"/>
    <w:rsid w:val="00705A19"/>
    <w:rsid w:val="007263AE"/>
    <w:rsid w:val="00842928"/>
    <w:rsid w:val="008A3890"/>
    <w:rsid w:val="0090583A"/>
    <w:rsid w:val="00915921"/>
    <w:rsid w:val="009621B0"/>
    <w:rsid w:val="00991729"/>
    <w:rsid w:val="00992132"/>
    <w:rsid w:val="009B76B9"/>
    <w:rsid w:val="00A10BD4"/>
    <w:rsid w:val="00A7278A"/>
    <w:rsid w:val="00A933C6"/>
    <w:rsid w:val="00B11397"/>
    <w:rsid w:val="00B71DA6"/>
    <w:rsid w:val="00B84254"/>
    <w:rsid w:val="00BF7D6C"/>
    <w:rsid w:val="00C13F74"/>
    <w:rsid w:val="00C65F09"/>
    <w:rsid w:val="00CA0154"/>
    <w:rsid w:val="00CC647C"/>
    <w:rsid w:val="00CE61BC"/>
    <w:rsid w:val="00D139D8"/>
    <w:rsid w:val="00D37F40"/>
    <w:rsid w:val="00D63063"/>
    <w:rsid w:val="00D931CA"/>
    <w:rsid w:val="00D936AD"/>
    <w:rsid w:val="00D93CD8"/>
    <w:rsid w:val="00DC79BE"/>
    <w:rsid w:val="00DD77AF"/>
    <w:rsid w:val="00E54A3C"/>
    <w:rsid w:val="00E61016"/>
    <w:rsid w:val="00E90BDA"/>
    <w:rsid w:val="00EB4025"/>
    <w:rsid w:val="00EB50FF"/>
    <w:rsid w:val="00EB7629"/>
    <w:rsid w:val="00ED6612"/>
    <w:rsid w:val="00EE6E44"/>
    <w:rsid w:val="14291581"/>
    <w:rsid w:val="15E13D96"/>
    <w:rsid w:val="1BB851CF"/>
    <w:rsid w:val="1C0347B8"/>
    <w:rsid w:val="27F802DF"/>
    <w:rsid w:val="3E353D6E"/>
    <w:rsid w:val="403D7F05"/>
    <w:rsid w:val="4E167C6E"/>
    <w:rsid w:val="4FEA2793"/>
    <w:rsid w:val="50B103D4"/>
    <w:rsid w:val="54F31404"/>
    <w:rsid w:val="5A03569F"/>
    <w:rsid w:val="69973C8D"/>
    <w:rsid w:val="6A24525A"/>
    <w:rsid w:val="73027547"/>
    <w:rsid w:val="74870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1"/>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paragraph" w:styleId="3">
    <w:name w:val="heading 3"/>
    <w:basedOn w:val="1"/>
    <w:next w:val="1"/>
    <w:link w:val="16"/>
    <w:unhideWhenUsed/>
    <w:qFormat/>
    <w:uiPriority w:val="9"/>
    <w:pPr>
      <w:keepNext/>
      <w:keepLines/>
      <w:spacing w:before="100" w:beforeLines="100" w:after="100" w:afterLines="100"/>
      <w:outlineLvl w:val="2"/>
    </w:pPr>
    <w:rPr>
      <w:rFonts w:eastAsia="黑体"/>
      <w:bCs/>
      <w:sz w:val="32"/>
      <w:szCs w:val="32"/>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link w:val="15"/>
    <w:qFormat/>
    <w:uiPriority w:val="0"/>
    <w:pPr>
      <w:widowControl w:val="0"/>
      <w:adjustRightInd/>
      <w:snapToGrid/>
      <w:spacing w:after="0"/>
      <w:ind w:firstLine="420"/>
      <w:jc w:val="both"/>
    </w:pPr>
    <w:rPr>
      <w:rFonts w:ascii="Times New Roman" w:hAnsi="Times New Roman" w:eastAsia="宋体" w:cs="Times New Roman"/>
      <w:kern w:val="2"/>
      <w:sz w:val="21"/>
      <w:szCs w:val="20"/>
    </w:rPr>
  </w:style>
  <w:style w:type="paragraph" w:styleId="5">
    <w:name w:val="Balloon Text"/>
    <w:basedOn w:val="1"/>
    <w:link w:val="17"/>
    <w:unhideWhenUsed/>
    <w:qFormat/>
    <w:uiPriority w:val="99"/>
    <w:pPr>
      <w:spacing w:after="0"/>
    </w:pPr>
    <w:rPr>
      <w:sz w:val="18"/>
      <w:szCs w:val="18"/>
    </w:rPr>
  </w:style>
  <w:style w:type="paragraph" w:styleId="6">
    <w:name w:val="footer"/>
    <w:basedOn w:val="1"/>
    <w:link w:val="20"/>
    <w:unhideWhenUsed/>
    <w:qFormat/>
    <w:uiPriority w:val="99"/>
    <w:pPr>
      <w:tabs>
        <w:tab w:val="center" w:pos="4153"/>
        <w:tab w:val="right" w:pos="8306"/>
      </w:tabs>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2 Char"/>
    <w:basedOn w:val="8"/>
    <w:link w:val="2"/>
    <w:qFormat/>
    <w:uiPriority w:val="0"/>
    <w:rPr>
      <w:rFonts w:ascii="Arial" w:hAnsi="Arial" w:eastAsia="黑体" w:cs="Times New Roman"/>
      <w:bCs/>
      <w:sz w:val="32"/>
      <w:szCs w:val="32"/>
    </w:rPr>
  </w:style>
  <w:style w:type="character" w:customStyle="1" w:styleId="12">
    <w:name w:val="正文格式 Char"/>
    <w:link w:val="13"/>
    <w:qFormat/>
    <w:uiPriority w:val="0"/>
    <w:rPr>
      <w:szCs w:val="24"/>
    </w:rPr>
  </w:style>
  <w:style w:type="paragraph" w:customStyle="1" w:styleId="13">
    <w:name w:val="正文格式"/>
    <w:basedOn w:val="1"/>
    <w:link w:val="12"/>
    <w:qFormat/>
    <w:uiPriority w:val="0"/>
    <w:pPr>
      <w:widowControl w:val="0"/>
      <w:adjustRightInd/>
      <w:snapToGrid/>
      <w:spacing w:after="0"/>
      <w:ind w:firstLine="420"/>
      <w:jc w:val="both"/>
    </w:pPr>
    <w:rPr>
      <w:rFonts w:asciiTheme="minorHAnsi" w:hAnsiTheme="minorHAnsi" w:eastAsiaTheme="minorEastAsia"/>
      <w:kern w:val="2"/>
      <w:sz w:val="21"/>
      <w:szCs w:val="24"/>
    </w:rPr>
  </w:style>
  <w:style w:type="paragraph" w:customStyle="1" w:styleId="14">
    <w:name w:val="Table Paragraph"/>
    <w:basedOn w:val="1"/>
    <w:qFormat/>
    <w:uiPriority w:val="1"/>
    <w:pPr>
      <w:widowControl w:val="0"/>
      <w:autoSpaceDE w:val="0"/>
      <w:autoSpaceDN w:val="0"/>
      <w:adjustRightInd/>
      <w:snapToGrid/>
      <w:spacing w:after="0"/>
      <w:jc w:val="center"/>
    </w:pPr>
    <w:rPr>
      <w:rFonts w:ascii="宋体" w:hAnsi="宋体" w:eastAsia="宋体" w:cs="宋体"/>
      <w:lang w:val="zh-CN" w:bidi="zh-CN"/>
    </w:rPr>
  </w:style>
  <w:style w:type="character" w:customStyle="1" w:styleId="15">
    <w:name w:val="正文缩进 Char"/>
    <w:link w:val="4"/>
    <w:qFormat/>
    <w:uiPriority w:val="0"/>
    <w:rPr>
      <w:rFonts w:ascii="Times New Roman" w:hAnsi="Times New Roman" w:eastAsia="宋体" w:cs="Times New Roman"/>
      <w:szCs w:val="20"/>
    </w:rPr>
  </w:style>
  <w:style w:type="character" w:customStyle="1" w:styleId="16">
    <w:name w:val="标题 3 Char"/>
    <w:basedOn w:val="8"/>
    <w:link w:val="3"/>
    <w:qFormat/>
    <w:uiPriority w:val="9"/>
    <w:rPr>
      <w:rFonts w:ascii="Tahoma" w:hAnsi="Tahoma" w:eastAsia="黑体"/>
      <w:bCs/>
      <w:kern w:val="0"/>
      <w:sz w:val="32"/>
      <w:szCs w:val="32"/>
    </w:rPr>
  </w:style>
  <w:style w:type="character" w:customStyle="1" w:styleId="17">
    <w:name w:val="批注框文本 Char"/>
    <w:basedOn w:val="8"/>
    <w:link w:val="5"/>
    <w:semiHidden/>
    <w:qFormat/>
    <w:uiPriority w:val="99"/>
    <w:rPr>
      <w:rFonts w:ascii="Tahoma" w:hAnsi="Tahoma" w:eastAsia="微软雅黑"/>
      <w:kern w:val="0"/>
      <w:sz w:val="18"/>
      <w:szCs w:val="18"/>
    </w:rPr>
  </w:style>
  <w:style w:type="paragraph" w:customStyle="1" w:styleId="18">
    <w:name w:val="Char Char Char Char"/>
    <w:basedOn w:val="1"/>
    <w:qFormat/>
    <w:uiPriority w:val="0"/>
    <w:pPr>
      <w:adjustRightInd/>
      <w:snapToGrid/>
      <w:spacing w:after="160" w:line="240" w:lineRule="exact"/>
    </w:pPr>
    <w:rPr>
      <w:rFonts w:ascii="Times New Roman" w:hAnsi="Times New Roman" w:eastAsia="宋体" w:cs="Times New Roman"/>
      <w:kern w:val="2"/>
      <w:sz w:val="21"/>
      <w:szCs w:val="24"/>
    </w:rPr>
  </w:style>
  <w:style w:type="character" w:customStyle="1" w:styleId="19">
    <w:name w:val="页眉 Char"/>
    <w:basedOn w:val="8"/>
    <w:link w:val="7"/>
    <w:qFormat/>
    <w:uiPriority w:val="99"/>
    <w:rPr>
      <w:rFonts w:ascii="Tahoma" w:hAnsi="Tahoma" w:eastAsia="微软雅黑"/>
      <w:kern w:val="0"/>
      <w:sz w:val="18"/>
      <w:szCs w:val="18"/>
    </w:rPr>
  </w:style>
  <w:style w:type="character" w:customStyle="1" w:styleId="20">
    <w:name w:val="页脚 Char"/>
    <w:basedOn w:val="8"/>
    <w:link w:val="6"/>
    <w:qFormat/>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ECDC5-934D-4443-B20E-D4F525DB01B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287</Words>
  <Characters>1636</Characters>
  <Lines>13</Lines>
  <Paragraphs>3</Paragraphs>
  <ScaleCrop>false</ScaleCrop>
  <LinksUpToDate>false</LinksUpToDate>
  <CharactersWithSpaces>1920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2021-11-17T06:39:00Z</dcterms:created>
  <dc:creator>夏丰良</dc:creator>
  <cp:lastModifiedBy>Administrator</cp:lastModifiedBy>
  <cp:lastPrinted>2021-07-22T08:46:00Z</cp:lastPrinted>
  <dcterms:modified xsi:type="dcterms:W3CDTF">2021-11-18T09:47:23Z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77F90F3DA1F74510B1D282022704AC5B</vt:lpwstr>
  </property>
</Properties>
</file>