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95" w:tblpY="184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0"/>
        <w:gridCol w:w="1528"/>
        <w:gridCol w:w="1557"/>
        <w:gridCol w:w="2686"/>
        <w:gridCol w:w="1800"/>
      </w:tblGrid>
      <w:tr w14:paraId="694D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3222F1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bCs/>
                <w:i w:val="0"/>
                <w:iCs w:val="0"/>
                <w:caps w:val="0"/>
                <w:color w:val="000000" w:themeColor="text1"/>
                <w:spacing w:val="0"/>
                <w:w w:val="90"/>
                <w:sz w:val="44"/>
                <w:szCs w:val="44"/>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w w:val="90"/>
                <w:sz w:val="44"/>
                <w:szCs w:val="44"/>
                <w:highlight w:val="none"/>
                <w:shd w:val="clear" w:color="auto" w:fill="FFFFFF"/>
                <w:lang w:val="en-US" w:eastAsia="zh-CN"/>
                <w14:textFill>
                  <w14:solidFill>
                    <w14:schemeClr w14:val="tx1"/>
                  </w14:solidFill>
                </w14:textFill>
              </w:rPr>
              <w:t>2025年南山区</w:t>
            </w:r>
            <w:r>
              <w:rPr>
                <w:rFonts w:hint="eastAsia" w:ascii="方正小标宋简体" w:hAnsi="方正小标宋简体" w:eastAsia="方正小标宋简体" w:cs="方正小标宋简体"/>
                <w:b/>
                <w:bCs/>
                <w:i w:val="0"/>
                <w:iCs w:val="0"/>
                <w:caps w:val="0"/>
                <w:color w:val="000000" w:themeColor="text1"/>
                <w:spacing w:val="0"/>
                <w:w w:val="90"/>
                <w:sz w:val="44"/>
                <w:szCs w:val="44"/>
                <w:highlight w:val="none"/>
                <w:shd w:val="clear" w:color="auto" w:fill="FFFFFF"/>
                <w14:textFill>
                  <w14:solidFill>
                    <w14:schemeClr w14:val="tx1"/>
                  </w14:solidFill>
                </w14:textFill>
              </w:rPr>
              <w:t>公共租赁住房第一批选房排期表</w:t>
            </w:r>
          </w:p>
          <w:p w14:paraId="5C13C5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方正小标宋简体" w:hAnsi="方正小标宋简体" w:eastAsia="方正小标宋简体" w:cs="方正小标宋简体"/>
                <w:b/>
                <w:bCs/>
                <w:color w:val="000000" w:themeColor="text1"/>
                <w:kern w:val="44"/>
                <w:sz w:val="44"/>
                <w:szCs w:val="44"/>
                <w:highlight w:val="none"/>
                <w:lang w:val="en-US" w:eastAsia="zh-CN" w:bidi="ar-SA"/>
                <w14:textFill>
                  <w14:solidFill>
                    <w14:schemeClr w14:val="tx1"/>
                  </w14:solidFill>
                </w14:textFill>
              </w:rPr>
              <w:t>（住保租〔2025〕039号）</w:t>
            </w:r>
          </w:p>
        </w:tc>
      </w:tr>
      <w:tr w14:paraId="48CB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23"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0EE4AE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日期</w:t>
            </w:r>
          </w:p>
        </w:tc>
        <w:tc>
          <w:tcPr>
            <w:tcW w:w="84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AB7C2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场次</w:t>
            </w:r>
          </w:p>
        </w:tc>
        <w:tc>
          <w:tcPr>
            <w:tcW w:w="85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4DDA0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时段</w:t>
            </w:r>
          </w:p>
        </w:tc>
        <w:tc>
          <w:tcPr>
            <w:tcW w:w="148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C62D5F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选房排位号</w:t>
            </w:r>
          </w:p>
        </w:tc>
        <w:tc>
          <w:tcPr>
            <w:tcW w:w="99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AD1F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队列类别</w:t>
            </w:r>
          </w:p>
        </w:tc>
      </w:tr>
      <w:tr w14:paraId="4AC5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restart"/>
            <w:tcBorders>
              <w:top w:val="nil"/>
              <w:left w:val="single" w:color="000000" w:sz="4" w:space="0"/>
              <w:bottom w:val="single" w:color="000000" w:sz="4" w:space="0"/>
              <w:right w:val="single" w:color="000000" w:sz="4" w:space="0"/>
            </w:tcBorders>
            <w:shd w:val="clear" w:color="auto" w:fill="auto"/>
            <w:vAlign w:val="center"/>
          </w:tcPr>
          <w:p w14:paraId="412254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2025年12月9日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（第一天）</w:t>
            </w:r>
          </w:p>
        </w:tc>
        <w:tc>
          <w:tcPr>
            <w:tcW w:w="843" w:type="pct"/>
            <w:tcBorders>
              <w:top w:val="nil"/>
              <w:left w:val="single" w:color="000000" w:sz="4" w:space="0"/>
              <w:bottom w:val="single" w:color="000000" w:sz="4" w:space="0"/>
              <w:right w:val="single" w:color="000000" w:sz="4" w:space="0"/>
            </w:tcBorders>
            <w:shd w:val="clear" w:color="auto" w:fill="auto"/>
            <w:noWrap/>
            <w:vAlign w:val="center"/>
          </w:tcPr>
          <w:p w14:paraId="607CEC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nil"/>
              <w:left w:val="single" w:color="000000" w:sz="4" w:space="0"/>
              <w:bottom w:val="single" w:color="000000" w:sz="4" w:space="0"/>
              <w:right w:val="single" w:color="000000" w:sz="4" w:space="0"/>
            </w:tcBorders>
            <w:shd w:val="clear" w:color="auto" w:fill="auto"/>
            <w:noWrap/>
            <w:vAlign w:val="center"/>
          </w:tcPr>
          <w:p w14:paraId="2CA525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nil"/>
              <w:left w:val="single" w:color="000000" w:sz="4" w:space="0"/>
              <w:bottom w:val="single" w:color="000000" w:sz="4" w:space="0"/>
              <w:right w:val="single" w:color="000000" w:sz="4" w:space="0"/>
            </w:tcBorders>
            <w:shd w:val="clear" w:color="auto" w:fill="auto"/>
            <w:vAlign w:val="center"/>
          </w:tcPr>
          <w:p w14:paraId="0D308897">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第1名至第150名</w:t>
            </w:r>
          </w:p>
        </w:tc>
        <w:tc>
          <w:tcPr>
            <w:tcW w:w="992" w:type="pct"/>
            <w:vMerge w:val="restart"/>
            <w:tcBorders>
              <w:top w:val="nil"/>
              <w:left w:val="single" w:color="000000" w:sz="4" w:space="0"/>
              <w:bottom w:val="single" w:color="000000" w:sz="4" w:space="0"/>
              <w:right w:val="single" w:color="000000" w:sz="4" w:space="0"/>
            </w:tcBorders>
            <w:shd w:val="clear" w:color="auto" w:fill="auto"/>
            <w:vAlign w:val="center"/>
          </w:tcPr>
          <w:p w14:paraId="3BF43AF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入围</w:t>
            </w:r>
          </w:p>
        </w:tc>
      </w:tr>
      <w:tr w14:paraId="1F92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continue"/>
            <w:tcBorders>
              <w:top w:val="nil"/>
              <w:left w:val="single" w:color="000000" w:sz="4" w:space="0"/>
              <w:bottom w:val="single" w:color="000000" w:sz="4" w:space="0"/>
              <w:right w:val="single" w:color="000000" w:sz="4" w:space="0"/>
            </w:tcBorders>
            <w:shd w:val="clear" w:color="auto" w:fill="auto"/>
            <w:vAlign w:val="center"/>
          </w:tcPr>
          <w:p w14:paraId="5C2ACF50">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7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2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C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第1名至第150名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2" w:type="pct"/>
            <w:vMerge w:val="continue"/>
            <w:tcBorders>
              <w:top w:val="nil"/>
              <w:left w:val="single" w:color="000000" w:sz="4" w:space="0"/>
              <w:bottom w:val="single" w:color="000000" w:sz="4" w:space="0"/>
              <w:right w:val="single" w:color="000000" w:sz="4" w:space="0"/>
            </w:tcBorders>
            <w:shd w:val="clear" w:color="auto" w:fill="auto"/>
            <w:vAlign w:val="center"/>
          </w:tcPr>
          <w:p w14:paraId="667A8427">
            <w:pPr>
              <w:jc w:val="center"/>
              <w:rPr>
                <w:rFonts w:hint="eastAsia" w:ascii="仿宋_GB2312" w:hAnsi="仿宋_GB2312" w:eastAsia="仿宋_GB2312" w:cs="仿宋_GB2312"/>
                <w:i w:val="0"/>
                <w:iCs w:val="0"/>
                <w:color w:val="000000"/>
                <w:sz w:val="21"/>
                <w:szCs w:val="21"/>
                <w:u w:val="none"/>
              </w:rPr>
            </w:pPr>
          </w:p>
        </w:tc>
      </w:tr>
      <w:tr w14:paraId="5F98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488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2025年12月10日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（第二天）</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9B5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B4F5">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第151名至第300名</w:t>
            </w:r>
          </w:p>
        </w:tc>
        <w:tc>
          <w:tcPr>
            <w:tcW w:w="9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3DD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入围</w:t>
            </w:r>
          </w:p>
        </w:tc>
      </w:tr>
      <w:tr w14:paraId="2A6F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4F86">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D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6B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57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第151名至第300名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ADB8">
            <w:pPr>
              <w:jc w:val="center"/>
              <w:rPr>
                <w:rFonts w:hint="eastAsia" w:ascii="仿宋_GB2312" w:hAnsi="仿宋_GB2312" w:eastAsia="仿宋_GB2312" w:cs="仿宋_GB2312"/>
                <w:i w:val="0"/>
                <w:iCs w:val="0"/>
                <w:color w:val="000000"/>
                <w:sz w:val="21"/>
                <w:szCs w:val="21"/>
                <w:u w:val="none"/>
              </w:rPr>
            </w:pPr>
          </w:p>
        </w:tc>
      </w:tr>
      <w:tr w14:paraId="2B83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51C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2025年12月11日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（第三天）</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7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511B21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E7FA">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第301名至第450名</w:t>
            </w:r>
          </w:p>
        </w:tc>
        <w:tc>
          <w:tcPr>
            <w:tcW w:w="992" w:type="pct"/>
            <w:vMerge w:val="restart"/>
            <w:tcBorders>
              <w:top w:val="single" w:color="000000" w:sz="4" w:space="0"/>
              <w:left w:val="nil"/>
              <w:bottom w:val="single" w:color="000000" w:sz="4" w:space="0"/>
              <w:right w:val="single" w:color="000000" w:sz="4" w:space="0"/>
            </w:tcBorders>
            <w:shd w:val="clear" w:color="auto" w:fill="auto"/>
            <w:vAlign w:val="center"/>
          </w:tcPr>
          <w:p w14:paraId="2F21B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sz w:val="21"/>
                <w:szCs w:val="21"/>
                <w:lang w:val="en-US" w:eastAsia="zh-CN"/>
              </w:rPr>
              <w:t>候补入围</w:t>
            </w:r>
          </w:p>
        </w:tc>
      </w:tr>
      <w:tr w14:paraId="3DF6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3738">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609435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8D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第301名至第450名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2" w:type="pct"/>
            <w:vMerge w:val="continue"/>
            <w:tcBorders>
              <w:top w:val="single" w:color="000000" w:sz="4" w:space="0"/>
              <w:left w:val="nil"/>
              <w:bottom w:val="single" w:color="000000" w:sz="4" w:space="0"/>
              <w:right w:val="single" w:color="000000" w:sz="4" w:space="0"/>
            </w:tcBorders>
            <w:shd w:val="clear" w:color="auto" w:fill="auto"/>
            <w:vAlign w:val="center"/>
          </w:tcPr>
          <w:p w14:paraId="438D993B">
            <w:pPr>
              <w:jc w:val="center"/>
              <w:rPr>
                <w:rFonts w:hint="eastAsia" w:ascii="仿宋_GB2312" w:hAnsi="仿宋_GB2312" w:eastAsia="仿宋_GB2312" w:cs="仿宋_GB2312"/>
                <w:i w:val="0"/>
                <w:iCs w:val="0"/>
                <w:color w:val="000000"/>
                <w:sz w:val="21"/>
                <w:szCs w:val="21"/>
                <w:u w:val="none"/>
              </w:rPr>
            </w:pPr>
          </w:p>
        </w:tc>
      </w:tr>
      <w:tr w14:paraId="1080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BF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2025年12月12日</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（第四天）</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1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正选场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78EF1A3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9373">
            <w:pPr>
              <w:pStyle w:val="3"/>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第</w:t>
            </w:r>
            <w:r>
              <w:rPr>
                <w:rFonts w:hint="eastAsia" w:ascii="仿宋_GB2312" w:hAnsi="仿宋_GB2312" w:eastAsia="仿宋_GB2312" w:cs="仿宋_GB2312"/>
                <w:i w:val="0"/>
                <w:iCs w:val="0"/>
                <w:color w:val="000000"/>
                <w:kern w:val="0"/>
                <w:sz w:val="21"/>
                <w:szCs w:val="21"/>
                <w:highlight w:val="none"/>
                <w:u w:val="none"/>
                <w:lang w:val="en-US" w:eastAsia="zh-CN" w:bidi="ar"/>
              </w:rPr>
              <w:t>451</w:t>
            </w:r>
            <w:r>
              <w:rPr>
                <w:rFonts w:hint="eastAsia" w:ascii="仿宋_GB2312" w:hAnsi="仿宋_GB2312" w:eastAsia="仿宋_GB2312" w:cs="仿宋_GB2312"/>
                <w:sz w:val="21"/>
                <w:szCs w:val="21"/>
                <w:highlight w:val="none"/>
                <w:lang w:val="en-US" w:eastAsia="zh-CN"/>
              </w:rPr>
              <w:t>名至第600名</w:t>
            </w:r>
          </w:p>
        </w:tc>
        <w:tc>
          <w:tcPr>
            <w:tcW w:w="992" w:type="pct"/>
            <w:vMerge w:val="restart"/>
            <w:tcBorders>
              <w:top w:val="single" w:color="000000" w:sz="4" w:space="0"/>
              <w:left w:val="nil"/>
              <w:bottom w:val="single" w:color="000000" w:sz="4" w:space="0"/>
              <w:right w:val="single" w:color="000000" w:sz="4" w:space="0"/>
            </w:tcBorders>
            <w:shd w:val="clear" w:color="auto" w:fill="auto"/>
            <w:vAlign w:val="center"/>
          </w:tcPr>
          <w:p w14:paraId="490880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候补入围</w:t>
            </w:r>
          </w:p>
        </w:tc>
      </w:tr>
      <w:tr w14:paraId="7D33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48C3">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5F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未选房补选场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7A5840A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C5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sz w:val="21"/>
                <w:szCs w:val="21"/>
                <w:highlight w:val="none"/>
                <w:lang w:val="en-US" w:eastAsia="zh-CN"/>
              </w:rPr>
              <w:t>第</w:t>
            </w:r>
            <w:r>
              <w:rPr>
                <w:rFonts w:hint="eastAsia" w:ascii="仿宋_GB2312" w:hAnsi="仿宋_GB2312" w:eastAsia="仿宋_GB2312" w:cs="仿宋_GB2312"/>
                <w:i w:val="0"/>
                <w:iCs w:val="0"/>
                <w:color w:val="000000"/>
                <w:kern w:val="0"/>
                <w:sz w:val="21"/>
                <w:szCs w:val="21"/>
                <w:highlight w:val="none"/>
                <w:u w:val="none"/>
                <w:lang w:val="en-US" w:eastAsia="zh-CN" w:bidi="ar"/>
              </w:rPr>
              <w:t>451</w:t>
            </w:r>
            <w:r>
              <w:rPr>
                <w:rFonts w:hint="eastAsia" w:ascii="仿宋_GB2312" w:hAnsi="仿宋_GB2312" w:eastAsia="仿宋_GB2312" w:cs="仿宋_GB2312"/>
                <w:sz w:val="21"/>
                <w:szCs w:val="21"/>
                <w:highlight w:val="none"/>
                <w:lang w:val="en-US" w:eastAsia="zh-CN"/>
              </w:rPr>
              <w:t>名至第600名</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（主动申请补选）</w:t>
            </w:r>
          </w:p>
        </w:tc>
        <w:tc>
          <w:tcPr>
            <w:tcW w:w="992" w:type="pct"/>
            <w:vMerge w:val="continue"/>
            <w:tcBorders>
              <w:top w:val="single" w:color="000000" w:sz="4" w:space="0"/>
              <w:left w:val="nil"/>
              <w:bottom w:val="single" w:color="000000" w:sz="4" w:space="0"/>
              <w:right w:val="single" w:color="000000" w:sz="4" w:space="0"/>
            </w:tcBorders>
            <w:shd w:val="clear" w:color="auto" w:fill="auto"/>
            <w:vAlign w:val="center"/>
          </w:tcPr>
          <w:p w14:paraId="1C8E74AE">
            <w:pPr>
              <w:jc w:val="center"/>
              <w:rPr>
                <w:rFonts w:hint="eastAsia" w:ascii="宋体" w:hAnsi="宋体" w:eastAsia="宋体" w:cs="宋体"/>
                <w:i w:val="0"/>
                <w:iCs w:val="0"/>
                <w:color w:val="000000"/>
                <w:sz w:val="21"/>
                <w:szCs w:val="21"/>
                <w:u w:val="none"/>
              </w:rPr>
            </w:pPr>
          </w:p>
        </w:tc>
      </w:tr>
    </w:tbl>
    <w:p w14:paraId="15A99C1E">
      <w:pPr>
        <w:keepNext w:val="0"/>
        <w:keepLines w:val="0"/>
        <w:pageBreakBefore w:val="0"/>
        <w:widowControl/>
        <w:kinsoku/>
        <w:wordWrap/>
        <w:overflowPunct/>
        <w:topLinePunct w:val="0"/>
        <w:autoSpaceDE/>
        <w:autoSpaceDN/>
        <w:bidi w:val="0"/>
        <w:adjustRightInd/>
        <w:snapToGrid w:val="0"/>
        <w:spacing w:line="560" w:lineRule="exact"/>
        <w:textAlignment w:val="auto"/>
        <w:outlineLvl w:val="9"/>
        <w:rPr>
          <w:rFonts w:hint="eastAsia" w:ascii="黑体" w:hAnsi="黑体" w:eastAsia="黑体" w:cs="Times New Roman"/>
          <w:kern w:val="0"/>
          <w:sz w:val="32"/>
          <w:szCs w:val="24"/>
          <w:lang w:val="en-US" w:eastAsia="zh-CN" w:bidi="ar-SA"/>
        </w:rPr>
      </w:pPr>
      <w:bookmarkStart w:id="0" w:name="_GoBack"/>
      <w:bookmarkEnd w:id="0"/>
    </w:p>
    <w:p w14:paraId="76AB19A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9"/>
        <w:rPr>
          <w:rFonts w:hint="eastAsia" w:ascii="黑体" w:hAnsi="黑体" w:eastAsia="黑体" w:cs="Times New Roman"/>
          <w:kern w:val="0"/>
          <w:sz w:val="32"/>
          <w:szCs w:val="24"/>
          <w:lang w:val="en-US" w:eastAsia="zh-CN" w:bidi="ar-SA"/>
        </w:rPr>
      </w:pPr>
      <w:r>
        <w:rPr>
          <w:rFonts w:hint="eastAsia" w:ascii="黑体" w:hAnsi="黑体" w:eastAsia="黑体" w:cs="Times New Roman"/>
          <w:kern w:val="0"/>
          <w:sz w:val="32"/>
          <w:szCs w:val="24"/>
          <w:lang w:val="en-US" w:eastAsia="zh-CN" w:bidi="ar-SA"/>
        </w:rPr>
        <w:t>一、温馨提示</w:t>
      </w:r>
    </w:p>
    <w:p w14:paraId="75BC9C37">
      <w:pPr>
        <w:pStyle w:val="3"/>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default" w:ascii="仿宋_GB2312" w:hAnsi="仿宋_GB2312" w:eastAsia="仿宋_GB2312" w:cs="仿宋_GB2312"/>
          <w:kern w:val="44"/>
          <w:sz w:val="32"/>
          <w:szCs w:val="32"/>
          <w:lang w:val="en-US" w:eastAsia="zh-CN" w:bidi="ar-SA"/>
        </w:rPr>
      </w:pPr>
      <w:r>
        <w:rPr>
          <w:rFonts w:hint="default" w:ascii="仿宋_GB2312" w:hAnsi="仿宋_GB2312" w:eastAsia="仿宋_GB2312" w:cs="仿宋_GB2312"/>
          <w:kern w:val="44"/>
          <w:sz w:val="32"/>
          <w:szCs w:val="32"/>
          <w:lang w:val="en-US" w:eastAsia="zh-CN" w:bidi="ar-SA"/>
        </w:rPr>
        <w:t>长源京基御领公馆2栋2015</w:t>
      </w:r>
      <w:r>
        <w:rPr>
          <w:rFonts w:hint="eastAsia" w:ascii="仿宋_GB2312" w:hAnsi="仿宋_GB2312" w:eastAsia="仿宋_GB2312" w:cs="仿宋_GB2312"/>
          <w:kern w:val="44"/>
          <w:sz w:val="32"/>
          <w:szCs w:val="32"/>
          <w:lang w:val="en-US" w:eastAsia="zh-CN" w:bidi="ar-SA"/>
        </w:rPr>
        <w:t>房源因维修情况，具体交付日期另行通知，请选房家庭谨慎选择。</w:t>
      </w:r>
    </w:p>
    <w:p w14:paraId="2D2EE8DB">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Times New Roman"/>
          <w:kern w:val="0"/>
          <w:sz w:val="32"/>
          <w:szCs w:val="24"/>
          <w:lang w:val="en-US" w:eastAsia="zh-CN" w:bidi="ar-SA"/>
        </w:rPr>
      </w:pPr>
      <w:r>
        <w:rPr>
          <w:rFonts w:hint="eastAsia" w:ascii="黑体" w:hAnsi="黑体" w:eastAsia="黑体" w:cs="Times New Roman"/>
          <w:kern w:val="0"/>
          <w:sz w:val="32"/>
          <w:szCs w:val="24"/>
          <w:lang w:val="en-US" w:eastAsia="zh-CN" w:bidi="ar-SA"/>
        </w:rPr>
        <w:t>二、说明</w:t>
      </w:r>
    </w:p>
    <w:p w14:paraId="6B609FBB">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一）请选房家庭仔细核查本家庭选房排位（附件1～3），并对照《2025年南山区公共租赁住房第一批选房排期表（住保租〔2025〕039号）》（附件6），认真核对选房时间及选房场次。因房源正选时间仅有三分钟，请务必仔细阅读《2025年南山区公共租赁住房线上选房操作流程指引》（附件4～5），熟悉线上选房操作流程；</w:t>
      </w:r>
    </w:p>
    <w:p w14:paraId="0B717F6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二）线上选房预选开放时间为2025年12月6日上午9：00，建议选房家庭在正式选房前24小时进入选房系统进行房屋预选，正式选房场次前30分钟登录选房系统，并按时参与正式选房。未在正式选房时间内完成选房的，可申请一次当天场次补选；选房家庭未在当天选房时间（含补选）完成选房或放弃选房的，即视为放弃本次选房并计入弃选次数；</w:t>
      </w:r>
    </w:p>
    <w:p w14:paraId="1FDF2D60">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（三）补选场次于当天17：00开始，具体补选时间以短信通知与系统提示为准；</w:t>
      </w:r>
    </w:p>
    <w:p w14:paraId="601C8962">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四）在正选场次中，认租家庭成功选定住房但未在当天19点前办理完签约手续并缴纳租赁保证金（押金）的，视为放弃本次选房并计入弃选次数，其所选住房纳入次日待选房源。在补选场次中，成功选定住房的家庭未在短信通知及系统提示的签约结束时间前办理完签约手续并缴纳租赁保证金（押金）的，视为放弃本次选房并计入弃选次数，其所选住房纳入次日待选房源；</w:t>
      </w:r>
    </w:p>
    <w:p w14:paraId="1F77434E">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五）因选房人数众多，短信通知仅作为辅助提醒，可能会因选房人手机号码更换后未及时办理信息变更、手机信号不佳、短信屏蔽等因素导致未接收或延迟接收短信等现象，请申请家庭密切关注在南山区政府门户网站区住房和建设局信息公开页面上发布的相关信息和通告，及时办理选房、签约等事项。</w:t>
      </w:r>
    </w:p>
    <w:sectPr>
      <w:headerReference r:id="rId3" w:type="default"/>
      <w:footerReference r:id="rId4" w:type="default"/>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8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81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34900711"/>
    <w:rsid w:val="002956A4"/>
    <w:rsid w:val="02027DAC"/>
    <w:rsid w:val="023C1580"/>
    <w:rsid w:val="034770AF"/>
    <w:rsid w:val="043D23F4"/>
    <w:rsid w:val="05C423A7"/>
    <w:rsid w:val="06232503"/>
    <w:rsid w:val="06986BD9"/>
    <w:rsid w:val="06A706B9"/>
    <w:rsid w:val="096E37B9"/>
    <w:rsid w:val="0A154028"/>
    <w:rsid w:val="0A350BCF"/>
    <w:rsid w:val="0A73469B"/>
    <w:rsid w:val="0A9849C0"/>
    <w:rsid w:val="0C6D1D12"/>
    <w:rsid w:val="101A50F5"/>
    <w:rsid w:val="11FE1719"/>
    <w:rsid w:val="13DD0CD0"/>
    <w:rsid w:val="14913BA9"/>
    <w:rsid w:val="151A69BA"/>
    <w:rsid w:val="15781F32"/>
    <w:rsid w:val="15B23288"/>
    <w:rsid w:val="16060BF8"/>
    <w:rsid w:val="18B3686C"/>
    <w:rsid w:val="1924162E"/>
    <w:rsid w:val="19361DCE"/>
    <w:rsid w:val="199C7C42"/>
    <w:rsid w:val="1AD9618C"/>
    <w:rsid w:val="1AF97C67"/>
    <w:rsid w:val="1D8120EC"/>
    <w:rsid w:val="1D8E0984"/>
    <w:rsid w:val="1E7164CF"/>
    <w:rsid w:val="214778BC"/>
    <w:rsid w:val="228D34DC"/>
    <w:rsid w:val="23E70880"/>
    <w:rsid w:val="254541AB"/>
    <w:rsid w:val="2564717D"/>
    <w:rsid w:val="26C31A68"/>
    <w:rsid w:val="26E80038"/>
    <w:rsid w:val="270C5F92"/>
    <w:rsid w:val="27F2209C"/>
    <w:rsid w:val="283B72D8"/>
    <w:rsid w:val="2B231C48"/>
    <w:rsid w:val="2CA8331F"/>
    <w:rsid w:val="2E0C397F"/>
    <w:rsid w:val="2FC14D75"/>
    <w:rsid w:val="324111D6"/>
    <w:rsid w:val="342A141B"/>
    <w:rsid w:val="34900711"/>
    <w:rsid w:val="36A80278"/>
    <w:rsid w:val="3865089B"/>
    <w:rsid w:val="38F80CC2"/>
    <w:rsid w:val="39253B8E"/>
    <w:rsid w:val="39AD7963"/>
    <w:rsid w:val="39F50590"/>
    <w:rsid w:val="3A345B0D"/>
    <w:rsid w:val="3A6A4774"/>
    <w:rsid w:val="3B56696C"/>
    <w:rsid w:val="3DC01AAD"/>
    <w:rsid w:val="3DE94B80"/>
    <w:rsid w:val="3E200892"/>
    <w:rsid w:val="3F0A1DDA"/>
    <w:rsid w:val="3FDFA5A9"/>
    <w:rsid w:val="42243C9D"/>
    <w:rsid w:val="46C4605B"/>
    <w:rsid w:val="49B43197"/>
    <w:rsid w:val="4A391D31"/>
    <w:rsid w:val="4A873DE4"/>
    <w:rsid w:val="4B917F98"/>
    <w:rsid w:val="4C792A2F"/>
    <w:rsid w:val="4DD52C36"/>
    <w:rsid w:val="50A120A6"/>
    <w:rsid w:val="52B37B41"/>
    <w:rsid w:val="5473040A"/>
    <w:rsid w:val="55093E7B"/>
    <w:rsid w:val="56575B75"/>
    <w:rsid w:val="57422F8F"/>
    <w:rsid w:val="58380653"/>
    <w:rsid w:val="5BFD797E"/>
    <w:rsid w:val="5E4E216B"/>
    <w:rsid w:val="5E9F1A23"/>
    <w:rsid w:val="5EF72630"/>
    <w:rsid w:val="60197D19"/>
    <w:rsid w:val="60EE0851"/>
    <w:rsid w:val="61610FAD"/>
    <w:rsid w:val="62856D29"/>
    <w:rsid w:val="6319662E"/>
    <w:rsid w:val="64CE4C74"/>
    <w:rsid w:val="674C1C7D"/>
    <w:rsid w:val="68F064CB"/>
    <w:rsid w:val="6A1D531D"/>
    <w:rsid w:val="6B1B2CF5"/>
    <w:rsid w:val="6C4C31B5"/>
    <w:rsid w:val="6D776829"/>
    <w:rsid w:val="6EB451B5"/>
    <w:rsid w:val="6EE44F57"/>
    <w:rsid w:val="736E7949"/>
    <w:rsid w:val="74BB710F"/>
    <w:rsid w:val="75D3CD9B"/>
    <w:rsid w:val="761965A8"/>
    <w:rsid w:val="76EA3FD6"/>
    <w:rsid w:val="778440DD"/>
    <w:rsid w:val="7B527E7F"/>
    <w:rsid w:val="7D684394"/>
    <w:rsid w:val="7DFED965"/>
    <w:rsid w:val="8EDF92C3"/>
    <w:rsid w:val="95F662C5"/>
    <w:rsid w:val="9DAC1429"/>
    <w:rsid w:val="BDEEC0C0"/>
    <w:rsid w:val="BF7FABDE"/>
    <w:rsid w:val="BF8D7B68"/>
    <w:rsid w:val="CBBD77C7"/>
    <w:rsid w:val="DEEB36C3"/>
    <w:rsid w:val="DF6F0507"/>
    <w:rsid w:val="DF7F205A"/>
    <w:rsid w:val="E7CC71AD"/>
    <w:rsid w:val="EF6DC187"/>
    <w:rsid w:val="EFFFB8E6"/>
    <w:rsid w:val="FFCFF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next w:val="1"/>
    <w:qFormat/>
    <w:uiPriority w:val="0"/>
    <w:pPr>
      <w:keepNext/>
      <w:keepLines/>
      <w:spacing w:line="560" w:lineRule="exact"/>
      <w:ind w:firstLine="894" w:firstLineChars="200"/>
      <w:outlineLvl w:val="0"/>
    </w:pPr>
    <w:rPr>
      <w:rFonts w:ascii="黑体" w:hAnsi="黑体" w:eastAsia="黑体" w:cs="Times New Roman"/>
      <w:kern w:val="44"/>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eastAsia="宋体"/>
    </w:rPr>
  </w:style>
  <w:style w:type="paragraph" w:styleId="3">
    <w:name w:val="Body Text"/>
    <w:basedOn w:val="1"/>
    <w:next w:val="4"/>
    <w:qFormat/>
    <w:uiPriority w:val="99"/>
    <w:pPr>
      <w:spacing w:after="120"/>
    </w:pPr>
  </w:style>
  <w:style w:type="paragraph" w:styleId="4">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unhideWhenUsed/>
    <w:qFormat/>
    <w:uiPriority w:val="99"/>
  </w:style>
  <w:style w:type="paragraph" w:customStyle="1" w:styleId="11">
    <w:name w:val="非政府正文"/>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zjj</Company>
  <Pages>2</Pages>
  <Words>928</Words>
  <Characters>1043</Characters>
  <Lines>0</Lines>
  <Paragraphs>0</Paragraphs>
  <TotalTime>0</TotalTime>
  <ScaleCrop>false</ScaleCrop>
  <LinksUpToDate>false</LinksUpToDate>
  <CharactersWithSpaces>1043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2019-12-07T08:00:00Z</dcterms:created>
  <dc:creator>住建局杨春晓</dc:creator>
  <cp:lastModifiedBy>区住宅中心</cp:lastModifiedBy>
  <cp:lastPrinted>2019-12-07T09:17:00Z</cp:lastPrinted>
  <dcterms:modified xsi:type="dcterms:W3CDTF">2025-12-03T14:18:53Z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441A827B750B4762B2E2D54EBF5E6A6E</vt:lpwstr>
  </property>
  <property fmtid="{D5CDD505-2E9C-101B-9397-08002B2CF9AE}" pid="4" name="KSOTemplateDocerSaveRecord">
    <vt:lpwstr>eyJoZGlkIjoiMzQyODA2MDkxOWUyN2MyNzk2YWQyNjE0NDliN2IyMTYiLCJ1c2VySWQiOiIzNTczNzA3NTgifQ==</vt:lpwstr>
  </property>
</Properties>
</file>