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420" w:leftChars="200"/>
        <w:jc w:val="center"/>
        <w:rPr>
          <w:rFonts w:hint="eastAsia" w:ascii="宋体" w:hAnsi="宋体" w:cs="Arial"/>
          <w:b/>
          <w:bCs/>
          <w:color w:val="auto"/>
          <w:sz w:val="44"/>
          <w:szCs w:val="44"/>
        </w:rPr>
      </w:pPr>
      <w:r>
        <w:rPr>
          <w:rFonts w:hint="eastAsia" w:ascii="宋体" w:hAnsi="宋体" w:cs="Arial"/>
          <w:b/>
          <w:bCs/>
          <w:color w:val="auto"/>
          <w:sz w:val="44"/>
          <w:szCs w:val="44"/>
        </w:rPr>
        <w:t>关于</w:t>
      </w:r>
      <w:r>
        <w:rPr>
          <w:rFonts w:hint="eastAsia" w:ascii="宋体" w:hAnsi="宋体" w:cs="Arial"/>
          <w:b/>
          <w:bCs/>
          <w:color w:val="auto"/>
          <w:sz w:val="44"/>
          <w:szCs w:val="44"/>
          <w:lang w:val="en-US" w:eastAsia="zh-CN"/>
        </w:rPr>
        <w:t>荔苑中兴片区棚户区改造</w:t>
      </w:r>
      <w:r>
        <w:rPr>
          <w:rFonts w:hint="eastAsia" w:ascii="宋体" w:hAnsi="宋体" w:cs="Arial"/>
          <w:b/>
          <w:bCs/>
          <w:color w:val="auto"/>
          <w:sz w:val="44"/>
          <w:szCs w:val="44"/>
        </w:rPr>
        <w:t>项目</w:t>
      </w:r>
    </w:p>
    <w:p>
      <w:pPr>
        <w:spacing w:line="360" w:lineRule="auto"/>
        <w:ind w:left="420" w:leftChars="200"/>
        <w:jc w:val="center"/>
        <w:rPr>
          <w:rFonts w:ascii="宋体" w:hAnsi="宋体" w:cs="Arial"/>
          <w:b/>
          <w:bCs/>
          <w:color w:val="auto"/>
          <w:sz w:val="44"/>
          <w:szCs w:val="44"/>
        </w:rPr>
      </w:pPr>
      <w:r>
        <w:rPr>
          <w:rFonts w:hint="eastAsia" w:ascii="宋体" w:hAnsi="宋体" w:cs="Arial"/>
          <w:b/>
          <w:bCs/>
          <w:color w:val="auto"/>
          <w:sz w:val="44"/>
          <w:szCs w:val="44"/>
          <w:lang w:val="en-US" w:eastAsia="zh-CN"/>
        </w:rPr>
        <w:t>前期</w:t>
      </w:r>
      <w:r>
        <w:rPr>
          <w:rFonts w:hint="eastAsia" w:ascii="宋体" w:hAnsi="宋体" w:cs="Arial"/>
          <w:b/>
          <w:bCs/>
          <w:color w:val="auto"/>
          <w:sz w:val="44"/>
          <w:szCs w:val="44"/>
        </w:rPr>
        <w:t>规划</w:t>
      </w:r>
      <w:r>
        <w:rPr>
          <w:rFonts w:hint="eastAsia" w:ascii="宋体" w:hAnsi="宋体" w:cs="Arial"/>
          <w:b/>
          <w:bCs/>
          <w:color w:val="auto"/>
          <w:sz w:val="44"/>
          <w:szCs w:val="44"/>
          <w:lang w:val="en-US" w:eastAsia="zh-CN"/>
        </w:rPr>
        <w:t>研究</w:t>
      </w:r>
      <w:r>
        <w:rPr>
          <w:rFonts w:hint="eastAsia" w:ascii="宋体" w:hAnsi="宋体" w:cs="Arial"/>
          <w:b/>
          <w:bCs/>
          <w:color w:val="auto"/>
          <w:sz w:val="44"/>
          <w:szCs w:val="44"/>
        </w:rPr>
        <w:t>服务</w:t>
      </w:r>
    </w:p>
    <w:p>
      <w:pPr>
        <w:spacing w:line="360" w:lineRule="auto"/>
        <w:ind w:left="420" w:leftChars="200"/>
        <w:jc w:val="center"/>
        <w:rPr>
          <w:rFonts w:ascii="宋体" w:hAnsi="宋体" w:cs="Arial"/>
          <w:b/>
          <w:bCs/>
          <w:color w:val="auto"/>
          <w:sz w:val="44"/>
          <w:szCs w:val="44"/>
        </w:rPr>
      </w:pPr>
    </w:p>
    <w:p>
      <w:pPr>
        <w:spacing w:line="360" w:lineRule="auto"/>
        <w:ind w:left="420" w:leftChars="200"/>
        <w:jc w:val="center"/>
        <w:rPr>
          <w:rFonts w:ascii="黑体" w:hAnsi="宋体" w:eastAsia="黑体"/>
          <w:b/>
          <w:bCs/>
          <w:color w:val="auto"/>
          <w:sz w:val="32"/>
          <w:szCs w:val="32"/>
        </w:rPr>
      </w:pPr>
    </w:p>
    <w:p>
      <w:pPr>
        <w:spacing w:line="360" w:lineRule="auto"/>
        <w:ind w:left="420" w:leftChars="200"/>
        <w:jc w:val="center"/>
        <w:rPr>
          <w:rFonts w:ascii="黑体" w:hAnsi="宋体" w:eastAsia="黑体"/>
          <w:b/>
          <w:bCs/>
          <w:color w:val="auto"/>
          <w:sz w:val="32"/>
          <w:szCs w:val="32"/>
        </w:rPr>
      </w:pPr>
    </w:p>
    <w:p>
      <w:pPr>
        <w:spacing w:beforeLines="50" w:afterLines="50" w:line="360" w:lineRule="auto"/>
        <w:jc w:val="center"/>
        <w:rPr>
          <w:rFonts w:ascii="黑体" w:hAnsi="宋体" w:eastAsia="黑体"/>
          <w:b/>
          <w:bCs/>
          <w:color w:val="auto"/>
          <w:sz w:val="72"/>
          <w:szCs w:val="72"/>
        </w:rPr>
      </w:pPr>
      <w:r>
        <w:rPr>
          <w:rFonts w:hint="eastAsia" w:ascii="黑体" w:hAnsi="黑体" w:eastAsia="黑体"/>
          <w:b/>
          <w:bCs/>
          <w:color w:val="auto"/>
          <w:sz w:val="72"/>
          <w:szCs w:val="72"/>
        </w:rPr>
        <w:t>招</w:t>
      </w:r>
    </w:p>
    <w:p>
      <w:pPr>
        <w:spacing w:beforeLines="50" w:afterLines="50" w:line="360" w:lineRule="auto"/>
        <w:jc w:val="center"/>
        <w:rPr>
          <w:rFonts w:ascii="黑体" w:hAnsi="宋体" w:eastAsia="黑体"/>
          <w:b/>
          <w:bCs/>
          <w:color w:val="auto"/>
          <w:sz w:val="72"/>
          <w:szCs w:val="72"/>
        </w:rPr>
      </w:pPr>
    </w:p>
    <w:p>
      <w:pPr>
        <w:spacing w:beforeLines="50" w:afterLines="50" w:line="360" w:lineRule="auto"/>
        <w:jc w:val="center"/>
        <w:rPr>
          <w:rFonts w:ascii="黑体" w:hAnsi="宋体" w:eastAsia="黑体"/>
          <w:b/>
          <w:bCs/>
          <w:color w:val="auto"/>
          <w:sz w:val="72"/>
          <w:szCs w:val="72"/>
        </w:rPr>
      </w:pPr>
      <w:r>
        <w:rPr>
          <w:rFonts w:hint="eastAsia" w:ascii="黑体" w:hAnsi="黑体" w:eastAsia="黑体"/>
          <w:b/>
          <w:bCs/>
          <w:color w:val="auto"/>
          <w:sz w:val="72"/>
          <w:szCs w:val="72"/>
        </w:rPr>
        <w:t>标</w:t>
      </w:r>
    </w:p>
    <w:p>
      <w:pPr>
        <w:spacing w:beforeLines="50" w:afterLines="50" w:line="360" w:lineRule="auto"/>
        <w:jc w:val="center"/>
        <w:rPr>
          <w:rFonts w:ascii="黑体" w:hAnsi="宋体" w:eastAsia="黑体"/>
          <w:b/>
          <w:bCs/>
          <w:color w:val="auto"/>
          <w:sz w:val="48"/>
          <w:szCs w:val="48"/>
        </w:rPr>
      </w:pPr>
    </w:p>
    <w:p>
      <w:pPr>
        <w:spacing w:beforeLines="50" w:afterLines="50" w:line="360" w:lineRule="auto"/>
        <w:jc w:val="center"/>
        <w:rPr>
          <w:rFonts w:ascii="黑体" w:hAnsi="宋体" w:eastAsia="黑体"/>
          <w:b/>
          <w:bCs/>
          <w:color w:val="auto"/>
          <w:sz w:val="72"/>
          <w:szCs w:val="72"/>
        </w:rPr>
      </w:pPr>
      <w:r>
        <w:rPr>
          <w:rFonts w:hint="eastAsia" w:ascii="黑体" w:hAnsi="黑体" w:eastAsia="黑体"/>
          <w:b/>
          <w:bCs/>
          <w:color w:val="auto"/>
          <w:sz w:val="72"/>
          <w:szCs w:val="72"/>
        </w:rPr>
        <w:t>书</w:t>
      </w:r>
    </w:p>
    <w:p>
      <w:pPr>
        <w:spacing w:line="360" w:lineRule="auto"/>
        <w:ind w:left="420" w:leftChars="200"/>
        <w:jc w:val="center"/>
        <w:rPr>
          <w:rFonts w:ascii="宋体" w:hAnsi="宋体"/>
          <w:color w:val="auto"/>
          <w:sz w:val="44"/>
          <w:szCs w:val="44"/>
        </w:rPr>
      </w:pPr>
    </w:p>
    <w:p>
      <w:pPr>
        <w:spacing w:line="360" w:lineRule="auto"/>
        <w:ind w:left="420" w:leftChars="200"/>
        <w:jc w:val="center"/>
        <w:rPr>
          <w:rFonts w:ascii="方正小标宋简体" w:hAnsi="宋体" w:cs="Arial"/>
          <w:color w:val="auto"/>
          <w:sz w:val="48"/>
          <w:szCs w:val="48"/>
        </w:rPr>
      </w:pPr>
    </w:p>
    <w:p>
      <w:pPr>
        <w:spacing w:line="360" w:lineRule="auto"/>
        <w:ind w:left="420" w:leftChars="200"/>
        <w:jc w:val="center"/>
        <w:rPr>
          <w:rFonts w:ascii="方正小标宋简体" w:hAnsi="宋体" w:cs="Arial"/>
          <w:color w:val="auto"/>
          <w:sz w:val="48"/>
          <w:szCs w:val="48"/>
        </w:rPr>
      </w:pPr>
    </w:p>
    <w:p>
      <w:pPr>
        <w:spacing w:line="360" w:lineRule="auto"/>
        <w:ind w:left="420" w:leftChars="200"/>
        <w:jc w:val="center"/>
        <w:rPr>
          <w:rFonts w:ascii="方正小标宋简体" w:hAnsi="宋体" w:cs="Arial"/>
          <w:color w:val="auto"/>
          <w:sz w:val="48"/>
          <w:szCs w:val="48"/>
        </w:rPr>
      </w:pPr>
    </w:p>
    <w:p>
      <w:pPr>
        <w:spacing w:line="600" w:lineRule="exact"/>
        <w:jc w:val="center"/>
        <w:rPr>
          <w:color w:val="auto"/>
        </w:rPr>
      </w:pPr>
      <w:r>
        <w:rPr>
          <w:rFonts w:hint="eastAsia" w:ascii="宋体" w:hAnsi="宋体"/>
          <w:b/>
          <w:bCs/>
          <w:color w:val="auto"/>
          <w:sz w:val="32"/>
          <w:szCs w:val="32"/>
        </w:rPr>
        <w:t>20</w:t>
      </w:r>
      <w:r>
        <w:rPr>
          <w:rFonts w:hint="eastAsia" w:ascii="宋体" w:hAnsi="宋体"/>
          <w:b/>
          <w:bCs/>
          <w:color w:val="auto"/>
          <w:sz w:val="32"/>
          <w:szCs w:val="32"/>
          <w:lang w:val="en-US" w:eastAsia="zh-CN"/>
        </w:rPr>
        <w:t>21</w:t>
      </w:r>
      <w:r>
        <w:rPr>
          <w:rFonts w:hint="eastAsia" w:ascii="宋体" w:hAnsi="宋体"/>
          <w:b/>
          <w:bCs/>
          <w:color w:val="auto"/>
          <w:sz w:val="32"/>
          <w:szCs w:val="32"/>
        </w:rPr>
        <w:t>年</w:t>
      </w:r>
      <w:r>
        <w:rPr>
          <w:rFonts w:hint="eastAsia" w:ascii="宋体" w:hAnsi="宋体"/>
          <w:b/>
          <w:bCs/>
          <w:color w:val="auto"/>
          <w:sz w:val="32"/>
          <w:szCs w:val="32"/>
          <w:lang w:val="en-US" w:eastAsia="zh-CN"/>
        </w:rPr>
        <w:t>9</w:t>
      </w:r>
      <w:r>
        <w:rPr>
          <w:rFonts w:hint="eastAsia" w:ascii="宋体" w:hAnsi="宋体"/>
          <w:b/>
          <w:bCs/>
          <w:color w:val="auto"/>
          <w:sz w:val="32"/>
          <w:szCs w:val="32"/>
        </w:rPr>
        <w:t>月</w:t>
      </w:r>
    </w:p>
    <w:p>
      <w:pPr>
        <w:widowControl/>
        <w:jc w:val="left"/>
        <w:rPr>
          <w:rFonts w:ascii="宋体" w:hAnsi="宋体" w:cs="宋体"/>
          <w:b/>
          <w:bCs/>
          <w:color w:val="auto"/>
          <w:sz w:val="44"/>
          <w:szCs w:val="44"/>
        </w:rPr>
        <w:sectPr>
          <w:pgSz w:w="11906" w:h="16838"/>
          <w:pgMar w:top="1400" w:right="1797" w:bottom="1089" w:left="1797" w:header="720" w:footer="720" w:gutter="0"/>
          <w:pgNumType w:fmt="decimal"/>
          <w:cols w:space="720" w:num="1"/>
          <w:docGrid w:type="lines" w:linePitch="312" w:charSpace="0"/>
        </w:sectPr>
      </w:pPr>
    </w:p>
    <w:p>
      <w:pPr>
        <w:spacing w:line="360" w:lineRule="auto"/>
        <w:ind w:left="420" w:leftChars="200"/>
        <w:jc w:val="center"/>
        <w:rPr>
          <w:rFonts w:hint="eastAsia" w:ascii="宋体" w:hAnsi="宋体" w:cs="Arial"/>
          <w:b/>
          <w:bCs/>
          <w:color w:val="auto"/>
          <w:sz w:val="44"/>
          <w:szCs w:val="44"/>
        </w:rPr>
      </w:pPr>
    </w:p>
    <w:p>
      <w:pPr>
        <w:spacing w:line="360" w:lineRule="auto"/>
        <w:ind w:left="420" w:leftChars="200"/>
        <w:jc w:val="center"/>
        <w:rPr>
          <w:rFonts w:hint="eastAsia" w:ascii="宋体" w:hAnsi="宋体" w:cs="Arial"/>
          <w:b/>
          <w:bCs/>
          <w:color w:val="auto"/>
          <w:sz w:val="44"/>
          <w:szCs w:val="44"/>
        </w:rPr>
      </w:pPr>
      <w:r>
        <w:rPr>
          <w:rFonts w:hint="eastAsia" w:ascii="宋体" w:hAnsi="宋体" w:cs="Arial"/>
          <w:b/>
          <w:bCs/>
          <w:color w:val="auto"/>
          <w:sz w:val="44"/>
          <w:szCs w:val="44"/>
        </w:rPr>
        <w:t>关于</w:t>
      </w:r>
      <w:r>
        <w:rPr>
          <w:rFonts w:hint="eastAsia" w:ascii="宋体" w:hAnsi="宋体" w:cs="Arial"/>
          <w:b/>
          <w:bCs/>
          <w:color w:val="auto"/>
          <w:sz w:val="44"/>
          <w:szCs w:val="44"/>
          <w:lang w:val="en-US" w:eastAsia="zh-CN"/>
        </w:rPr>
        <w:t>荔苑中兴片区棚户区改造</w:t>
      </w:r>
      <w:r>
        <w:rPr>
          <w:rFonts w:hint="eastAsia" w:ascii="宋体" w:hAnsi="宋体" w:cs="Arial"/>
          <w:b/>
          <w:bCs/>
          <w:color w:val="auto"/>
          <w:sz w:val="44"/>
          <w:szCs w:val="44"/>
        </w:rPr>
        <w:t>项目</w:t>
      </w:r>
    </w:p>
    <w:p>
      <w:pPr>
        <w:spacing w:line="360" w:lineRule="auto"/>
        <w:ind w:left="420" w:leftChars="200"/>
        <w:jc w:val="center"/>
        <w:rPr>
          <w:rFonts w:hint="eastAsia" w:ascii="宋体" w:hAnsi="宋体" w:eastAsia="宋体" w:cs="Arial"/>
          <w:b/>
          <w:bCs/>
          <w:color w:val="auto"/>
          <w:sz w:val="44"/>
          <w:szCs w:val="44"/>
          <w:lang w:val="en-US" w:eastAsia="zh-CN"/>
        </w:rPr>
      </w:pPr>
      <w:r>
        <w:rPr>
          <w:rFonts w:hint="eastAsia" w:ascii="宋体" w:hAnsi="宋体" w:cs="Arial"/>
          <w:b/>
          <w:bCs/>
          <w:color w:val="auto"/>
          <w:sz w:val="44"/>
          <w:szCs w:val="44"/>
          <w:lang w:val="en-US" w:eastAsia="zh-CN"/>
        </w:rPr>
        <w:t>前期</w:t>
      </w:r>
      <w:r>
        <w:rPr>
          <w:rFonts w:hint="eastAsia" w:ascii="宋体" w:hAnsi="宋体" w:cs="Arial"/>
          <w:b/>
          <w:bCs/>
          <w:color w:val="auto"/>
          <w:sz w:val="44"/>
          <w:szCs w:val="44"/>
        </w:rPr>
        <w:t>规划</w:t>
      </w:r>
      <w:r>
        <w:rPr>
          <w:rFonts w:hint="eastAsia" w:ascii="宋体" w:hAnsi="宋体" w:cs="Arial"/>
          <w:b/>
          <w:bCs/>
          <w:color w:val="auto"/>
          <w:sz w:val="44"/>
          <w:szCs w:val="44"/>
          <w:lang w:val="en-US" w:eastAsia="zh-CN"/>
        </w:rPr>
        <w:t>研究</w:t>
      </w:r>
      <w:r>
        <w:rPr>
          <w:rFonts w:hint="eastAsia" w:ascii="宋体" w:hAnsi="宋体" w:cs="Arial"/>
          <w:b/>
          <w:bCs/>
          <w:color w:val="auto"/>
          <w:sz w:val="44"/>
          <w:szCs w:val="44"/>
        </w:rPr>
        <w:t>服务</w:t>
      </w:r>
      <w:r>
        <w:rPr>
          <w:rFonts w:hint="eastAsia" w:ascii="宋体" w:hAnsi="宋体" w:cs="Arial"/>
          <w:b/>
          <w:bCs/>
          <w:color w:val="auto"/>
          <w:sz w:val="44"/>
          <w:szCs w:val="44"/>
          <w:lang w:val="en-US" w:eastAsia="zh-CN"/>
        </w:rPr>
        <w:t>招标书</w:t>
      </w:r>
    </w:p>
    <w:p>
      <w:pPr>
        <w:ind w:left="420" w:leftChars="200"/>
        <w:jc w:val="center"/>
        <w:rPr>
          <w:rFonts w:ascii="宋体" w:hAnsi="宋体" w:cs="Arial"/>
          <w:b/>
          <w:bCs/>
          <w:color w:val="auto"/>
          <w:sz w:val="44"/>
          <w:szCs w:val="44"/>
        </w:rPr>
      </w:pPr>
    </w:p>
    <w:p>
      <w:pPr>
        <w:spacing w:beforeLines="50" w:afterLines="50" w:line="500" w:lineRule="exact"/>
        <w:ind w:firstLine="643" w:firstLineChars="200"/>
        <w:outlineLvl w:val="0"/>
        <w:rPr>
          <w:rFonts w:hint="eastAsia" w:ascii="黑体" w:hAnsi="黑体" w:eastAsia="黑体" w:cs="黑体"/>
          <w:b/>
          <w:bCs/>
          <w:color w:val="auto"/>
          <w:sz w:val="32"/>
          <w:szCs w:val="32"/>
        </w:rPr>
      </w:pPr>
      <w:r>
        <w:rPr>
          <w:rFonts w:hint="eastAsia" w:ascii="黑体" w:hAnsi="黑体" w:eastAsia="黑体" w:cs="黑体"/>
          <w:b/>
          <w:bCs/>
          <w:color w:val="auto"/>
          <w:sz w:val="32"/>
          <w:szCs w:val="32"/>
        </w:rPr>
        <w:t>一、项目背景</w:t>
      </w:r>
    </w:p>
    <w:p>
      <w:pPr>
        <w:spacing w:beforeLines="50" w:afterLines="50" w:line="500" w:lineRule="exact"/>
        <w:ind w:firstLine="640" w:firstLineChars="200"/>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lang w:eastAsia="zh-CN"/>
        </w:rPr>
        <w:t>荔苑中兴片区棚户区改造项目（以下简称“本项目”）</w:t>
      </w:r>
      <w:r>
        <w:rPr>
          <w:rFonts w:hint="eastAsia" w:ascii="仿宋_GB2312" w:hAnsi="仿宋_GB2312" w:eastAsia="仿宋_GB2312" w:cs="仿宋_GB2312"/>
          <w:color w:val="auto"/>
          <w:sz w:val="32"/>
          <w:szCs w:val="32"/>
          <w:highlight w:val="none"/>
          <w:lang w:eastAsia="zh-CN"/>
        </w:rPr>
        <w:t>已完成项目意向调查工作，并于</w:t>
      </w:r>
      <w:r>
        <w:rPr>
          <w:rFonts w:hint="eastAsia" w:ascii="仿宋_GB2312" w:hAnsi="仿宋_GB2312" w:eastAsia="仿宋_GB2312" w:cs="仿宋_GB2312"/>
          <w:color w:val="auto"/>
          <w:sz w:val="32"/>
          <w:szCs w:val="32"/>
          <w:highlight w:val="none"/>
          <w:lang w:val="en-US" w:eastAsia="zh-CN"/>
        </w:rPr>
        <w:t>2020年11月纳入我区棚户区改造实施计划，现拟开展前期规划研究服务招标工作。</w:t>
      </w:r>
    </w:p>
    <w:p>
      <w:pPr>
        <w:spacing w:beforeLines="50" w:afterLines="50" w:line="500" w:lineRule="exact"/>
        <w:ind w:firstLine="643" w:firstLineChars="200"/>
        <w:outlineLvl w:val="0"/>
        <w:rPr>
          <w:rFonts w:hint="eastAsia" w:ascii="黑体" w:hAnsi="黑体" w:eastAsia="黑体" w:cs="黑体"/>
          <w:color w:val="auto"/>
          <w:sz w:val="32"/>
          <w:szCs w:val="32"/>
        </w:rPr>
      </w:pPr>
      <w:r>
        <w:rPr>
          <w:rFonts w:hint="eastAsia" w:ascii="黑体" w:hAnsi="黑体" w:eastAsia="黑体" w:cs="黑体"/>
          <w:b/>
          <w:bCs/>
          <w:color w:val="auto"/>
          <w:sz w:val="32"/>
          <w:szCs w:val="32"/>
        </w:rPr>
        <w:t>二、项目服务内容</w:t>
      </w:r>
    </w:p>
    <w:tbl>
      <w:tblPr>
        <w:tblStyle w:val="43"/>
        <w:tblW w:w="0" w:type="auto"/>
        <w:jc w:val="center"/>
        <w:tblLayout w:type="fixed"/>
        <w:tblCellMar>
          <w:top w:w="0" w:type="dxa"/>
          <w:left w:w="108" w:type="dxa"/>
          <w:bottom w:w="0" w:type="dxa"/>
          <w:right w:w="108" w:type="dxa"/>
        </w:tblCellMar>
      </w:tblPr>
      <w:tblGrid>
        <w:gridCol w:w="992"/>
        <w:gridCol w:w="1723"/>
        <w:gridCol w:w="5536"/>
      </w:tblGrid>
      <w:tr>
        <w:trPr>
          <w:trHeight w:val="564"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pPr>
              <w:pStyle w:val="53"/>
              <w:spacing w:afterLines="0" w:line="500" w:lineRule="exact"/>
              <w:ind w:left="0" w:firstLine="0"/>
              <w:jc w:val="center"/>
              <w:rPr>
                <w:rFonts w:ascii="仿宋" w:hAnsi="仿宋" w:eastAsia="仿宋" w:cs="仿宋_GB2312"/>
                <w:b/>
                <w:bCs/>
                <w:color w:val="auto"/>
                <w:sz w:val="28"/>
                <w:szCs w:val="28"/>
              </w:rPr>
            </w:pPr>
            <w:r>
              <w:rPr>
                <w:rFonts w:hint="eastAsia" w:ascii="仿宋" w:hAnsi="仿宋" w:eastAsia="仿宋" w:cs="仿宋_GB2312"/>
                <w:b/>
                <w:bCs/>
                <w:color w:val="auto"/>
                <w:sz w:val="28"/>
                <w:szCs w:val="28"/>
              </w:rPr>
              <w:t>序号</w:t>
            </w:r>
          </w:p>
        </w:tc>
        <w:tc>
          <w:tcPr>
            <w:tcW w:w="1723" w:type="dxa"/>
            <w:tcBorders>
              <w:top w:val="single" w:color="auto" w:sz="4" w:space="0"/>
              <w:left w:val="nil"/>
              <w:bottom w:val="single" w:color="auto" w:sz="4" w:space="0"/>
              <w:right w:val="single" w:color="auto" w:sz="4" w:space="0"/>
            </w:tcBorders>
            <w:vAlign w:val="center"/>
          </w:tcPr>
          <w:p>
            <w:pPr>
              <w:pStyle w:val="53"/>
              <w:spacing w:afterLines="0" w:line="500" w:lineRule="exact"/>
              <w:ind w:left="0" w:firstLine="0"/>
              <w:jc w:val="center"/>
              <w:rPr>
                <w:rFonts w:ascii="仿宋" w:hAnsi="仿宋" w:eastAsia="仿宋" w:cs="仿宋_GB2312"/>
                <w:b/>
                <w:bCs/>
                <w:color w:val="auto"/>
                <w:sz w:val="28"/>
                <w:szCs w:val="28"/>
              </w:rPr>
            </w:pPr>
            <w:r>
              <w:rPr>
                <w:rFonts w:hint="eastAsia" w:ascii="仿宋" w:hAnsi="仿宋" w:eastAsia="仿宋" w:cs="仿宋_GB2312"/>
                <w:b/>
                <w:bCs/>
                <w:color w:val="auto"/>
                <w:sz w:val="28"/>
                <w:szCs w:val="28"/>
              </w:rPr>
              <w:t>工作项</w:t>
            </w:r>
          </w:p>
        </w:tc>
        <w:tc>
          <w:tcPr>
            <w:tcW w:w="5536" w:type="dxa"/>
            <w:tcBorders>
              <w:top w:val="single" w:color="auto" w:sz="4" w:space="0"/>
              <w:left w:val="nil"/>
              <w:bottom w:val="single" w:color="auto" w:sz="4" w:space="0"/>
              <w:right w:val="single" w:color="auto" w:sz="4" w:space="0"/>
            </w:tcBorders>
            <w:vAlign w:val="center"/>
          </w:tcPr>
          <w:p>
            <w:pPr>
              <w:pStyle w:val="53"/>
              <w:spacing w:afterLines="0" w:line="500" w:lineRule="exact"/>
              <w:ind w:left="0" w:firstLine="0"/>
              <w:jc w:val="center"/>
              <w:rPr>
                <w:rFonts w:ascii="仿宋" w:hAnsi="仿宋" w:eastAsia="仿宋" w:cs="仿宋_GB2312"/>
                <w:b/>
                <w:bCs/>
                <w:color w:val="auto"/>
                <w:sz w:val="28"/>
                <w:szCs w:val="28"/>
              </w:rPr>
            </w:pPr>
            <w:r>
              <w:rPr>
                <w:rFonts w:hint="eastAsia" w:ascii="仿宋" w:hAnsi="仿宋" w:eastAsia="仿宋" w:cs="仿宋_GB2312"/>
                <w:b/>
                <w:bCs/>
                <w:color w:val="auto"/>
                <w:sz w:val="28"/>
                <w:szCs w:val="28"/>
              </w:rPr>
              <w:t>主要工作内容</w:t>
            </w:r>
          </w:p>
        </w:tc>
      </w:tr>
      <w:tr>
        <w:tblPrEx>
          <w:tblCellMar>
            <w:top w:w="0" w:type="dxa"/>
            <w:left w:w="108" w:type="dxa"/>
            <w:bottom w:w="0" w:type="dxa"/>
            <w:right w:w="108" w:type="dxa"/>
          </w:tblCellMar>
        </w:tblPrEx>
        <w:trPr>
          <w:trHeight w:val="965"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pPr>
              <w:pStyle w:val="53"/>
              <w:spacing w:afterLines="0" w:line="500" w:lineRule="exact"/>
              <w:ind w:left="0" w:firstLine="0"/>
              <w:jc w:val="center"/>
              <w:rPr>
                <w:rFonts w:hint="eastAsia" w:ascii="仿宋_GB2312" w:hAnsi="仿宋_GB2312" w:eastAsia="仿宋_GB2312" w:cs="仿宋_GB2312"/>
                <w:b/>
                <w:bCs/>
                <w:color w:val="auto"/>
                <w:sz w:val="28"/>
                <w:szCs w:val="28"/>
              </w:rPr>
            </w:pPr>
            <w:r>
              <w:rPr>
                <w:rFonts w:hint="eastAsia" w:ascii="仿宋_GB2312" w:hAnsi="仿宋_GB2312" w:eastAsia="仿宋_GB2312" w:cs="仿宋_GB2312"/>
                <w:color w:val="auto"/>
                <w:sz w:val="28"/>
                <w:szCs w:val="28"/>
              </w:rPr>
              <w:t>1</w:t>
            </w:r>
          </w:p>
        </w:tc>
        <w:tc>
          <w:tcPr>
            <w:tcW w:w="1723" w:type="dxa"/>
            <w:tcBorders>
              <w:top w:val="single" w:color="auto" w:sz="4" w:space="0"/>
              <w:left w:val="nil"/>
              <w:bottom w:val="single" w:color="auto" w:sz="4" w:space="0"/>
              <w:right w:val="single" w:color="auto" w:sz="4" w:space="0"/>
            </w:tcBorders>
            <w:vAlign w:val="center"/>
          </w:tcPr>
          <w:p>
            <w:pPr>
              <w:pStyle w:val="53"/>
              <w:spacing w:afterLines="0" w:line="500" w:lineRule="exact"/>
              <w:ind w:left="0" w:firstLine="0"/>
              <w:jc w:val="center"/>
              <w:rPr>
                <w:rFonts w:hint="eastAsia" w:ascii="仿宋_GB2312" w:hAnsi="仿宋_GB2312" w:eastAsia="仿宋_GB2312" w:cs="仿宋_GB2312"/>
                <w:b/>
                <w:bCs/>
                <w:color w:val="auto"/>
                <w:sz w:val="28"/>
                <w:szCs w:val="28"/>
              </w:rPr>
            </w:pPr>
            <w:r>
              <w:rPr>
                <w:rFonts w:hint="eastAsia" w:ascii="仿宋_GB2312" w:hAnsi="仿宋_GB2312" w:eastAsia="仿宋_GB2312" w:cs="仿宋_GB2312"/>
                <w:color w:val="auto"/>
                <w:sz w:val="28"/>
                <w:szCs w:val="28"/>
              </w:rPr>
              <w:t>服务内容</w:t>
            </w:r>
          </w:p>
        </w:tc>
        <w:tc>
          <w:tcPr>
            <w:tcW w:w="5536" w:type="dxa"/>
            <w:tcBorders>
              <w:top w:val="single" w:color="auto" w:sz="4" w:space="0"/>
              <w:left w:val="nil"/>
              <w:bottom w:val="single" w:color="auto" w:sz="4" w:space="0"/>
              <w:right w:val="single" w:color="auto" w:sz="4" w:space="0"/>
            </w:tcBorders>
            <w:vAlign w:val="center"/>
          </w:tcPr>
          <w:p>
            <w:pPr>
              <w:ind w:firstLine="560" w:firstLineChars="200"/>
              <w:jc w:val="left"/>
              <w:rPr>
                <w:rFonts w:hint="eastAsia" w:ascii="楷体" w:hAnsi="楷体" w:eastAsia="楷体" w:cs="楷体"/>
                <w:b w:val="0"/>
                <w:bCs w:val="0"/>
                <w:color w:val="auto"/>
                <w:kern w:val="0"/>
                <w:sz w:val="28"/>
                <w:szCs w:val="28"/>
              </w:rPr>
            </w:pPr>
            <w:r>
              <w:rPr>
                <w:rFonts w:hint="eastAsia" w:ascii="楷体" w:hAnsi="楷体" w:eastAsia="楷体" w:cs="楷体"/>
                <w:b w:val="0"/>
                <w:bCs w:val="0"/>
                <w:color w:val="auto"/>
                <w:kern w:val="0"/>
                <w:sz w:val="28"/>
                <w:szCs w:val="28"/>
                <w:lang w:val="en-US" w:eastAsia="zh-CN"/>
              </w:rPr>
              <w:t>一、</w:t>
            </w:r>
            <w:r>
              <w:rPr>
                <w:rFonts w:hint="eastAsia" w:ascii="楷体" w:hAnsi="楷体" w:eastAsia="楷体" w:cs="楷体"/>
                <w:b w:val="0"/>
                <w:bCs w:val="0"/>
                <w:color w:val="auto"/>
                <w:kern w:val="0"/>
                <w:sz w:val="28"/>
                <w:szCs w:val="28"/>
              </w:rPr>
              <w:t>研究范围确定</w:t>
            </w:r>
          </w:p>
          <w:p>
            <w:pPr>
              <w:ind w:firstLine="560" w:firstLineChars="20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根据城市及区域发展需求，依据《深圳市人民政府关于加强棚户区改造工作的实施意见》（深府规〔2018〕8号）以及深圳市棚户区改造相关政策标准、技术规范，结合法定图则、土地权属情况及现状建设情况，合理确定规划研究范围。</w:t>
            </w:r>
          </w:p>
          <w:p>
            <w:pPr>
              <w:ind w:firstLine="560" w:firstLineChars="200"/>
              <w:jc w:val="left"/>
              <w:rPr>
                <w:rFonts w:hint="eastAsia" w:ascii="楷体" w:hAnsi="楷体" w:eastAsia="楷体" w:cs="楷体"/>
                <w:b w:val="0"/>
                <w:bCs w:val="0"/>
                <w:color w:val="auto"/>
                <w:kern w:val="0"/>
                <w:sz w:val="28"/>
                <w:szCs w:val="28"/>
              </w:rPr>
            </w:pPr>
            <w:r>
              <w:rPr>
                <w:rFonts w:hint="eastAsia" w:ascii="楷体" w:hAnsi="楷体" w:eastAsia="楷体" w:cs="楷体"/>
                <w:b w:val="0"/>
                <w:bCs w:val="0"/>
                <w:color w:val="auto"/>
                <w:kern w:val="0"/>
                <w:sz w:val="28"/>
                <w:szCs w:val="28"/>
                <w:lang w:val="en-US" w:eastAsia="zh-CN"/>
              </w:rPr>
              <w:t>二、</w:t>
            </w:r>
            <w:r>
              <w:rPr>
                <w:rFonts w:hint="eastAsia" w:ascii="楷体" w:hAnsi="楷体" w:eastAsia="楷体" w:cs="楷体"/>
                <w:b w:val="0"/>
                <w:bCs w:val="0"/>
                <w:color w:val="auto"/>
                <w:kern w:val="0"/>
                <w:sz w:val="28"/>
                <w:szCs w:val="28"/>
              </w:rPr>
              <w:t>上位规划及相关规划解读</w:t>
            </w:r>
          </w:p>
          <w:p>
            <w:pPr>
              <w:ind w:firstLine="560" w:firstLineChars="20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对涉及项目的上层次规划进行系统性分析，包括城市总体规划、土地利用总体规划、分区（组团）规划和法定图则等。对项目周边片区统筹规划、已批城市更新单元规划进行解读研究。明确基本生态控制线、水源保护区、历史保护区等其他管控规划对项目的影响。</w:t>
            </w:r>
          </w:p>
          <w:p>
            <w:pPr>
              <w:ind w:firstLine="560" w:firstLineChars="200"/>
              <w:jc w:val="left"/>
              <w:rPr>
                <w:rFonts w:hint="eastAsia" w:ascii="楷体" w:hAnsi="楷体" w:eastAsia="楷体" w:cs="楷体"/>
                <w:b w:val="0"/>
                <w:bCs w:val="0"/>
                <w:color w:val="auto"/>
                <w:kern w:val="0"/>
                <w:sz w:val="28"/>
                <w:szCs w:val="28"/>
              </w:rPr>
            </w:pPr>
            <w:r>
              <w:rPr>
                <w:rFonts w:hint="eastAsia" w:ascii="楷体" w:hAnsi="楷体" w:eastAsia="楷体" w:cs="楷体"/>
                <w:b w:val="0"/>
                <w:bCs w:val="0"/>
                <w:color w:val="auto"/>
                <w:kern w:val="0"/>
                <w:sz w:val="28"/>
                <w:szCs w:val="28"/>
                <w:lang w:val="en-US" w:eastAsia="zh-CN"/>
              </w:rPr>
              <w:t>三、</w:t>
            </w:r>
            <w:r>
              <w:rPr>
                <w:rFonts w:hint="eastAsia" w:ascii="楷体" w:hAnsi="楷体" w:eastAsia="楷体" w:cs="楷体"/>
                <w:b w:val="0"/>
                <w:bCs w:val="0"/>
                <w:color w:val="auto"/>
                <w:kern w:val="0"/>
                <w:sz w:val="28"/>
                <w:szCs w:val="28"/>
              </w:rPr>
              <w:t>现状概况与分析</w:t>
            </w:r>
          </w:p>
          <w:p>
            <w:pPr>
              <w:ind w:firstLine="560" w:firstLineChars="20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概述项目的地理位置、区位交通条件、周边建成环境及公共服务设施数量与规模等；分析研究范围内的现状住房质量、建设使用年限、用地权属信息、原住居民人口总量及户数等现状特征。对项目现状存在问题和发展潜力、周边地区的生态状况和问题进行分析。</w:t>
            </w:r>
          </w:p>
          <w:p>
            <w:pPr>
              <w:ind w:firstLine="560" w:firstLineChars="200"/>
              <w:jc w:val="left"/>
              <w:rPr>
                <w:rFonts w:hint="eastAsia" w:ascii="楷体" w:hAnsi="楷体" w:eastAsia="楷体" w:cs="楷体"/>
                <w:b w:val="0"/>
                <w:bCs w:val="0"/>
                <w:color w:val="auto"/>
                <w:kern w:val="0"/>
                <w:sz w:val="28"/>
                <w:szCs w:val="28"/>
              </w:rPr>
            </w:pPr>
            <w:r>
              <w:rPr>
                <w:rFonts w:hint="eastAsia" w:ascii="楷体" w:hAnsi="楷体" w:eastAsia="楷体" w:cs="楷体"/>
                <w:b w:val="0"/>
                <w:bCs w:val="0"/>
                <w:color w:val="auto"/>
                <w:kern w:val="0"/>
                <w:sz w:val="28"/>
                <w:szCs w:val="28"/>
                <w:lang w:val="en-US" w:eastAsia="zh-CN"/>
              </w:rPr>
              <w:t>四、</w:t>
            </w:r>
            <w:r>
              <w:rPr>
                <w:rFonts w:hint="eastAsia" w:ascii="楷体" w:hAnsi="楷体" w:eastAsia="楷体" w:cs="楷体"/>
                <w:b w:val="0"/>
                <w:bCs w:val="0"/>
                <w:color w:val="auto"/>
                <w:kern w:val="0"/>
                <w:sz w:val="28"/>
                <w:szCs w:val="28"/>
              </w:rPr>
              <w:t>初步规划用地布局及主要建设用地指标</w:t>
            </w:r>
          </w:p>
          <w:p>
            <w:pPr>
              <w:ind w:firstLine="560" w:firstLineChars="20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依据《深圳市城市规划标准与准则》及相关技术规范，测算项目的规划建筑规模、各类功能配比等指标，同时评估项目及周边现状公共服务设施供给条件和缺口规模，测算项目公共服务设施配套规模，形成主要建设用地技术经济指标。在此基础上，制定相应的初步规划用地布局以及公共服务设施布局。</w:t>
            </w:r>
          </w:p>
          <w:p>
            <w:pPr>
              <w:ind w:firstLine="560" w:firstLineChars="200"/>
              <w:jc w:val="left"/>
              <w:rPr>
                <w:rFonts w:hint="default" w:ascii="楷体" w:hAnsi="楷体" w:eastAsia="楷体" w:cs="楷体"/>
                <w:b w:val="0"/>
                <w:bCs w:val="0"/>
                <w:color w:val="auto"/>
                <w:kern w:val="0"/>
                <w:sz w:val="28"/>
                <w:szCs w:val="28"/>
                <w:lang w:val="en-US"/>
              </w:rPr>
            </w:pPr>
            <w:r>
              <w:rPr>
                <w:rFonts w:hint="eastAsia" w:ascii="楷体" w:hAnsi="楷体" w:eastAsia="楷体" w:cs="楷体"/>
                <w:b w:val="0"/>
                <w:bCs w:val="0"/>
                <w:color w:val="auto"/>
                <w:kern w:val="0"/>
                <w:sz w:val="28"/>
                <w:szCs w:val="28"/>
                <w:lang w:val="en-US" w:eastAsia="zh-CN"/>
              </w:rPr>
              <w:t>五、交通研究</w:t>
            </w:r>
          </w:p>
          <w:p>
            <w:pPr>
              <w:ind w:firstLine="560" w:firstLineChars="200"/>
              <w:jc w:val="left"/>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rPr>
              <w:t>对项目</w:t>
            </w:r>
            <w:r>
              <w:rPr>
                <w:rFonts w:hint="eastAsia" w:ascii="仿宋_GB2312" w:hAnsi="仿宋_GB2312" w:eastAsia="仿宋_GB2312" w:cs="仿宋_GB2312"/>
                <w:color w:val="auto"/>
                <w:kern w:val="0"/>
                <w:sz w:val="28"/>
                <w:szCs w:val="28"/>
                <w:lang w:val="en-US" w:eastAsia="zh-CN"/>
              </w:rPr>
              <w:t>进行交通专题研究，论证路道建设的可行性与必要性。</w:t>
            </w:r>
          </w:p>
          <w:p>
            <w:pPr>
              <w:ind w:firstLine="560" w:firstLineChars="200"/>
              <w:jc w:val="left"/>
              <w:rPr>
                <w:rFonts w:hint="eastAsia" w:ascii="楷体" w:hAnsi="楷体" w:eastAsia="楷体" w:cs="楷体"/>
                <w:b w:val="0"/>
                <w:bCs w:val="0"/>
                <w:color w:val="auto"/>
                <w:kern w:val="0"/>
                <w:sz w:val="28"/>
                <w:szCs w:val="28"/>
              </w:rPr>
            </w:pPr>
            <w:r>
              <w:rPr>
                <w:rFonts w:hint="eastAsia" w:ascii="楷体" w:hAnsi="楷体" w:eastAsia="楷体" w:cs="楷体"/>
                <w:b w:val="0"/>
                <w:bCs w:val="0"/>
                <w:color w:val="auto"/>
                <w:kern w:val="0"/>
                <w:sz w:val="28"/>
                <w:szCs w:val="28"/>
                <w:lang w:val="en-US" w:eastAsia="zh-CN"/>
              </w:rPr>
              <w:t>六、</w:t>
            </w:r>
            <w:r>
              <w:rPr>
                <w:rFonts w:hint="eastAsia" w:ascii="楷体" w:hAnsi="楷体" w:eastAsia="楷体" w:cs="楷体"/>
                <w:b w:val="0"/>
                <w:bCs w:val="0"/>
                <w:color w:val="auto"/>
                <w:kern w:val="0"/>
                <w:sz w:val="28"/>
                <w:szCs w:val="28"/>
              </w:rPr>
              <w:t>概念性空间方案</w:t>
            </w:r>
          </w:p>
          <w:p>
            <w:pPr>
              <w:ind w:firstLine="560" w:firstLineChars="20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落实上位规划对棚户区改造项目的控制要求。基于初步规划用地布局及相应指标，满足日照、采光、通风等相关要求，以营造高品质人居环境为导向，结合周边区域现状条件及建设情况，开展空间体量形态设计，形成直观的空间概念设计方案。</w:t>
            </w:r>
          </w:p>
          <w:p>
            <w:pPr>
              <w:numPr>
                <w:ilvl w:val="0"/>
                <w:numId w:val="0"/>
              </w:numPr>
              <w:ind w:firstLine="560" w:firstLineChars="200"/>
              <w:jc w:val="left"/>
              <w:rPr>
                <w:rFonts w:hint="eastAsia"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七、提交成果</w:t>
            </w:r>
          </w:p>
          <w:p>
            <w:pPr>
              <w:numPr>
                <w:ilvl w:val="0"/>
                <w:numId w:val="0"/>
              </w:numPr>
              <w:ind w:firstLine="560" w:firstLineChars="200"/>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1、前期规划研究</w:t>
            </w:r>
          </w:p>
          <w:p>
            <w:pPr>
              <w:pStyle w:val="42"/>
              <w:rPr>
                <w:rFonts w:hint="eastAsia"/>
                <w:lang w:val="en-US" w:eastAsia="zh-CN"/>
              </w:rPr>
            </w:pPr>
            <w:r>
              <w:rPr>
                <w:rFonts w:hint="eastAsia" w:ascii="仿宋_GB2312" w:hAnsi="仿宋_GB2312" w:eastAsia="仿宋_GB2312" w:cs="仿宋_GB2312"/>
                <w:color w:val="auto"/>
                <w:sz w:val="28"/>
                <w:szCs w:val="28"/>
                <w:lang w:val="en-US" w:eastAsia="zh-CN"/>
              </w:rPr>
              <w:t>2、前期建筑概念方案</w:t>
            </w:r>
          </w:p>
          <w:p>
            <w:pPr>
              <w:ind w:firstLine="560" w:firstLineChars="200"/>
              <w:jc w:val="left"/>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2、交通专题研究方案</w:t>
            </w:r>
          </w:p>
        </w:tc>
      </w:tr>
    </w:tbl>
    <w:p>
      <w:pPr>
        <w:spacing w:beforeLines="50" w:afterLines="50" w:line="500" w:lineRule="exact"/>
        <w:ind w:firstLine="643" w:firstLineChars="200"/>
        <w:outlineLvl w:val="0"/>
        <w:rPr>
          <w:rFonts w:hint="eastAsia" w:ascii="黑体" w:hAnsi="黑体" w:eastAsia="黑体" w:cs="黑体"/>
          <w:b/>
          <w:bCs/>
          <w:color w:val="auto"/>
          <w:sz w:val="32"/>
          <w:szCs w:val="32"/>
        </w:rPr>
      </w:pPr>
      <w:r>
        <w:rPr>
          <w:rFonts w:hint="eastAsia" w:ascii="黑体" w:hAnsi="黑体" w:eastAsia="黑体" w:cs="黑体"/>
          <w:b/>
          <w:bCs/>
          <w:color w:val="auto"/>
          <w:sz w:val="32"/>
          <w:szCs w:val="32"/>
        </w:rPr>
        <w:t>三、项目服务价格上限</w:t>
      </w:r>
    </w:p>
    <w:p>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本次项目服务的控制金额为人民币</w:t>
      </w:r>
      <w:r>
        <w:rPr>
          <w:rFonts w:hint="eastAsia" w:ascii="仿宋_GB2312" w:hAnsi="仿宋_GB2312" w:eastAsia="仿宋_GB2312" w:cs="仿宋_GB2312"/>
          <w:color w:val="auto"/>
          <w:sz w:val="32"/>
          <w:szCs w:val="32"/>
          <w:lang w:val="en-US" w:eastAsia="zh-CN"/>
        </w:rPr>
        <w:t>90</w:t>
      </w:r>
      <w:r>
        <w:rPr>
          <w:rFonts w:hint="eastAsia" w:ascii="仿宋_GB2312" w:hAnsi="仿宋_GB2312" w:eastAsia="仿宋_GB2312" w:cs="仿宋_GB2312"/>
          <w:color w:val="auto"/>
          <w:sz w:val="32"/>
          <w:szCs w:val="32"/>
        </w:rPr>
        <w:t>万元以内，</w:t>
      </w:r>
      <w:r>
        <w:rPr>
          <w:rFonts w:hint="eastAsia" w:ascii="仿宋_GB2312" w:hAnsi="仿宋_GB2312" w:eastAsia="仿宋_GB2312" w:cs="仿宋_GB2312"/>
          <w:color w:val="auto"/>
          <w:sz w:val="32"/>
          <w:szCs w:val="32"/>
          <w:lang w:eastAsia="zh-CN"/>
        </w:rPr>
        <w:t>投标人</w:t>
      </w:r>
      <w:r>
        <w:rPr>
          <w:rFonts w:hint="eastAsia" w:ascii="仿宋_GB2312" w:hAnsi="仿宋_GB2312" w:eastAsia="仿宋_GB2312" w:cs="仿宋_GB2312"/>
          <w:color w:val="auto"/>
          <w:sz w:val="32"/>
          <w:szCs w:val="32"/>
        </w:rPr>
        <w:t>的报价不可高于控制金额，否则</w:t>
      </w:r>
      <w:r>
        <w:rPr>
          <w:rFonts w:hint="eastAsia" w:ascii="仿宋_GB2312" w:hAnsi="仿宋_GB2312" w:eastAsia="仿宋_GB2312" w:cs="仿宋_GB2312"/>
          <w:color w:val="auto"/>
          <w:sz w:val="32"/>
          <w:szCs w:val="32"/>
          <w:lang w:eastAsia="zh-CN"/>
        </w:rPr>
        <w:t>投标人</w:t>
      </w:r>
      <w:r>
        <w:rPr>
          <w:rFonts w:hint="eastAsia" w:ascii="仿宋_GB2312" w:hAnsi="仿宋_GB2312" w:eastAsia="仿宋_GB2312" w:cs="仿宋_GB2312"/>
          <w:color w:val="auto"/>
          <w:sz w:val="32"/>
          <w:szCs w:val="32"/>
        </w:rPr>
        <w:t>的投标文件视同无效。本项目服务费采用包干制，应包括服务成本、法定税费和企业的利润。由企业根据</w:t>
      </w:r>
      <w:r>
        <w:rPr>
          <w:rFonts w:hint="eastAsia" w:ascii="仿宋_GB2312" w:hAnsi="仿宋_GB2312" w:eastAsia="仿宋_GB2312" w:cs="仿宋_GB2312"/>
          <w:color w:val="auto"/>
          <w:sz w:val="32"/>
          <w:szCs w:val="32"/>
          <w:lang w:val="en-US" w:eastAsia="zh-CN"/>
        </w:rPr>
        <w:t>招标</w:t>
      </w:r>
      <w:r>
        <w:rPr>
          <w:rFonts w:hint="eastAsia" w:ascii="仿宋_GB2312" w:hAnsi="仿宋_GB2312" w:eastAsia="仿宋_GB2312" w:cs="仿宋_GB2312"/>
          <w:color w:val="auto"/>
          <w:sz w:val="32"/>
          <w:szCs w:val="32"/>
        </w:rPr>
        <w:t>文件所提供的资料自行测算投标报价；一经中标，投标报价总价作为中标单位与</w:t>
      </w:r>
      <w:r>
        <w:rPr>
          <w:rFonts w:hint="eastAsia" w:ascii="仿宋_GB2312" w:hAnsi="仿宋_GB2312" w:eastAsia="仿宋_GB2312" w:cs="仿宋_GB2312"/>
          <w:color w:val="auto"/>
          <w:sz w:val="32"/>
          <w:szCs w:val="32"/>
          <w:lang w:val="en-US" w:eastAsia="zh-CN"/>
        </w:rPr>
        <w:t>招标人</w:t>
      </w:r>
      <w:r>
        <w:rPr>
          <w:rFonts w:hint="eastAsia" w:ascii="仿宋_GB2312" w:hAnsi="仿宋_GB2312" w:eastAsia="仿宋_GB2312" w:cs="仿宋_GB2312"/>
          <w:color w:val="auto"/>
          <w:sz w:val="32"/>
          <w:szCs w:val="32"/>
        </w:rPr>
        <w:t>签定的合同金额，合同期限内不做调整。</w:t>
      </w:r>
    </w:p>
    <w:p>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合同结束后，</w:t>
      </w:r>
      <w:r>
        <w:rPr>
          <w:rFonts w:hint="eastAsia" w:ascii="仿宋_GB2312" w:hAnsi="仿宋_GB2312" w:eastAsia="仿宋_GB2312" w:cs="仿宋_GB2312"/>
          <w:color w:val="auto"/>
          <w:sz w:val="32"/>
          <w:szCs w:val="32"/>
          <w:lang w:val="en-US" w:eastAsia="zh-CN"/>
        </w:rPr>
        <w:t>招标人</w:t>
      </w:r>
      <w:r>
        <w:rPr>
          <w:rFonts w:hint="eastAsia" w:ascii="仿宋_GB2312" w:hAnsi="仿宋_GB2312" w:eastAsia="仿宋_GB2312" w:cs="仿宋_GB2312"/>
          <w:color w:val="auto"/>
          <w:sz w:val="32"/>
          <w:szCs w:val="32"/>
        </w:rPr>
        <w:t>对中标单位工作进行履约评价，验收合格后，给中标单位支付全部费用，如不合格，</w:t>
      </w:r>
      <w:r>
        <w:rPr>
          <w:rFonts w:hint="eastAsia" w:ascii="仿宋_GB2312" w:hAnsi="仿宋_GB2312" w:eastAsia="仿宋_GB2312" w:cs="仿宋_GB2312"/>
          <w:color w:val="auto"/>
          <w:sz w:val="32"/>
          <w:szCs w:val="32"/>
          <w:lang w:val="en-US" w:eastAsia="zh-CN"/>
        </w:rPr>
        <w:t>招标人</w:t>
      </w:r>
      <w:r>
        <w:rPr>
          <w:rFonts w:hint="eastAsia" w:ascii="仿宋_GB2312" w:hAnsi="仿宋_GB2312" w:eastAsia="仿宋_GB2312" w:cs="仿宋_GB2312"/>
          <w:color w:val="auto"/>
          <w:sz w:val="32"/>
          <w:szCs w:val="32"/>
        </w:rPr>
        <w:t>视情况严重程度可以在合同总价中扣除合同价款20%以内的违约金。</w:t>
      </w:r>
    </w:p>
    <w:p>
      <w:pPr>
        <w:spacing w:line="500" w:lineRule="exact"/>
        <w:ind w:firstLine="643" w:firstLineChars="200"/>
        <w:rPr>
          <w:rFonts w:hint="eastAsia" w:ascii="黑体" w:hAnsi="黑体" w:eastAsia="黑体" w:cs="黑体"/>
          <w:color w:val="auto"/>
          <w:sz w:val="32"/>
          <w:szCs w:val="32"/>
        </w:rPr>
      </w:pPr>
      <w:r>
        <w:rPr>
          <w:rFonts w:hint="eastAsia" w:ascii="黑体" w:hAnsi="黑体" w:eastAsia="黑体" w:cs="黑体"/>
          <w:b/>
          <w:color w:val="auto"/>
          <w:sz w:val="32"/>
          <w:szCs w:val="32"/>
        </w:rPr>
        <w:t>四、项目人员要求</w:t>
      </w:r>
    </w:p>
    <w:p>
      <w:pPr>
        <w:spacing w:line="50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为确保本次</w:t>
      </w:r>
      <w:r>
        <w:rPr>
          <w:rFonts w:hint="eastAsia" w:ascii="仿宋_GB2312" w:hAnsi="仿宋_GB2312" w:eastAsia="仿宋_GB2312" w:cs="仿宋_GB2312"/>
          <w:color w:val="auto"/>
          <w:sz w:val="32"/>
          <w:szCs w:val="32"/>
          <w:lang w:val="en-US" w:eastAsia="zh-CN"/>
        </w:rPr>
        <w:t>采购</w:t>
      </w:r>
      <w:r>
        <w:rPr>
          <w:rFonts w:hint="eastAsia" w:ascii="仿宋_GB2312" w:hAnsi="仿宋_GB2312" w:eastAsia="仿宋_GB2312" w:cs="仿宋_GB2312"/>
          <w:color w:val="auto"/>
          <w:sz w:val="32"/>
          <w:szCs w:val="32"/>
        </w:rPr>
        <w:t>项目管理规范、实施有力，中标单位应成立专门的项目组，设置固定的项目负责人和联系人，满足</w:t>
      </w:r>
      <w:r>
        <w:rPr>
          <w:rFonts w:hint="eastAsia" w:ascii="仿宋_GB2312" w:hAnsi="仿宋_GB2312" w:eastAsia="仿宋_GB2312" w:cs="仿宋_GB2312"/>
          <w:color w:val="auto"/>
          <w:sz w:val="32"/>
          <w:szCs w:val="32"/>
          <w:lang w:val="en-US" w:eastAsia="zh-CN"/>
        </w:rPr>
        <w:t>招标人</w:t>
      </w:r>
      <w:r>
        <w:rPr>
          <w:rFonts w:hint="eastAsia" w:ascii="仿宋_GB2312" w:hAnsi="仿宋_GB2312" w:eastAsia="仿宋_GB2312" w:cs="仿宋_GB2312"/>
          <w:color w:val="auto"/>
          <w:sz w:val="32"/>
          <w:szCs w:val="32"/>
        </w:rPr>
        <w:t>的工作需求。</w:t>
      </w:r>
    </w:p>
    <w:p>
      <w:pPr>
        <w:spacing w:beforeLines="50" w:afterLines="50" w:line="500" w:lineRule="exact"/>
        <w:ind w:firstLine="643" w:firstLineChars="200"/>
        <w:outlineLvl w:val="0"/>
        <w:rPr>
          <w:rFonts w:hint="eastAsia" w:ascii="黑体" w:hAnsi="黑体" w:eastAsia="黑体" w:cs="黑体"/>
          <w:b/>
          <w:bCs/>
          <w:color w:val="auto"/>
          <w:sz w:val="32"/>
          <w:szCs w:val="32"/>
        </w:rPr>
      </w:pPr>
      <w:r>
        <w:rPr>
          <w:rFonts w:hint="eastAsia" w:ascii="黑体" w:hAnsi="黑体" w:eastAsia="黑体" w:cs="黑体"/>
          <w:b/>
          <w:bCs/>
          <w:color w:val="auto"/>
          <w:sz w:val="32"/>
          <w:szCs w:val="32"/>
        </w:rPr>
        <w:t>五、投标人的资格要求</w:t>
      </w:r>
    </w:p>
    <w:p>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投标人须承诺近</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年无违法违规行为，无行为处罚、惩戒等不良执业记录及不良反映，业内拥有良好的声誉；</w:t>
      </w:r>
    </w:p>
    <w:p>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具有</w:t>
      </w:r>
      <w:r>
        <w:rPr>
          <w:rFonts w:hint="eastAsia" w:ascii="仿宋_GB2312" w:hAnsi="仿宋_GB2312" w:eastAsia="仿宋_GB2312" w:cs="仿宋_GB2312"/>
          <w:color w:val="auto"/>
          <w:sz w:val="32"/>
          <w:szCs w:val="32"/>
          <w:lang w:val="en-US" w:eastAsia="zh-CN"/>
        </w:rPr>
        <w:t>城乡</w:t>
      </w:r>
      <w:r>
        <w:rPr>
          <w:rFonts w:hint="eastAsia" w:ascii="仿宋_GB2312" w:hAnsi="仿宋_GB2312" w:eastAsia="仿宋_GB2312" w:cs="仿宋_GB2312"/>
          <w:color w:val="auto"/>
          <w:sz w:val="32"/>
          <w:szCs w:val="32"/>
        </w:rPr>
        <w:t>规划</w:t>
      </w:r>
      <w:r>
        <w:rPr>
          <w:rFonts w:hint="eastAsia" w:ascii="仿宋_GB2312" w:hAnsi="仿宋_GB2312" w:eastAsia="仿宋_GB2312" w:cs="仿宋_GB2312"/>
          <w:color w:val="auto"/>
          <w:sz w:val="32"/>
          <w:szCs w:val="32"/>
          <w:lang w:val="en-US" w:eastAsia="zh-CN"/>
        </w:rPr>
        <w:t>编制</w:t>
      </w:r>
      <w:r>
        <w:rPr>
          <w:rFonts w:hint="eastAsia" w:ascii="仿宋_GB2312" w:hAnsi="仿宋_GB2312" w:eastAsia="仿宋_GB2312" w:cs="仿宋_GB2312"/>
          <w:color w:val="auto"/>
          <w:sz w:val="32"/>
          <w:szCs w:val="32"/>
        </w:rPr>
        <w:t>甲级资质；</w:t>
      </w:r>
    </w:p>
    <w:p>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同类业绩条件：具有</w:t>
      </w:r>
      <w:r>
        <w:rPr>
          <w:rFonts w:hint="eastAsia" w:ascii="仿宋_GB2312" w:hAnsi="仿宋_GB2312" w:eastAsia="仿宋_GB2312" w:cs="仿宋_GB2312"/>
          <w:color w:val="auto"/>
          <w:sz w:val="32"/>
          <w:szCs w:val="32"/>
          <w:lang w:val="en-US" w:eastAsia="zh-CN"/>
        </w:rPr>
        <w:t>同类型项目规划方案编制的经验</w:t>
      </w:r>
      <w:r>
        <w:rPr>
          <w:rFonts w:hint="eastAsia" w:ascii="仿宋_GB2312" w:hAnsi="仿宋_GB2312" w:eastAsia="仿宋_GB2312" w:cs="仿宋_GB2312"/>
          <w:color w:val="auto"/>
          <w:sz w:val="32"/>
          <w:szCs w:val="32"/>
        </w:rPr>
        <w:t>（提供证明文件）；</w:t>
      </w:r>
    </w:p>
    <w:p>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投标人的授权代表应为单位法定代表人（负责人）或经法定代表人（负责人）授权的该单位员工；</w:t>
      </w:r>
    </w:p>
    <w:p>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在招投标活动中因串通投标被暂停投标资格期间或涉嫌串通投标并正在接受主管部门调查的投标人不被接受；</w:t>
      </w:r>
    </w:p>
    <w:p>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本项目不接受联合体投标。</w:t>
      </w:r>
    </w:p>
    <w:p>
      <w:pPr>
        <w:spacing w:line="500" w:lineRule="exact"/>
        <w:ind w:firstLine="640" w:firstLineChars="200"/>
        <w:outlineLvl w:val="0"/>
        <w:rPr>
          <w:rFonts w:hint="eastAsia"/>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投标人单位具有深圳市政府采购网投标资格或具有深圳市政府采购供应商资格（提供证明文件）；</w:t>
      </w:r>
    </w:p>
    <w:p>
      <w:pPr>
        <w:spacing w:beforeLines="50" w:afterLines="50" w:line="500" w:lineRule="exact"/>
        <w:ind w:firstLine="643" w:firstLineChars="200"/>
        <w:outlineLvl w:val="0"/>
        <w:rPr>
          <w:rFonts w:hint="eastAsia" w:ascii="黑体" w:hAnsi="黑体" w:eastAsia="黑体" w:cs="黑体"/>
          <w:b/>
          <w:bCs/>
          <w:color w:val="auto"/>
          <w:sz w:val="32"/>
          <w:szCs w:val="32"/>
        </w:rPr>
      </w:pPr>
      <w:r>
        <w:rPr>
          <w:rFonts w:hint="eastAsia" w:ascii="黑体" w:hAnsi="黑体" w:eastAsia="黑体" w:cs="黑体"/>
          <w:b/>
          <w:bCs/>
          <w:color w:val="auto"/>
          <w:sz w:val="32"/>
          <w:szCs w:val="32"/>
        </w:rPr>
        <w:t>六、定标方法</w:t>
      </w:r>
    </w:p>
    <w:p>
      <w:pPr>
        <w:spacing w:line="500" w:lineRule="exact"/>
        <w:ind w:firstLine="640" w:firstLineChars="200"/>
        <w:outlineLvl w:val="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auto"/>
          <w:sz w:val="32"/>
          <w:szCs w:val="32"/>
        </w:rPr>
        <w:t>本项目定标采用</w:t>
      </w:r>
      <w:r>
        <w:rPr>
          <w:rFonts w:hint="eastAsia" w:ascii="仿宋_GB2312" w:hAnsi="仿宋_GB2312" w:eastAsia="仿宋_GB2312" w:cs="仿宋_GB2312"/>
          <w:color w:val="auto"/>
          <w:sz w:val="32"/>
          <w:szCs w:val="32"/>
          <w:lang w:val="en-US" w:eastAsia="zh-CN"/>
        </w:rPr>
        <w:t>综合评分法</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得分最高者</w:t>
      </w:r>
      <w:r>
        <w:rPr>
          <w:rFonts w:hint="eastAsia" w:ascii="仿宋_GB2312" w:hAnsi="仿宋_GB2312" w:eastAsia="仿宋_GB2312" w:cs="仿宋_GB2312"/>
          <w:color w:val="000000" w:themeColor="text1"/>
          <w:sz w:val="32"/>
          <w:szCs w:val="32"/>
          <w14:textFill>
            <w14:solidFill>
              <w14:schemeClr w14:val="tx1"/>
            </w14:solidFill>
          </w14:textFill>
        </w:rPr>
        <w:t>即为中标人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tbl>
      <w:tblPr>
        <w:tblStyle w:val="43"/>
        <w:tblpPr w:leftFromText="180" w:rightFromText="180" w:vertAnchor="text" w:horzAnchor="page" w:tblpX="1213" w:tblpY="631"/>
        <w:tblOverlap w:val="never"/>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8"/>
        <w:gridCol w:w="1238"/>
        <w:gridCol w:w="869"/>
        <w:gridCol w:w="5303"/>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9628" w:type="dxa"/>
            <w:gridSpan w:val="5"/>
            <w:tcBorders>
              <w:top w:val="double" w:color="auto" w:sz="2" w:space="0"/>
              <w:left w:val="double" w:color="auto" w:sz="2" w:space="0"/>
              <w:bottom w:val="single" w:color="auto" w:sz="4" w:space="0"/>
              <w:right w:val="double" w:color="auto" w:sz="2" w:space="0"/>
            </w:tcBorders>
            <w:vAlign w:val="center"/>
          </w:tcPr>
          <w:p>
            <w:pPr>
              <w:keepNext w:val="0"/>
              <w:keepLines w:val="0"/>
              <w:pageBreakBefore w:val="0"/>
              <w:kinsoku/>
              <w:wordWrap/>
              <w:overflowPunct/>
              <w:topLinePunct w:val="0"/>
              <w:autoSpaceDE/>
              <w:autoSpaceDN/>
              <w:bidi w:val="0"/>
              <w:adjustRightInd w:val="0"/>
              <w:snapToGrid w:val="0"/>
              <w:spacing w:line="500" w:lineRule="exact"/>
              <w:jc w:val="center"/>
              <w:textAlignment w:val="auto"/>
              <w:rPr>
                <w:rFonts w:hint="eastAsia" w:ascii="宋体" w:hAnsi="宋体"/>
                <w:b/>
                <w:bCs/>
                <w:kern w:val="0"/>
                <w:sz w:val="28"/>
                <w:szCs w:val="28"/>
              </w:rPr>
            </w:pPr>
            <w:r>
              <w:rPr>
                <w:rFonts w:hint="eastAsia" w:ascii="宋体" w:hAnsi="宋体"/>
                <w:b/>
                <w:bCs/>
                <w:kern w:val="0"/>
                <w:sz w:val="28"/>
                <w:szCs w:val="28"/>
              </w:rPr>
              <w:t>评分项及评分规则（满分100分）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1288" w:type="dxa"/>
            <w:tcBorders>
              <w:top w:val="double" w:color="auto" w:sz="2" w:space="0"/>
              <w:left w:val="double" w:color="auto" w:sz="2"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500" w:lineRule="exact"/>
              <w:jc w:val="center"/>
              <w:textAlignment w:val="auto"/>
              <w:rPr>
                <w:rFonts w:ascii="宋体" w:hAnsi="宋体"/>
                <w:b/>
                <w:bCs/>
                <w:kern w:val="0"/>
                <w:sz w:val="28"/>
                <w:szCs w:val="28"/>
              </w:rPr>
            </w:pPr>
            <w:r>
              <w:rPr>
                <w:rFonts w:hint="eastAsia" w:ascii="宋体" w:hAnsi="宋体"/>
                <w:b/>
                <w:bCs/>
                <w:kern w:val="0"/>
                <w:sz w:val="28"/>
                <w:szCs w:val="28"/>
              </w:rPr>
              <w:t>类别</w:t>
            </w:r>
          </w:p>
        </w:tc>
        <w:tc>
          <w:tcPr>
            <w:tcW w:w="1238" w:type="dxa"/>
            <w:tcBorders>
              <w:top w:val="double" w:color="auto" w:sz="2"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500" w:lineRule="exact"/>
              <w:jc w:val="center"/>
              <w:textAlignment w:val="auto"/>
              <w:rPr>
                <w:rFonts w:ascii="宋体" w:hAnsi="宋体"/>
                <w:b/>
                <w:bCs/>
                <w:kern w:val="0"/>
                <w:sz w:val="28"/>
                <w:szCs w:val="28"/>
              </w:rPr>
            </w:pPr>
            <w:r>
              <w:rPr>
                <w:rFonts w:hint="eastAsia" w:ascii="宋体" w:hAnsi="宋体"/>
                <w:b/>
                <w:bCs/>
                <w:kern w:val="0"/>
                <w:sz w:val="28"/>
                <w:szCs w:val="28"/>
              </w:rPr>
              <w:t>评分</w:t>
            </w:r>
          </w:p>
          <w:p>
            <w:pPr>
              <w:keepNext w:val="0"/>
              <w:keepLines w:val="0"/>
              <w:pageBreakBefore w:val="0"/>
              <w:kinsoku/>
              <w:wordWrap/>
              <w:overflowPunct/>
              <w:topLinePunct w:val="0"/>
              <w:autoSpaceDE/>
              <w:autoSpaceDN/>
              <w:bidi w:val="0"/>
              <w:adjustRightInd w:val="0"/>
              <w:snapToGrid w:val="0"/>
              <w:spacing w:line="500" w:lineRule="exact"/>
              <w:jc w:val="center"/>
              <w:textAlignment w:val="auto"/>
              <w:rPr>
                <w:rFonts w:ascii="宋体" w:hAnsi="宋体"/>
                <w:b/>
                <w:bCs/>
                <w:kern w:val="0"/>
                <w:sz w:val="28"/>
                <w:szCs w:val="28"/>
              </w:rPr>
            </w:pPr>
            <w:r>
              <w:rPr>
                <w:rFonts w:hint="eastAsia" w:ascii="宋体" w:hAnsi="宋体"/>
                <w:b/>
                <w:bCs/>
                <w:kern w:val="0"/>
                <w:sz w:val="28"/>
                <w:szCs w:val="28"/>
              </w:rPr>
              <w:t>项目</w:t>
            </w:r>
          </w:p>
        </w:tc>
        <w:tc>
          <w:tcPr>
            <w:tcW w:w="869" w:type="dxa"/>
            <w:tcBorders>
              <w:top w:val="double" w:color="auto" w:sz="2"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500" w:lineRule="exact"/>
              <w:jc w:val="center"/>
              <w:textAlignment w:val="auto"/>
              <w:rPr>
                <w:rFonts w:ascii="宋体" w:hAnsi="宋体"/>
                <w:b/>
                <w:bCs/>
                <w:kern w:val="0"/>
                <w:sz w:val="28"/>
                <w:szCs w:val="28"/>
              </w:rPr>
            </w:pPr>
            <w:r>
              <w:rPr>
                <w:rFonts w:hint="eastAsia" w:ascii="宋体" w:hAnsi="宋体"/>
                <w:b/>
                <w:bCs/>
                <w:kern w:val="0"/>
                <w:sz w:val="28"/>
                <w:szCs w:val="28"/>
              </w:rPr>
              <w:t>最高</w:t>
            </w:r>
          </w:p>
          <w:p>
            <w:pPr>
              <w:keepNext w:val="0"/>
              <w:keepLines w:val="0"/>
              <w:pageBreakBefore w:val="0"/>
              <w:kinsoku/>
              <w:wordWrap/>
              <w:overflowPunct/>
              <w:topLinePunct w:val="0"/>
              <w:autoSpaceDE/>
              <w:autoSpaceDN/>
              <w:bidi w:val="0"/>
              <w:adjustRightInd w:val="0"/>
              <w:snapToGrid w:val="0"/>
              <w:spacing w:line="500" w:lineRule="exact"/>
              <w:jc w:val="center"/>
              <w:textAlignment w:val="auto"/>
              <w:rPr>
                <w:rFonts w:ascii="宋体" w:hAnsi="宋体"/>
                <w:b/>
                <w:bCs/>
                <w:kern w:val="0"/>
                <w:sz w:val="28"/>
                <w:szCs w:val="28"/>
              </w:rPr>
            </w:pPr>
            <w:r>
              <w:rPr>
                <w:rFonts w:hint="eastAsia" w:ascii="宋体" w:hAnsi="宋体"/>
                <w:b/>
                <w:bCs/>
                <w:kern w:val="0"/>
                <w:sz w:val="28"/>
                <w:szCs w:val="28"/>
              </w:rPr>
              <w:t>分值</w:t>
            </w:r>
          </w:p>
        </w:tc>
        <w:tc>
          <w:tcPr>
            <w:tcW w:w="5303" w:type="dxa"/>
            <w:tcBorders>
              <w:top w:val="double" w:color="auto" w:sz="2"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500" w:lineRule="exact"/>
              <w:jc w:val="center"/>
              <w:textAlignment w:val="auto"/>
              <w:rPr>
                <w:rFonts w:ascii="宋体" w:hAnsi="宋体"/>
                <w:b/>
                <w:bCs/>
                <w:kern w:val="0"/>
                <w:sz w:val="28"/>
                <w:szCs w:val="28"/>
              </w:rPr>
            </w:pPr>
            <w:r>
              <w:rPr>
                <w:rFonts w:hint="eastAsia" w:ascii="宋体" w:hAnsi="宋体"/>
                <w:b/>
                <w:bCs/>
                <w:kern w:val="0"/>
                <w:sz w:val="28"/>
                <w:szCs w:val="28"/>
              </w:rPr>
              <w:t>评分细则</w:t>
            </w:r>
          </w:p>
        </w:tc>
        <w:tc>
          <w:tcPr>
            <w:tcW w:w="930" w:type="dxa"/>
            <w:tcBorders>
              <w:top w:val="double" w:color="auto" w:sz="2" w:space="0"/>
              <w:left w:val="nil"/>
              <w:bottom w:val="single" w:color="auto" w:sz="4" w:space="0"/>
              <w:right w:val="double" w:color="auto" w:sz="2" w:space="0"/>
            </w:tcBorders>
            <w:vAlign w:val="center"/>
          </w:tcPr>
          <w:p>
            <w:pPr>
              <w:keepNext w:val="0"/>
              <w:keepLines w:val="0"/>
              <w:pageBreakBefore w:val="0"/>
              <w:kinsoku/>
              <w:wordWrap/>
              <w:overflowPunct/>
              <w:topLinePunct w:val="0"/>
              <w:autoSpaceDE/>
              <w:autoSpaceDN/>
              <w:bidi w:val="0"/>
              <w:adjustRightInd w:val="0"/>
              <w:snapToGrid w:val="0"/>
              <w:spacing w:line="500" w:lineRule="exact"/>
              <w:jc w:val="center"/>
              <w:textAlignment w:val="auto"/>
              <w:rPr>
                <w:rFonts w:ascii="宋体" w:hAnsi="宋体"/>
                <w:b/>
                <w:bCs/>
                <w:kern w:val="0"/>
                <w:sz w:val="28"/>
                <w:szCs w:val="28"/>
              </w:rPr>
            </w:pPr>
            <w:r>
              <w:rPr>
                <w:rFonts w:hint="eastAsia" w:ascii="宋体" w:hAnsi="宋体"/>
                <w:b/>
                <w:bCs/>
                <w:kern w:val="0"/>
                <w:sz w:val="28"/>
                <w:szCs w:val="28"/>
              </w:rPr>
              <w:t>专家评分结果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1288" w:type="dxa"/>
            <w:tcBorders>
              <w:top w:val="single" w:color="auto" w:sz="4" w:space="0"/>
              <w:left w:val="double" w:color="auto" w:sz="2"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500" w:lineRule="exact"/>
              <w:jc w:val="center"/>
              <w:textAlignment w:val="auto"/>
              <w:rPr>
                <w:rFonts w:ascii="宋体" w:hAnsi="宋体"/>
                <w:b/>
                <w:bCs/>
                <w:snapToGrid w:val="0"/>
                <w:kern w:val="0"/>
                <w:sz w:val="28"/>
                <w:szCs w:val="28"/>
              </w:rPr>
            </w:pPr>
            <w:r>
              <w:rPr>
                <w:rFonts w:hint="eastAsia" w:ascii="宋体" w:hAnsi="宋体"/>
                <w:b/>
                <w:bCs/>
                <w:snapToGrid w:val="0"/>
                <w:kern w:val="0"/>
                <w:sz w:val="28"/>
                <w:szCs w:val="28"/>
              </w:rPr>
              <w:t>商务标</w:t>
            </w:r>
          </w:p>
          <w:p>
            <w:pPr>
              <w:keepNext w:val="0"/>
              <w:keepLines w:val="0"/>
              <w:pageBreakBefore w:val="0"/>
              <w:kinsoku/>
              <w:wordWrap/>
              <w:overflowPunct/>
              <w:topLinePunct w:val="0"/>
              <w:autoSpaceDE/>
              <w:autoSpaceDN/>
              <w:bidi w:val="0"/>
              <w:adjustRightInd w:val="0"/>
              <w:snapToGrid w:val="0"/>
              <w:spacing w:line="500" w:lineRule="exact"/>
              <w:jc w:val="center"/>
              <w:textAlignment w:val="auto"/>
              <w:rPr>
                <w:rFonts w:ascii="宋体" w:hAnsi="宋体"/>
                <w:b/>
                <w:bCs/>
                <w:kern w:val="0"/>
                <w:sz w:val="28"/>
                <w:szCs w:val="28"/>
              </w:rPr>
            </w:pPr>
            <w:r>
              <w:rPr>
                <w:rFonts w:hint="eastAsia" w:ascii="宋体" w:hAnsi="宋体"/>
                <w:b/>
                <w:bCs/>
                <w:snapToGrid w:val="0"/>
                <w:kern w:val="0"/>
                <w:sz w:val="28"/>
                <w:szCs w:val="28"/>
              </w:rPr>
              <w:t>（</w:t>
            </w:r>
            <w:r>
              <w:rPr>
                <w:rFonts w:hint="eastAsia" w:ascii="宋体" w:hAnsi="宋体"/>
                <w:b/>
                <w:bCs/>
                <w:snapToGrid w:val="0"/>
                <w:kern w:val="0"/>
                <w:sz w:val="28"/>
                <w:szCs w:val="28"/>
                <w:lang w:val="en-US" w:eastAsia="zh-CN"/>
              </w:rPr>
              <w:t>20</w:t>
            </w:r>
            <w:r>
              <w:rPr>
                <w:rFonts w:hint="eastAsia" w:ascii="宋体" w:hAnsi="宋体"/>
                <w:b/>
                <w:bCs/>
                <w:snapToGrid w:val="0"/>
                <w:kern w:val="0"/>
                <w:sz w:val="28"/>
                <w:szCs w:val="28"/>
              </w:rPr>
              <w:t>分）</w:t>
            </w:r>
          </w:p>
        </w:tc>
        <w:tc>
          <w:tcPr>
            <w:tcW w:w="123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5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投标</w:t>
            </w:r>
          </w:p>
          <w:p>
            <w:pPr>
              <w:keepNext w:val="0"/>
              <w:keepLines w:val="0"/>
              <w:pageBreakBefore w:val="0"/>
              <w:kinsoku/>
              <w:wordWrap/>
              <w:overflowPunct/>
              <w:topLinePunct w:val="0"/>
              <w:autoSpaceDE/>
              <w:autoSpaceDN/>
              <w:bidi w:val="0"/>
              <w:adjustRightInd w:val="0"/>
              <w:snapToGrid w:val="0"/>
              <w:spacing w:line="500" w:lineRule="exact"/>
              <w:jc w:val="center"/>
              <w:textAlignment w:val="auto"/>
              <w:rPr>
                <w:rFonts w:hint="eastAsia" w:ascii="仿宋_GB2312" w:hAnsi="仿宋_GB2312" w:eastAsia="仿宋_GB2312" w:cs="仿宋_GB2312"/>
                <w:b/>
                <w:bCs/>
                <w:kern w:val="0"/>
                <w:sz w:val="28"/>
                <w:szCs w:val="28"/>
              </w:rPr>
            </w:pPr>
            <w:r>
              <w:rPr>
                <w:rFonts w:hint="eastAsia" w:ascii="仿宋_GB2312" w:hAnsi="仿宋_GB2312" w:eastAsia="仿宋_GB2312" w:cs="仿宋_GB2312"/>
                <w:kern w:val="0"/>
                <w:sz w:val="28"/>
                <w:szCs w:val="28"/>
              </w:rPr>
              <w:t>报价</w:t>
            </w:r>
          </w:p>
        </w:tc>
        <w:tc>
          <w:tcPr>
            <w:tcW w:w="86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500" w:lineRule="exact"/>
              <w:jc w:val="center"/>
              <w:textAlignment w:val="auto"/>
              <w:rPr>
                <w:rFonts w:hint="default" w:ascii="仿宋_GB2312" w:hAnsi="仿宋_GB2312" w:eastAsia="仿宋_GB2312" w:cs="仿宋_GB2312"/>
                <w:b/>
                <w:bCs/>
                <w:kern w:val="0"/>
                <w:sz w:val="28"/>
                <w:szCs w:val="28"/>
                <w:lang w:val="en-US" w:eastAsia="zh-CN"/>
              </w:rPr>
            </w:pPr>
            <w:r>
              <w:rPr>
                <w:rFonts w:hint="eastAsia" w:ascii="仿宋_GB2312" w:hAnsi="仿宋_GB2312" w:eastAsia="仿宋_GB2312" w:cs="仿宋_GB2312"/>
                <w:kern w:val="0"/>
                <w:sz w:val="28"/>
                <w:szCs w:val="28"/>
                <w:lang w:val="en-US" w:eastAsia="zh-CN"/>
              </w:rPr>
              <w:t>20</w:t>
            </w:r>
          </w:p>
        </w:tc>
        <w:tc>
          <w:tcPr>
            <w:tcW w:w="530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50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价格分采用低价优先法计算，即满足招标文件要求且投标价格最低的投标报价为评标基准价，其价格分为满分；其它投标人的价格分统一按照下列公示计算：</w:t>
            </w:r>
          </w:p>
          <w:p>
            <w:pPr>
              <w:keepNext w:val="0"/>
              <w:keepLines w:val="0"/>
              <w:pageBreakBefore w:val="0"/>
              <w:kinsoku/>
              <w:wordWrap/>
              <w:overflowPunct/>
              <w:topLinePunct w:val="0"/>
              <w:autoSpaceDE/>
              <w:autoSpaceDN/>
              <w:bidi w:val="0"/>
              <w:adjustRightInd w:val="0"/>
              <w:snapToGrid w:val="0"/>
              <w:spacing w:line="500" w:lineRule="exact"/>
              <w:jc w:val="left"/>
              <w:textAlignment w:val="auto"/>
              <w:rPr>
                <w:rFonts w:hint="default" w:ascii="仿宋_GB2312" w:hAnsi="仿宋_GB2312" w:eastAsia="仿宋_GB2312" w:cs="仿宋_GB2312"/>
                <w:b/>
                <w:bCs/>
                <w:kern w:val="0"/>
                <w:sz w:val="28"/>
                <w:szCs w:val="28"/>
                <w:highlight w:val="yellow"/>
                <w:lang w:val="en-US" w:eastAsia="zh-CN"/>
              </w:rPr>
            </w:pPr>
            <w:r>
              <w:rPr>
                <w:rFonts w:hint="eastAsia" w:ascii="仿宋_GB2312" w:hAnsi="仿宋_GB2312" w:eastAsia="仿宋_GB2312" w:cs="仿宋_GB2312"/>
                <w:kern w:val="0"/>
                <w:sz w:val="28"/>
                <w:szCs w:val="28"/>
              </w:rPr>
              <w:t>投标报价得分=（评标基准价/投标报价）×</w:t>
            </w:r>
            <w:r>
              <w:rPr>
                <w:rFonts w:hint="eastAsia" w:ascii="仿宋_GB2312" w:hAnsi="仿宋_GB2312" w:eastAsia="仿宋_GB2312" w:cs="仿宋_GB2312"/>
                <w:kern w:val="0"/>
                <w:sz w:val="28"/>
                <w:szCs w:val="28"/>
                <w:lang w:val="en-US" w:eastAsia="zh-CN"/>
              </w:rPr>
              <w:t>1</w:t>
            </w:r>
            <w:r>
              <w:rPr>
                <w:rFonts w:hint="eastAsia" w:ascii="仿宋_GB2312" w:hAnsi="仿宋_GB2312" w:eastAsia="仿宋_GB2312" w:cs="仿宋_GB2312"/>
                <w:kern w:val="0"/>
                <w:sz w:val="28"/>
                <w:szCs w:val="28"/>
              </w:rPr>
              <w:t>0。</w:t>
            </w:r>
          </w:p>
        </w:tc>
        <w:tc>
          <w:tcPr>
            <w:tcW w:w="930" w:type="dxa"/>
            <w:tcBorders>
              <w:top w:val="single" w:color="auto" w:sz="4" w:space="0"/>
              <w:left w:val="nil"/>
              <w:bottom w:val="single" w:color="auto" w:sz="4" w:space="0"/>
              <w:right w:val="double" w:color="auto" w:sz="2" w:space="0"/>
            </w:tcBorders>
            <w:vAlign w:val="center"/>
          </w:tcPr>
          <w:p>
            <w:pPr>
              <w:keepNext w:val="0"/>
              <w:keepLines w:val="0"/>
              <w:pageBreakBefore w:val="0"/>
              <w:kinsoku/>
              <w:wordWrap/>
              <w:overflowPunct/>
              <w:topLinePunct w:val="0"/>
              <w:autoSpaceDE/>
              <w:autoSpaceDN/>
              <w:bidi w:val="0"/>
              <w:adjustRightInd w:val="0"/>
              <w:snapToGrid w:val="0"/>
              <w:spacing w:line="500" w:lineRule="exact"/>
              <w:jc w:val="left"/>
              <w:textAlignment w:val="auto"/>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3" w:hRule="atLeast"/>
        </w:trPr>
        <w:tc>
          <w:tcPr>
            <w:tcW w:w="1288" w:type="dxa"/>
            <w:vMerge w:val="restart"/>
            <w:tcBorders>
              <w:top w:val="nil"/>
              <w:left w:val="double" w:color="auto" w:sz="2"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500" w:lineRule="exact"/>
              <w:jc w:val="center"/>
              <w:textAlignment w:val="auto"/>
              <w:rPr>
                <w:rFonts w:ascii="宋体" w:hAnsi="宋体"/>
                <w:b/>
                <w:bCs/>
                <w:kern w:val="0"/>
                <w:sz w:val="28"/>
                <w:szCs w:val="28"/>
              </w:rPr>
            </w:pPr>
            <w:r>
              <w:rPr>
                <w:rFonts w:hint="eastAsia" w:ascii="宋体" w:hAnsi="宋体"/>
                <w:b/>
                <w:bCs/>
                <w:snapToGrid w:val="0"/>
                <w:kern w:val="0"/>
                <w:sz w:val="28"/>
                <w:szCs w:val="28"/>
              </w:rPr>
              <w:t>技术标（</w:t>
            </w:r>
            <w:r>
              <w:rPr>
                <w:rFonts w:hint="eastAsia" w:ascii="宋体" w:hAnsi="宋体"/>
                <w:b/>
                <w:bCs/>
                <w:snapToGrid w:val="0"/>
                <w:kern w:val="0"/>
                <w:sz w:val="28"/>
                <w:szCs w:val="28"/>
                <w:lang w:val="en-US" w:eastAsia="zh-CN"/>
              </w:rPr>
              <w:t>35</w:t>
            </w:r>
            <w:r>
              <w:rPr>
                <w:rFonts w:hint="eastAsia" w:ascii="宋体" w:hAnsi="宋体"/>
                <w:b/>
                <w:bCs/>
                <w:snapToGrid w:val="0"/>
                <w:kern w:val="0"/>
                <w:sz w:val="28"/>
                <w:szCs w:val="28"/>
              </w:rPr>
              <w:t>分）</w:t>
            </w:r>
          </w:p>
        </w:tc>
        <w:tc>
          <w:tcPr>
            <w:tcW w:w="123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5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项目</w:t>
            </w:r>
          </w:p>
          <w:p>
            <w:pPr>
              <w:keepNext w:val="0"/>
              <w:keepLines w:val="0"/>
              <w:pageBreakBefore w:val="0"/>
              <w:kinsoku/>
              <w:wordWrap/>
              <w:overflowPunct/>
              <w:topLinePunct w:val="0"/>
              <w:autoSpaceDE/>
              <w:autoSpaceDN/>
              <w:bidi w:val="0"/>
              <w:snapToGrid w:val="0"/>
              <w:spacing w:line="5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服务</w:t>
            </w:r>
          </w:p>
          <w:p>
            <w:pPr>
              <w:keepNext w:val="0"/>
              <w:keepLines w:val="0"/>
              <w:pageBreakBefore w:val="0"/>
              <w:kinsoku/>
              <w:wordWrap/>
              <w:overflowPunct/>
              <w:topLinePunct w:val="0"/>
              <w:autoSpaceDE/>
              <w:autoSpaceDN/>
              <w:bidi w:val="0"/>
              <w:snapToGrid w:val="0"/>
              <w:spacing w:line="5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方案</w:t>
            </w:r>
          </w:p>
        </w:tc>
        <w:tc>
          <w:tcPr>
            <w:tcW w:w="86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5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10</w:t>
            </w:r>
          </w:p>
        </w:tc>
        <w:tc>
          <w:tcPr>
            <w:tcW w:w="530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50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投标人根据服务内容编制项目服务实施方案。</w:t>
            </w:r>
          </w:p>
          <w:p>
            <w:pPr>
              <w:keepNext w:val="0"/>
              <w:keepLines w:val="0"/>
              <w:pageBreakBefore w:val="0"/>
              <w:kinsoku/>
              <w:wordWrap/>
              <w:overflowPunct/>
              <w:topLinePunct w:val="0"/>
              <w:autoSpaceDE/>
              <w:autoSpaceDN/>
              <w:bidi w:val="0"/>
              <w:adjustRightInd w:val="0"/>
              <w:snapToGrid w:val="0"/>
              <w:spacing w:line="50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评价为优得100%分数；评价为良得80%分数；评价为中得60%分数；评价为差不得分。评价为“差”评委须书面说明情况。</w:t>
            </w:r>
          </w:p>
          <w:p>
            <w:pPr>
              <w:keepNext w:val="0"/>
              <w:keepLines w:val="0"/>
              <w:pageBreakBefore w:val="0"/>
              <w:kinsoku/>
              <w:wordWrap/>
              <w:overflowPunct/>
              <w:topLinePunct w:val="0"/>
              <w:autoSpaceDE/>
              <w:autoSpaceDN/>
              <w:bidi w:val="0"/>
              <w:adjustRightInd w:val="0"/>
              <w:snapToGrid w:val="0"/>
              <w:spacing w:line="50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评审标准：</w:t>
            </w:r>
          </w:p>
          <w:p>
            <w:pPr>
              <w:keepNext w:val="0"/>
              <w:keepLines w:val="0"/>
              <w:pageBreakBefore w:val="0"/>
              <w:numPr>
                <w:ilvl w:val="0"/>
                <w:numId w:val="5"/>
              </w:numPr>
              <w:kinsoku/>
              <w:wordWrap/>
              <w:overflowPunct/>
              <w:topLinePunct w:val="0"/>
              <w:autoSpaceDE/>
              <w:autoSpaceDN/>
              <w:bidi w:val="0"/>
              <w:adjustRightInd w:val="0"/>
              <w:snapToGrid w:val="0"/>
              <w:spacing w:line="50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优评分标准：内容完整准确，思路清晰，贴合实际情况,措施内容详实具体；</w:t>
            </w:r>
          </w:p>
          <w:p>
            <w:pPr>
              <w:keepNext w:val="0"/>
              <w:keepLines w:val="0"/>
              <w:pageBreakBefore w:val="0"/>
              <w:numPr>
                <w:ilvl w:val="0"/>
                <w:numId w:val="5"/>
              </w:numPr>
              <w:kinsoku/>
              <w:wordWrap/>
              <w:overflowPunct/>
              <w:topLinePunct w:val="0"/>
              <w:autoSpaceDE/>
              <w:autoSpaceDN/>
              <w:bidi w:val="0"/>
              <w:adjustRightInd w:val="0"/>
              <w:snapToGrid w:val="0"/>
              <w:spacing w:line="500" w:lineRule="exact"/>
              <w:ind w:left="0" w:leftChars="0" w:firstLine="0" w:firstLineChars="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良评分标准：内容基本完整，思路基本清晰；</w:t>
            </w:r>
          </w:p>
          <w:p>
            <w:pPr>
              <w:keepNext w:val="0"/>
              <w:keepLines w:val="0"/>
              <w:pageBreakBefore w:val="0"/>
              <w:numPr>
                <w:ilvl w:val="0"/>
                <w:numId w:val="5"/>
              </w:numPr>
              <w:kinsoku/>
              <w:wordWrap/>
              <w:overflowPunct/>
              <w:topLinePunct w:val="0"/>
              <w:autoSpaceDE/>
              <w:autoSpaceDN/>
              <w:bidi w:val="0"/>
              <w:adjustRightInd w:val="0"/>
              <w:snapToGrid w:val="0"/>
              <w:spacing w:line="500" w:lineRule="exact"/>
              <w:ind w:left="0" w:leftChars="0" w:firstLine="0" w:firstLineChars="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中评分标准：内容不够完整，方案简单，可执行性一般；</w:t>
            </w:r>
          </w:p>
          <w:p>
            <w:pPr>
              <w:keepNext w:val="0"/>
              <w:keepLines w:val="0"/>
              <w:pageBreakBefore w:val="0"/>
              <w:numPr>
                <w:ilvl w:val="0"/>
                <w:numId w:val="0"/>
              </w:numPr>
              <w:kinsoku/>
              <w:wordWrap/>
              <w:overflowPunct/>
              <w:topLinePunct w:val="0"/>
              <w:autoSpaceDE/>
              <w:autoSpaceDN/>
              <w:bidi w:val="0"/>
              <w:adjustRightInd w:val="0"/>
              <w:snapToGrid w:val="0"/>
              <w:spacing w:line="500" w:lineRule="exact"/>
              <w:ind w:leftChars="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（4）差评分标准：方案内容简单，可执行性差的；</w:t>
            </w:r>
          </w:p>
        </w:tc>
        <w:tc>
          <w:tcPr>
            <w:tcW w:w="930" w:type="dxa"/>
            <w:tcBorders>
              <w:top w:val="single" w:color="auto" w:sz="4" w:space="0"/>
              <w:left w:val="nil"/>
              <w:bottom w:val="single" w:color="auto" w:sz="4" w:space="0"/>
              <w:right w:val="double" w:color="auto" w:sz="2" w:space="0"/>
            </w:tcBorders>
            <w:vAlign w:val="center"/>
          </w:tcPr>
          <w:p>
            <w:pPr>
              <w:keepNext w:val="0"/>
              <w:keepLines w:val="0"/>
              <w:pageBreakBefore w:val="0"/>
              <w:kinsoku/>
              <w:wordWrap/>
              <w:overflowPunct/>
              <w:topLinePunct w:val="0"/>
              <w:autoSpaceDE/>
              <w:autoSpaceDN/>
              <w:bidi w:val="0"/>
              <w:snapToGrid w:val="0"/>
              <w:spacing w:line="500" w:lineRule="exact"/>
              <w:textAlignment w:val="auto"/>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6" w:hRule="atLeast"/>
        </w:trPr>
        <w:tc>
          <w:tcPr>
            <w:tcW w:w="1288" w:type="dxa"/>
            <w:vMerge w:val="continue"/>
            <w:tcBorders>
              <w:top w:val="nil"/>
              <w:left w:val="double" w:color="auto" w:sz="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line="500" w:lineRule="exact"/>
              <w:jc w:val="left"/>
              <w:textAlignment w:val="auto"/>
              <w:rPr>
                <w:rFonts w:ascii="宋体" w:hAnsi="宋体"/>
                <w:b/>
                <w:bCs/>
                <w:kern w:val="0"/>
                <w:sz w:val="28"/>
                <w:szCs w:val="28"/>
              </w:rPr>
            </w:pPr>
          </w:p>
        </w:tc>
        <w:tc>
          <w:tcPr>
            <w:tcW w:w="123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5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违约</w:t>
            </w:r>
          </w:p>
          <w:p>
            <w:pPr>
              <w:keepNext w:val="0"/>
              <w:keepLines w:val="0"/>
              <w:pageBreakBefore w:val="0"/>
              <w:kinsoku/>
              <w:wordWrap/>
              <w:overflowPunct/>
              <w:topLinePunct w:val="0"/>
              <w:autoSpaceDE/>
              <w:autoSpaceDN/>
              <w:bidi w:val="0"/>
              <w:snapToGrid w:val="0"/>
              <w:spacing w:line="5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承诺</w:t>
            </w:r>
          </w:p>
        </w:tc>
        <w:tc>
          <w:tcPr>
            <w:tcW w:w="86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5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w:t>
            </w:r>
          </w:p>
        </w:tc>
        <w:tc>
          <w:tcPr>
            <w:tcW w:w="530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50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投标需认真理解本项目的需求，并提供违约承诺，违约承诺的内容包含：“我司已认真研究过本项目的招标需求，清晰知道本项目的每一项要求，我司完全响应。如我司中标本项目，在项目实施的过程中如有违反本项目招标文件招标需求所规定的任何一项要求及投标文件中的任何一项承诺，我司愿意接受招标方给予的任何处罚并承担相应的法律责任”。在提供以上承诺内容的得100%分数；不承诺不得分。</w:t>
            </w:r>
          </w:p>
          <w:p>
            <w:pPr>
              <w:keepNext w:val="0"/>
              <w:keepLines w:val="0"/>
              <w:pageBreakBefore w:val="0"/>
              <w:kinsoku/>
              <w:wordWrap/>
              <w:overflowPunct/>
              <w:topLinePunct w:val="0"/>
              <w:autoSpaceDE/>
              <w:autoSpaceDN/>
              <w:bidi w:val="0"/>
              <w:adjustRightInd w:val="0"/>
              <w:snapToGrid w:val="0"/>
              <w:spacing w:line="50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要求提供承诺函（格式自定）作为得分参考，未提供承诺函或承诺内容不满足上述要求，该部分不得分。</w:t>
            </w:r>
          </w:p>
        </w:tc>
        <w:tc>
          <w:tcPr>
            <w:tcW w:w="930" w:type="dxa"/>
            <w:tcBorders>
              <w:top w:val="single" w:color="auto" w:sz="4" w:space="0"/>
              <w:left w:val="nil"/>
              <w:bottom w:val="single" w:color="auto" w:sz="4" w:space="0"/>
              <w:right w:val="double" w:color="auto" w:sz="2" w:space="0"/>
            </w:tcBorders>
            <w:vAlign w:val="center"/>
          </w:tcPr>
          <w:p>
            <w:pPr>
              <w:keepNext w:val="0"/>
              <w:keepLines w:val="0"/>
              <w:pageBreakBefore w:val="0"/>
              <w:kinsoku/>
              <w:wordWrap/>
              <w:overflowPunct/>
              <w:topLinePunct w:val="0"/>
              <w:autoSpaceDE/>
              <w:autoSpaceDN/>
              <w:bidi w:val="0"/>
              <w:snapToGrid w:val="0"/>
              <w:spacing w:line="500" w:lineRule="exact"/>
              <w:textAlignment w:val="auto"/>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3" w:hRule="atLeast"/>
        </w:trPr>
        <w:tc>
          <w:tcPr>
            <w:tcW w:w="1288" w:type="dxa"/>
            <w:vMerge w:val="continue"/>
            <w:tcBorders>
              <w:top w:val="nil"/>
              <w:left w:val="double" w:color="auto" w:sz="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line="500" w:lineRule="exact"/>
              <w:jc w:val="left"/>
              <w:textAlignment w:val="auto"/>
              <w:rPr>
                <w:rFonts w:ascii="宋体" w:hAnsi="宋体"/>
                <w:b/>
                <w:bCs/>
                <w:kern w:val="0"/>
                <w:sz w:val="28"/>
                <w:szCs w:val="28"/>
              </w:rPr>
            </w:pPr>
          </w:p>
        </w:tc>
        <w:tc>
          <w:tcPr>
            <w:tcW w:w="123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5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拟安排的项目负责人情况（仅限1人）</w:t>
            </w:r>
          </w:p>
        </w:tc>
        <w:tc>
          <w:tcPr>
            <w:tcW w:w="86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5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w:t>
            </w:r>
          </w:p>
        </w:tc>
        <w:tc>
          <w:tcPr>
            <w:tcW w:w="530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50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项目负责人承担过棚户区改造规划并已通过审批，每提供一个获批项目，得5分，本项最高得20分；</w:t>
            </w:r>
          </w:p>
        </w:tc>
        <w:tc>
          <w:tcPr>
            <w:tcW w:w="930" w:type="dxa"/>
            <w:tcBorders>
              <w:top w:val="single" w:color="auto" w:sz="4" w:space="0"/>
              <w:left w:val="nil"/>
              <w:bottom w:val="single" w:color="auto" w:sz="4" w:space="0"/>
              <w:right w:val="double" w:color="auto" w:sz="2" w:space="0"/>
            </w:tcBorders>
            <w:vAlign w:val="center"/>
          </w:tcPr>
          <w:p>
            <w:pPr>
              <w:keepNext w:val="0"/>
              <w:keepLines w:val="0"/>
              <w:pageBreakBefore w:val="0"/>
              <w:kinsoku/>
              <w:wordWrap/>
              <w:overflowPunct/>
              <w:topLinePunct w:val="0"/>
              <w:autoSpaceDE/>
              <w:autoSpaceDN/>
              <w:bidi w:val="0"/>
              <w:snapToGrid w:val="0"/>
              <w:spacing w:line="500" w:lineRule="exact"/>
              <w:jc w:val="center"/>
              <w:textAlignment w:val="auto"/>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7" w:hRule="atLeast"/>
        </w:trPr>
        <w:tc>
          <w:tcPr>
            <w:tcW w:w="1288" w:type="dxa"/>
            <w:vMerge w:val="restart"/>
            <w:tcBorders>
              <w:top w:val="nil"/>
              <w:left w:val="double" w:color="auto" w:sz="2"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500" w:lineRule="exact"/>
              <w:jc w:val="center"/>
              <w:textAlignment w:val="auto"/>
              <w:rPr>
                <w:rFonts w:ascii="宋体" w:hAnsi="宋体"/>
                <w:b/>
                <w:bCs/>
                <w:snapToGrid w:val="0"/>
                <w:kern w:val="0"/>
                <w:sz w:val="28"/>
                <w:szCs w:val="28"/>
              </w:rPr>
            </w:pPr>
            <w:r>
              <w:rPr>
                <w:rFonts w:hint="eastAsia" w:ascii="宋体" w:hAnsi="宋体"/>
                <w:b/>
                <w:bCs/>
                <w:snapToGrid w:val="0"/>
                <w:kern w:val="0"/>
                <w:sz w:val="28"/>
                <w:szCs w:val="28"/>
              </w:rPr>
              <w:t>资信标</w:t>
            </w:r>
          </w:p>
          <w:p>
            <w:pPr>
              <w:keepNext w:val="0"/>
              <w:keepLines w:val="0"/>
              <w:pageBreakBefore w:val="0"/>
              <w:kinsoku/>
              <w:wordWrap/>
              <w:overflowPunct/>
              <w:topLinePunct w:val="0"/>
              <w:autoSpaceDE/>
              <w:autoSpaceDN/>
              <w:bidi w:val="0"/>
              <w:adjustRightInd w:val="0"/>
              <w:snapToGrid w:val="0"/>
              <w:spacing w:line="500" w:lineRule="exact"/>
              <w:jc w:val="center"/>
              <w:textAlignment w:val="auto"/>
              <w:rPr>
                <w:rFonts w:ascii="宋体" w:hAnsi="宋体"/>
                <w:b/>
                <w:bCs/>
                <w:snapToGrid w:val="0"/>
                <w:kern w:val="0"/>
                <w:sz w:val="28"/>
                <w:szCs w:val="28"/>
              </w:rPr>
            </w:pPr>
            <w:r>
              <w:rPr>
                <w:rFonts w:hint="eastAsia" w:ascii="宋体" w:hAnsi="宋体"/>
                <w:b/>
                <w:bCs/>
                <w:snapToGrid w:val="0"/>
                <w:kern w:val="0"/>
                <w:sz w:val="28"/>
                <w:szCs w:val="28"/>
              </w:rPr>
              <w:t>（</w:t>
            </w:r>
            <w:r>
              <w:rPr>
                <w:rFonts w:hint="eastAsia" w:ascii="宋体" w:hAnsi="宋体"/>
                <w:b/>
                <w:bCs/>
                <w:snapToGrid w:val="0"/>
                <w:kern w:val="0"/>
                <w:sz w:val="28"/>
                <w:szCs w:val="28"/>
                <w:lang w:val="en-US" w:eastAsia="zh-CN"/>
              </w:rPr>
              <w:t>45</w:t>
            </w:r>
            <w:r>
              <w:rPr>
                <w:rFonts w:hint="eastAsia" w:ascii="宋体" w:hAnsi="宋体"/>
                <w:b/>
                <w:bCs/>
                <w:snapToGrid w:val="0"/>
                <w:kern w:val="0"/>
                <w:sz w:val="28"/>
                <w:szCs w:val="28"/>
              </w:rPr>
              <w:t>分）</w:t>
            </w:r>
          </w:p>
          <w:p>
            <w:pPr>
              <w:keepNext w:val="0"/>
              <w:keepLines w:val="0"/>
              <w:pageBreakBefore w:val="0"/>
              <w:kinsoku/>
              <w:wordWrap/>
              <w:overflowPunct/>
              <w:topLinePunct w:val="0"/>
              <w:autoSpaceDE/>
              <w:autoSpaceDN/>
              <w:bidi w:val="0"/>
              <w:snapToGrid w:val="0"/>
              <w:spacing w:line="500" w:lineRule="exact"/>
              <w:jc w:val="center"/>
              <w:textAlignment w:val="auto"/>
              <w:rPr>
                <w:rFonts w:ascii="宋体" w:hAnsi="宋体"/>
                <w:b/>
                <w:bCs/>
                <w:kern w:val="0"/>
                <w:sz w:val="28"/>
                <w:szCs w:val="28"/>
              </w:rPr>
            </w:pPr>
          </w:p>
        </w:tc>
        <w:tc>
          <w:tcPr>
            <w:tcW w:w="123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5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投标人认证及资质情况</w:t>
            </w:r>
          </w:p>
        </w:tc>
        <w:tc>
          <w:tcPr>
            <w:tcW w:w="86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5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w:t>
            </w:r>
          </w:p>
        </w:tc>
        <w:tc>
          <w:tcPr>
            <w:tcW w:w="5303" w:type="dxa"/>
            <w:tcBorders>
              <w:top w:val="single" w:color="auto" w:sz="4" w:space="0"/>
              <w:left w:val="nil"/>
              <w:bottom w:val="single" w:color="auto" w:sz="4" w:space="0"/>
              <w:right w:val="single" w:color="auto" w:sz="4" w:space="0"/>
            </w:tcBorders>
            <w:vAlign w:val="center"/>
          </w:tcPr>
          <w:p>
            <w:pPr>
              <w:keepNext w:val="0"/>
              <w:keepLines w:val="0"/>
              <w:pageBreakBefore w:val="0"/>
              <w:numPr>
                <w:ilvl w:val="255"/>
                <w:numId w:val="0"/>
              </w:numPr>
              <w:kinsoku/>
              <w:wordWrap/>
              <w:overflowPunct/>
              <w:topLinePunct w:val="0"/>
              <w:autoSpaceDE/>
              <w:autoSpaceDN/>
              <w:bidi w:val="0"/>
              <w:snapToGrid w:val="0"/>
              <w:spacing w:line="5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1.除具备城乡规划甲级资质外，同时具备土地规划乙级资质、市政行业（给排水专业）、建筑行业（建筑工程）乙级资格的得5分。</w:t>
            </w:r>
          </w:p>
          <w:p>
            <w:pPr>
              <w:keepNext w:val="0"/>
              <w:keepLines w:val="0"/>
              <w:pageBreakBefore w:val="0"/>
              <w:numPr>
                <w:ilvl w:val="255"/>
                <w:numId w:val="0"/>
              </w:numPr>
              <w:kinsoku/>
              <w:wordWrap/>
              <w:overflowPunct/>
              <w:topLinePunct w:val="0"/>
              <w:autoSpaceDE/>
              <w:autoSpaceDN/>
              <w:bidi w:val="0"/>
              <w:snapToGrid w:val="0"/>
              <w:spacing w:line="5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2.具备IS09001国际质量管理体系认证、环境管理体系、职业健康安全管理体系、高新技术企业证书的得5分。</w:t>
            </w:r>
          </w:p>
          <w:p>
            <w:pPr>
              <w:keepNext w:val="0"/>
              <w:keepLines w:val="0"/>
              <w:pageBreakBefore w:val="0"/>
              <w:numPr>
                <w:ilvl w:val="255"/>
                <w:numId w:val="0"/>
              </w:numPr>
              <w:kinsoku/>
              <w:wordWrap/>
              <w:overflowPunct/>
              <w:topLinePunct w:val="0"/>
              <w:autoSpaceDE/>
              <w:autoSpaceDN/>
              <w:bidi w:val="0"/>
              <w:snapToGrid w:val="0"/>
              <w:spacing w:line="500" w:lineRule="exac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（要求提供相关证书复印件（原件备查）加盖投标人公章作为得分依据。评分中出现无证明资料或专家无法凭所提供资料判断是否得分的情况，一律作不得分处理。）</w:t>
            </w:r>
          </w:p>
        </w:tc>
        <w:tc>
          <w:tcPr>
            <w:tcW w:w="930" w:type="dxa"/>
            <w:tcBorders>
              <w:top w:val="single" w:color="auto" w:sz="4" w:space="0"/>
              <w:left w:val="nil"/>
              <w:bottom w:val="single" w:color="auto" w:sz="4" w:space="0"/>
              <w:right w:val="double" w:color="auto" w:sz="2" w:space="0"/>
            </w:tcBorders>
            <w:vAlign w:val="center"/>
          </w:tcPr>
          <w:p>
            <w:pPr>
              <w:keepNext w:val="0"/>
              <w:keepLines w:val="0"/>
              <w:pageBreakBefore w:val="0"/>
              <w:kinsoku/>
              <w:wordWrap/>
              <w:overflowPunct/>
              <w:topLinePunct w:val="0"/>
              <w:autoSpaceDE/>
              <w:autoSpaceDN/>
              <w:bidi w:val="0"/>
              <w:snapToGrid w:val="0"/>
              <w:spacing w:line="500" w:lineRule="exact"/>
              <w:textAlignment w:val="auto"/>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1" w:hRule="atLeast"/>
        </w:trPr>
        <w:tc>
          <w:tcPr>
            <w:tcW w:w="1288" w:type="dxa"/>
            <w:vMerge w:val="continue"/>
            <w:tcBorders>
              <w:top w:val="nil"/>
              <w:left w:val="double" w:color="auto" w:sz="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line="500" w:lineRule="exact"/>
              <w:jc w:val="left"/>
              <w:textAlignment w:val="auto"/>
              <w:rPr>
                <w:rFonts w:ascii="宋体" w:hAnsi="宋体"/>
                <w:b/>
                <w:bCs/>
                <w:kern w:val="0"/>
                <w:sz w:val="28"/>
                <w:szCs w:val="28"/>
              </w:rPr>
            </w:pPr>
          </w:p>
        </w:tc>
        <w:tc>
          <w:tcPr>
            <w:tcW w:w="123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5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投标人同类项目业绩情况</w:t>
            </w:r>
          </w:p>
        </w:tc>
        <w:tc>
          <w:tcPr>
            <w:tcW w:w="86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50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kern w:val="0"/>
                <w:sz w:val="28"/>
                <w:szCs w:val="28"/>
              </w:rPr>
              <w:t>2</w:t>
            </w:r>
            <w:r>
              <w:rPr>
                <w:rFonts w:hint="eastAsia" w:ascii="仿宋_GB2312" w:hAnsi="仿宋_GB2312" w:eastAsia="仿宋_GB2312" w:cs="仿宋_GB2312"/>
                <w:kern w:val="0"/>
                <w:sz w:val="28"/>
                <w:szCs w:val="28"/>
                <w:lang w:val="en-US" w:eastAsia="zh-CN"/>
              </w:rPr>
              <w:t>0</w:t>
            </w:r>
          </w:p>
        </w:tc>
        <w:tc>
          <w:tcPr>
            <w:tcW w:w="5303" w:type="dxa"/>
            <w:tcBorders>
              <w:top w:val="single" w:color="auto" w:sz="4" w:space="0"/>
              <w:left w:val="nil"/>
              <w:bottom w:val="single" w:color="auto" w:sz="4" w:space="0"/>
              <w:right w:val="single" w:color="auto" w:sz="4" w:space="0"/>
            </w:tcBorders>
            <w:vAlign w:val="center"/>
          </w:tcPr>
          <w:p>
            <w:pPr>
              <w:keepNext w:val="0"/>
              <w:keepLines w:val="0"/>
              <w:pageBreakBefore w:val="0"/>
              <w:numPr>
                <w:ilvl w:val="255"/>
                <w:numId w:val="0"/>
              </w:numPr>
              <w:kinsoku/>
              <w:wordWrap/>
              <w:overflowPunct/>
              <w:topLinePunct w:val="0"/>
              <w:autoSpaceDE/>
              <w:autoSpaceDN/>
              <w:bidi w:val="0"/>
              <w:snapToGrid w:val="0"/>
              <w:spacing w:line="5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1.投标人承接过棚户区改造项目规划设计编制工作并已通过审批的（项目规划设计包括初步规划用地布局及主要建设用地指标、概念性空间方案、概念规划、专项规划），每提供一个获批项目，得</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分，累计上限得</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分。（须提供有效合同关键页与设计成果，不具备或未提供有效证明文件不得分）</w:t>
            </w:r>
          </w:p>
          <w:p>
            <w:pPr>
              <w:keepNext w:val="0"/>
              <w:keepLines w:val="0"/>
              <w:pageBreakBefore w:val="0"/>
              <w:numPr>
                <w:ilvl w:val="255"/>
                <w:numId w:val="0"/>
              </w:numPr>
              <w:kinsoku/>
              <w:wordWrap/>
              <w:overflowPunct/>
              <w:topLinePunct w:val="0"/>
              <w:autoSpaceDE/>
              <w:autoSpaceDN/>
              <w:bidi w:val="0"/>
              <w:snapToGrid w:val="0"/>
              <w:spacing w:line="5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投标人承接过棚户区改造政策编制的，每提供一项得5分，累计上限得10分。（须提供有效合同关键页与设计成果，不具备或未提供有效证明文件不得分）</w:t>
            </w:r>
          </w:p>
        </w:tc>
        <w:tc>
          <w:tcPr>
            <w:tcW w:w="930" w:type="dxa"/>
            <w:tcBorders>
              <w:top w:val="single" w:color="auto" w:sz="4" w:space="0"/>
              <w:left w:val="nil"/>
              <w:bottom w:val="single" w:color="auto" w:sz="4" w:space="0"/>
              <w:right w:val="double" w:color="auto" w:sz="2" w:space="0"/>
            </w:tcBorders>
            <w:vAlign w:val="center"/>
          </w:tcPr>
          <w:p>
            <w:pPr>
              <w:keepNext w:val="0"/>
              <w:keepLines w:val="0"/>
              <w:pageBreakBefore w:val="0"/>
              <w:kinsoku/>
              <w:wordWrap/>
              <w:overflowPunct/>
              <w:topLinePunct w:val="0"/>
              <w:autoSpaceDE/>
              <w:autoSpaceDN/>
              <w:bidi w:val="0"/>
              <w:snapToGrid w:val="0"/>
              <w:spacing w:line="500" w:lineRule="exact"/>
              <w:jc w:val="center"/>
              <w:textAlignment w:val="auto"/>
              <w:rPr>
                <w:rFonts w:ascii="宋体" w:hAnsi="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4" w:hRule="atLeast"/>
        </w:trPr>
        <w:tc>
          <w:tcPr>
            <w:tcW w:w="1288" w:type="dxa"/>
            <w:vMerge w:val="continue"/>
            <w:tcBorders>
              <w:top w:val="nil"/>
              <w:left w:val="double" w:color="auto" w:sz="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line="500" w:lineRule="exact"/>
              <w:jc w:val="left"/>
              <w:textAlignment w:val="auto"/>
              <w:rPr>
                <w:rFonts w:ascii="宋体" w:hAnsi="宋体"/>
                <w:b/>
                <w:bCs/>
                <w:kern w:val="0"/>
                <w:sz w:val="28"/>
                <w:szCs w:val="28"/>
              </w:rPr>
            </w:pPr>
          </w:p>
        </w:tc>
        <w:tc>
          <w:tcPr>
            <w:tcW w:w="123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5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获奖</w:t>
            </w:r>
          </w:p>
          <w:p>
            <w:pPr>
              <w:keepNext w:val="0"/>
              <w:keepLines w:val="0"/>
              <w:pageBreakBefore w:val="0"/>
              <w:kinsoku/>
              <w:wordWrap/>
              <w:overflowPunct/>
              <w:topLinePunct w:val="0"/>
              <w:autoSpaceDE/>
              <w:autoSpaceDN/>
              <w:bidi w:val="0"/>
              <w:snapToGrid w:val="0"/>
              <w:spacing w:line="5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情况</w:t>
            </w:r>
          </w:p>
        </w:tc>
        <w:tc>
          <w:tcPr>
            <w:tcW w:w="86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500" w:lineRule="exact"/>
              <w:jc w:val="center"/>
              <w:textAlignment w:val="auto"/>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15</w:t>
            </w:r>
          </w:p>
        </w:tc>
        <w:tc>
          <w:tcPr>
            <w:tcW w:w="530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50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投标人承接过二次开发类项目（含棚户区改造、城市更新和土地整备）规划设计编制工作并获得表彰的，每获得一次国家级建设部门表彰（或奖励、荣誉）的得5分；每获得一次省级建设部门表彰（或奖励、荣誉）的得3分；每获得一次市级建设部门表彰（或奖励、荣誉）的得2分；本项最高得</w:t>
            </w:r>
            <w:r>
              <w:rPr>
                <w:rFonts w:hint="eastAsia" w:ascii="仿宋_GB2312" w:hAnsi="仿宋_GB2312" w:eastAsia="仿宋_GB2312" w:cs="仿宋_GB2312"/>
                <w:sz w:val="28"/>
                <w:szCs w:val="28"/>
                <w:lang w:val="en-US" w:eastAsia="zh-CN"/>
              </w:rPr>
              <w:t>15</w:t>
            </w:r>
            <w:r>
              <w:rPr>
                <w:rFonts w:hint="eastAsia" w:ascii="仿宋_GB2312" w:hAnsi="仿宋_GB2312" w:eastAsia="仿宋_GB2312" w:cs="仿宋_GB2312"/>
                <w:sz w:val="28"/>
                <w:szCs w:val="28"/>
              </w:rPr>
              <w:t>分。（提供相关表彰（或奖励、荣誉）证书扫描件，原件备查，未提供的不得分。）</w:t>
            </w:r>
          </w:p>
        </w:tc>
        <w:tc>
          <w:tcPr>
            <w:tcW w:w="930" w:type="dxa"/>
            <w:tcBorders>
              <w:top w:val="single" w:color="auto" w:sz="4" w:space="0"/>
              <w:left w:val="nil"/>
              <w:bottom w:val="single" w:color="auto" w:sz="4" w:space="0"/>
              <w:right w:val="double" w:color="auto" w:sz="2" w:space="0"/>
            </w:tcBorders>
            <w:vAlign w:val="center"/>
          </w:tcPr>
          <w:p>
            <w:pPr>
              <w:keepNext w:val="0"/>
              <w:keepLines w:val="0"/>
              <w:pageBreakBefore w:val="0"/>
              <w:kinsoku/>
              <w:wordWrap/>
              <w:overflowPunct/>
              <w:topLinePunct w:val="0"/>
              <w:autoSpaceDE/>
              <w:autoSpaceDN/>
              <w:bidi w:val="0"/>
              <w:snapToGrid w:val="0"/>
              <w:spacing w:line="500" w:lineRule="exact"/>
              <w:jc w:val="center"/>
              <w:textAlignment w:val="auto"/>
              <w:rPr>
                <w:rFonts w:ascii="宋体" w:hAnsi="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atLeast"/>
        </w:trPr>
        <w:tc>
          <w:tcPr>
            <w:tcW w:w="1288" w:type="dxa"/>
            <w:tcBorders>
              <w:top w:val="single" w:color="auto" w:sz="4" w:space="0"/>
              <w:left w:val="double" w:color="auto" w:sz="2"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500" w:lineRule="exact"/>
              <w:jc w:val="center"/>
              <w:textAlignment w:val="auto"/>
              <w:rPr>
                <w:rFonts w:hint="eastAsia" w:ascii="宋体" w:hAnsi="宋体"/>
                <w:sz w:val="28"/>
                <w:szCs w:val="28"/>
              </w:rPr>
            </w:pPr>
            <w:r>
              <w:rPr>
                <w:rFonts w:hint="eastAsia" w:ascii="宋体" w:hAnsi="宋体"/>
                <w:sz w:val="28"/>
                <w:szCs w:val="28"/>
              </w:rPr>
              <w:t>累计</w:t>
            </w:r>
          </w:p>
          <w:p>
            <w:pPr>
              <w:keepNext w:val="0"/>
              <w:keepLines w:val="0"/>
              <w:pageBreakBefore w:val="0"/>
              <w:kinsoku/>
              <w:wordWrap/>
              <w:overflowPunct/>
              <w:topLinePunct w:val="0"/>
              <w:autoSpaceDE/>
              <w:autoSpaceDN/>
              <w:bidi w:val="0"/>
              <w:snapToGrid w:val="0"/>
              <w:spacing w:line="500" w:lineRule="exact"/>
              <w:jc w:val="center"/>
              <w:textAlignment w:val="auto"/>
              <w:rPr>
                <w:rFonts w:ascii="宋体" w:hAnsi="宋体"/>
                <w:sz w:val="28"/>
                <w:szCs w:val="28"/>
              </w:rPr>
            </w:pPr>
            <w:r>
              <w:rPr>
                <w:rFonts w:hint="eastAsia" w:ascii="宋体" w:hAnsi="宋体"/>
                <w:sz w:val="28"/>
                <w:szCs w:val="28"/>
              </w:rPr>
              <w:t>总分</w:t>
            </w:r>
          </w:p>
        </w:tc>
        <w:tc>
          <w:tcPr>
            <w:tcW w:w="8340" w:type="dxa"/>
            <w:gridSpan w:val="4"/>
            <w:tcBorders>
              <w:top w:val="single" w:color="auto" w:sz="4" w:space="0"/>
              <w:left w:val="double" w:color="auto" w:sz="2" w:space="0"/>
              <w:bottom w:val="single" w:color="auto" w:sz="4" w:space="0"/>
              <w:right w:val="double" w:color="auto" w:sz="2" w:space="0"/>
            </w:tcBorders>
            <w:vAlign w:val="center"/>
          </w:tcPr>
          <w:p>
            <w:pPr>
              <w:keepNext w:val="0"/>
              <w:keepLines w:val="0"/>
              <w:pageBreakBefore w:val="0"/>
              <w:kinsoku/>
              <w:wordWrap/>
              <w:overflowPunct/>
              <w:topLinePunct w:val="0"/>
              <w:autoSpaceDE/>
              <w:autoSpaceDN/>
              <w:bidi w:val="0"/>
              <w:snapToGrid w:val="0"/>
              <w:spacing w:line="500" w:lineRule="exact"/>
              <w:jc w:val="center"/>
              <w:textAlignment w:val="auto"/>
              <w:rPr>
                <w:rFonts w:ascii="宋体" w:hAnsi="宋体"/>
                <w:sz w:val="28"/>
                <w:szCs w:val="28"/>
              </w:rPr>
            </w:pPr>
          </w:p>
        </w:tc>
      </w:tr>
    </w:tbl>
    <w:p>
      <w:pPr>
        <w:pStyle w:val="42"/>
        <w:rPr>
          <w:rFonts w:hint="eastAsia"/>
          <w:lang w:eastAsia="zh-CN"/>
        </w:rPr>
      </w:pPr>
    </w:p>
    <w:p>
      <w:pPr>
        <w:spacing w:beforeLines="50" w:afterLines="50" w:line="500" w:lineRule="exact"/>
        <w:ind w:firstLine="643" w:firstLineChars="200"/>
        <w:outlineLvl w:val="0"/>
        <w:rPr>
          <w:rFonts w:hint="eastAsia" w:ascii="黑体" w:hAnsi="黑体" w:eastAsia="黑体" w:cs="黑体"/>
          <w:b/>
          <w:bCs/>
          <w:color w:val="auto"/>
          <w:sz w:val="32"/>
          <w:szCs w:val="32"/>
        </w:rPr>
      </w:pPr>
      <w:r>
        <w:rPr>
          <w:rFonts w:hint="eastAsia" w:ascii="黑体" w:hAnsi="黑体" w:eastAsia="黑体" w:cs="黑体"/>
          <w:b/>
          <w:bCs/>
          <w:color w:val="auto"/>
          <w:sz w:val="32"/>
          <w:szCs w:val="32"/>
        </w:rPr>
        <w:t>七、投标文件要求</w:t>
      </w:r>
    </w:p>
    <w:p>
      <w:pPr>
        <w:spacing w:line="500" w:lineRule="exact"/>
        <w:ind w:firstLine="640" w:firstLineChars="200"/>
        <w:outlineLvl w:val="0"/>
        <w:rPr>
          <w:rFonts w:hint="eastAsia" w:ascii="楷体" w:hAnsi="楷体" w:eastAsia="楷体" w:cs="楷体"/>
          <w:color w:val="auto"/>
          <w:sz w:val="32"/>
          <w:szCs w:val="32"/>
        </w:rPr>
      </w:pPr>
      <w:r>
        <w:rPr>
          <w:rFonts w:hint="eastAsia" w:ascii="楷体" w:hAnsi="楷体" w:eastAsia="楷体" w:cs="楷体"/>
          <w:color w:val="auto"/>
          <w:sz w:val="32"/>
          <w:szCs w:val="32"/>
        </w:rPr>
        <w:t>（一）投标文件的组成和格式</w:t>
      </w:r>
    </w:p>
    <w:p>
      <w:pPr>
        <w:spacing w:line="500" w:lineRule="exact"/>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招标文件响应声明书及投标报价（格式见附件2、附件3），加盖公章。</w:t>
      </w:r>
    </w:p>
    <w:p>
      <w:pPr>
        <w:spacing w:line="500" w:lineRule="exact"/>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招标文件编制内容：按照评分细则表提供相应的证明文件（</w:t>
      </w:r>
      <w:r>
        <w:rPr>
          <w:rFonts w:hint="eastAsia" w:ascii="仿宋_GB2312" w:hAnsi="仿宋_GB2312" w:eastAsia="仿宋_GB2312" w:cs="仿宋_GB2312"/>
          <w:color w:val="auto"/>
          <w:sz w:val="32"/>
          <w:szCs w:val="32"/>
          <w:lang w:eastAsia="zh-CN"/>
        </w:rPr>
        <w:t>投标人</w:t>
      </w:r>
      <w:r>
        <w:rPr>
          <w:rFonts w:hint="eastAsia" w:ascii="仿宋_GB2312" w:hAnsi="仿宋_GB2312" w:eastAsia="仿宋_GB2312" w:cs="仿宋_GB2312"/>
          <w:color w:val="auto"/>
          <w:sz w:val="32"/>
          <w:szCs w:val="32"/>
        </w:rPr>
        <w:t>和指派人员资格证书、从业经验及业绩证明材料等，相关内容详见附件1），加盖公章。</w:t>
      </w:r>
    </w:p>
    <w:p>
      <w:pPr>
        <w:spacing w:line="500" w:lineRule="exact"/>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投标资格证明文件：</w:t>
      </w:r>
    </w:p>
    <w:p>
      <w:pPr>
        <w:spacing w:line="500" w:lineRule="exact"/>
        <w:ind w:firstLine="56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eastAsia="zh-CN"/>
        </w:rPr>
        <w:t>投标人</w:t>
      </w:r>
      <w:r>
        <w:rPr>
          <w:rFonts w:hint="eastAsia" w:ascii="仿宋_GB2312" w:hAnsi="仿宋_GB2312" w:eastAsia="仿宋_GB2312" w:cs="仿宋_GB2312"/>
          <w:color w:val="auto"/>
          <w:sz w:val="28"/>
          <w:szCs w:val="28"/>
        </w:rPr>
        <w:t>营业执照、执业许</w:t>
      </w:r>
      <w:r>
        <w:rPr>
          <w:rFonts w:hint="eastAsia" w:ascii="仿宋_GB2312" w:hAnsi="仿宋_GB2312" w:eastAsia="仿宋_GB2312" w:cs="仿宋_GB2312"/>
          <w:color w:val="auto"/>
          <w:sz w:val="32"/>
          <w:szCs w:val="32"/>
        </w:rPr>
        <w:t>可证、企业资质证书复印件，加盖公章；</w:t>
      </w:r>
    </w:p>
    <w:p>
      <w:pPr>
        <w:spacing w:line="500" w:lineRule="exact"/>
        <w:ind w:firstLine="640" w:firstLineChars="200"/>
        <w:outlineLvl w:val="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）法定代表人身份证明书、法定代表人授权委托书，加盖公章</w:t>
      </w:r>
      <w:r>
        <w:rPr>
          <w:rFonts w:hint="eastAsia" w:ascii="仿宋_GB2312" w:hAnsi="仿宋_GB2312" w:eastAsia="仿宋_GB2312" w:cs="仿宋_GB2312"/>
          <w:color w:val="auto"/>
          <w:sz w:val="32"/>
          <w:szCs w:val="32"/>
          <w:lang w:eastAsia="zh-CN"/>
        </w:rPr>
        <w:t>；</w:t>
      </w:r>
    </w:p>
    <w:p>
      <w:pPr>
        <w:spacing w:line="500" w:lineRule="exact"/>
        <w:ind w:firstLine="640" w:firstLineChars="200"/>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）深圳市政府采购网投标资格或深圳市政府采购供应商资格证明文件，加盖公章</w:t>
      </w:r>
      <w:r>
        <w:rPr>
          <w:rFonts w:hint="eastAsia" w:ascii="仿宋_GB2312" w:hAnsi="仿宋_GB2312" w:eastAsia="仿宋_GB2312" w:cs="仿宋_GB2312"/>
          <w:sz w:val="32"/>
          <w:szCs w:val="32"/>
          <w:lang w:eastAsia="zh-CN"/>
        </w:rPr>
        <w:t>。</w:t>
      </w:r>
    </w:p>
    <w:p>
      <w:pPr>
        <w:spacing w:line="500" w:lineRule="exact"/>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投标承诺函，加盖公章（参考附件5）。</w:t>
      </w:r>
    </w:p>
    <w:p>
      <w:pPr>
        <w:spacing w:line="500" w:lineRule="exact"/>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投标人</w:t>
      </w:r>
      <w:r>
        <w:rPr>
          <w:rFonts w:hint="eastAsia" w:ascii="仿宋_GB2312" w:hAnsi="仿宋_GB2312" w:eastAsia="仿宋_GB2312" w:cs="仿宋_GB2312"/>
          <w:color w:val="auto"/>
          <w:sz w:val="32"/>
          <w:szCs w:val="32"/>
        </w:rPr>
        <w:t>的纳税证明及社保情况，提交的资料应加盖公章。</w:t>
      </w:r>
    </w:p>
    <w:p>
      <w:pPr>
        <w:spacing w:line="500" w:lineRule="exact"/>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其它招标文件要求的内容及投标人认为需要补充的内容（格式自定），提交的资料应加盖公章。</w:t>
      </w:r>
    </w:p>
    <w:p>
      <w:pPr>
        <w:spacing w:line="500" w:lineRule="exact"/>
        <w:ind w:firstLine="640" w:firstLineChars="200"/>
        <w:outlineLvl w:val="0"/>
        <w:rPr>
          <w:rFonts w:hint="eastAsia" w:ascii="楷体" w:hAnsi="楷体" w:eastAsia="楷体" w:cs="楷体"/>
          <w:color w:val="auto"/>
          <w:sz w:val="32"/>
          <w:szCs w:val="32"/>
        </w:rPr>
      </w:pPr>
      <w:r>
        <w:rPr>
          <w:rFonts w:hint="eastAsia" w:ascii="楷体" w:hAnsi="楷体" w:eastAsia="楷体" w:cs="楷体"/>
          <w:color w:val="auto"/>
          <w:sz w:val="32"/>
          <w:szCs w:val="32"/>
        </w:rPr>
        <w:t>（二）投标文件的份数及装订、密封要求</w:t>
      </w:r>
    </w:p>
    <w:p>
      <w:pPr>
        <w:spacing w:line="500" w:lineRule="exact"/>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投标人应准备投标文件正本一套和副本二套，所有封袋上都应写明投标人的名称、项目名称。文件封面须清楚地标明“正本”或“副本”，当正本与副本有不一致时，以正本为准。</w:t>
      </w:r>
    </w:p>
    <w:p>
      <w:pPr>
        <w:spacing w:line="500" w:lineRule="exact"/>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投标文件正、副本均应使用A4纸统一装订，且均应使用不能擦去的墨水书写或打印，并由投标人加盖公章和法定代表人或法定代表人委托的代理人签字。</w:t>
      </w:r>
    </w:p>
    <w:p>
      <w:pPr>
        <w:spacing w:line="500" w:lineRule="exact"/>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投标文件的正本及所有副本必须密封，封面均须加盖投标人公章并在密封口骑缝加盖公章。</w:t>
      </w:r>
    </w:p>
    <w:p>
      <w:pPr>
        <w:spacing w:line="500" w:lineRule="exact"/>
        <w:ind w:firstLine="640" w:firstLineChars="200"/>
        <w:outlineLvl w:val="0"/>
        <w:rPr>
          <w:rFonts w:hint="eastAsia" w:ascii="楷体" w:hAnsi="楷体" w:eastAsia="楷体" w:cs="楷体"/>
          <w:color w:val="auto"/>
          <w:sz w:val="32"/>
          <w:szCs w:val="32"/>
        </w:rPr>
      </w:pPr>
      <w:r>
        <w:rPr>
          <w:rFonts w:hint="eastAsia" w:ascii="楷体" w:hAnsi="楷体" w:eastAsia="楷体" w:cs="楷体"/>
          <w:color w:val="auto"/>
          <w:sz w:val="32"/>
          <w:szCs w:val="32"/>
        </w:rPr>
        <w:t>（三）投标文件的递交</w:t>
      </w:r>
    </w:p>
    <w:p>
      <w:pPr>
        <w:spacing w:line="500" w:lineRule="exact"/>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投标人将投标文件按以上规定密封和标记后，按以下注明的地址在投标截止时间之前送至</w:t>
      </w:r>
      <w:r>
        <w:rPr>
          <w:rFonts w:hint="eastAsia" w:ascii="仿宋_GB2312" w:hAnsi="仿宋_GB2312" w:eastAsia="仿宋_GB2312" w:cs="仿宋_GB2312"/>
          <w:color w:val="auto"/>
          <w:sz w:val="32"/>
          <w:szCs w:val="32"/>
          <w:lang w:eastAsia="zh-CN"/>
        </w:rPr>
        <w:t>招标人</w:t>
      </w:r>
      <w:r>
        <w:rPr>
          <w:rFonts w:hint="eastAsia" w:ascii="仿宋_GB2312" w:hAnsi="仿宋_GB2312" w:eastAsia="仿宋_GB2312" w:cs="仿宋_GB2312"/>
          <w:color w:val="auto"/>
          <w:sz w:val="32"/>
          <w:szCs w:val="32"/>
        </w:rPr>
        <w:t>。</w:t>
      </w:r>
    </w:p>
    <w:p>
      <w:pPr>
        <w:spacing w:line="500" w:lineRule="exact"/>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递交资料截止时间：202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日1</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:00前</w:t>
      </w:r>
    </w:p>
    <w:p>
      <w:pPr>
        <w:spacing w:line="500" w:lineRule="exact"/>
        <w:ind w:firstLine="640" w:firstLineChars="200"/>
        <w:outlineLvl w:val="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地点：深圳市南山区常兴路16</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color w:val="auto"/>
          <w:sz w:val="32"/>
          <w:szCs w:val="32"/>
          <w:lang w:val="en-US" w:eastAsia="zh-CN"/>
        </w:rPr>
        <w:t>南山区住宅保障中心A12</w:t>
      </w:r>
    </w:p>
    <w:p>
      <w:pPr>
        <w:spacing w:line="500" w:lineRule="exact"/>
        <w:ind w:firstLine="640" w:firstLineChars="200"/>
        <w:outlineLvl w:val="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联系人：</w:t>
      </w:r>
      <w:r>
        <w:rPr>
          <w:rFonts w:hint="eastAsia" w:ascii="仿宋_GB2312" w:hAnsi="仿宋_GB2312" w:eastAsia="仿宋_GB2312" w:cs="仿宋_GB2312"/>
          <w:color w:val="auto"/>
          <w:sz w:val="32"/>
          <w:szCs w:val="32"/>
          <w:lang w:val="en-US" w:eastAsia="zh-CN"/>
        </w:rPr>
        <w:t>陈穗超</w:t>
      </w:r>
      <w:r>
        <w:rPr>
          <w:rFonts w:hint="eastAsia" w:ascii="仿宋_GB2312" w:hAnsi="仿宋_GB2312" w:eastAsia="仿宋_GB2312" w:cs="仿宋_GB2312"/>
          <w:color w:val="auto"/>
          <w:sz w:val="32"/>
          <w:szCs w:val="32"/>
        </w:rPr>
        <w:t>，电话:0755-</w:t>
      </w:r>
      <w:r>
        <w:rPr>
          <w:rFonts w:hint="eastAsia" w:ascii="仿宋_GB2312" w:hAnsi="仿宋_GB2312" w:eastAsia="仿宋_GB2312" w:cs="仿宋_GB2312"/>
          <w:color w:val="auto"/>
          <w:sz w:val="32"/>
          <w:szCs w:val="32"/>
          <w:lang w:val="en-US" w:eastAsia="zh-CN"/>
        </w:rPr>
        <w:t>86952594</w:t>
      </w:r>
    </w:p>
    <w:p>
      <w:pPr>
        <w:spacing w:line="500" w:lineRule="exact"/>
        <w:ind w:firstLine="640" w:firstLineChars="200"/>
        <w:outlineLvl w:val="0"/>
        <w:rPr>
          <w:rFonts w:hint="eastAsia" w:ascii="楷体" w:hAnsi="楷体" w:eastAsia="楷体" w:cs="楷体"/>
          <w:color w:val="auto"/>
          <w:sz w:val="32"/>
          <w:szCs w:val="32"/>
        </w:rPr>
      </w:pPr>
      <w:r>
        <w:rPr>
          <w:rFonts w:hint="eastAsia" w:ascii="楷体" w:hAnsi="楷体" w:eastAsia="楷体" w:cs="楷体"/>
          <w:color w:val="auto"/>
          <w:sz w:val="32"/>
          <w:szCs w:val="32"/>
        </w:rPr>
        <w:t>（四）投标文件有效期</w:t>
      </w:r>
    </w:p>
    <w:p>
      <w:pPr>
        <w:spacing w:line="500" w:lineRule="exact"/>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投标文件从投标截止日起有效期为</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天。</w:t>
      </w:r>
    </w:p>
    <w:p>
      <w:pPr>
        <w:spacing w:beforeLines="50" w:afterLines="50" w:line="500" w:lineRule="exact"/>
        <w:ind w:firstLine="643" w:firstLineChars="200"/>
        <w:outlineLvl w:val="0"/>
        <w:rPr>
          <w:rFonts w:hint="eastAsia" w:ascii="黑体" w:hAnsi="黑体" w:eastAsia="黑体" w:cs="黑体"/>
          <w:b/>
          <w:bCs/>
          <w:color w:val="auto"/>
          <w:sz w:val="32"/>
          <w:szCs w:val="32"/>
        </w:rPr>
      </w:pPr>
      <w:r>
        <w:rPr>
          <w:rFonts w:hint="eastAsia" w:ascii="黑体" w:hAnsi="黑体" w:eastAsia="黑体" w:cs="黑体"/>
          <w:b/>
          <w:bCs/>
          <w:color w:val="auto"/>
          <w:sz w:val="32"/>
          <w:szCs w:val="32"/>
        </w:rPr>
        <w:t>八、废标条款</w:t>
      </w:r>
    </w:p>
    <w:p>
      <w:pPr>
        <w:spacing w:line="500" w:lineRule="exact"/>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符合下列条件之一，即可定为废标：</w:t>
      </w:r>
    </w:p>
    <w:p>
      <w:pPr>
        <w:spacing w:line="500" w:lineRule="exact"/>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投标人不满足本项目应具备的资格、经验；</w:t>
      </w:r>
    </w:p>
    <w:p>
      <w:pPr>
        <w:spacing w:line="500" w:lineRule="exact"/>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投标文件未按规定的格式填写，内容不全或关键字迹模糊、无法辨认的；</w:t>
      </w:r>
    </w:p>
    <w:p>
      <w:pPr>
        <w:spacing w:line="500" w:lineRule="exact"/>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投标人递交两份或多份内容不同的投标文件，或在一份投标文件中对同一</w:t>
      </w:r>
      <w:r>
        <w:rPr>
          <w:rFonts w:hint="eastAsia" w:ascii="仿宋_GB2312" w:hAnsi="仿宋_GB2312" w:eastAsia="仿宋_GB2312" w:cs="仿宋_GB2312"/>
          <w:color w:val="auto"/>
          <w:sz w:val="32"/>
          <w:szCs w:val="32"/>
          <w:lang w:val="en-US" w:eastAsia="zh-CN"/>
        </w:rPr>
        <w:t>采购</w:t>
      </w:r>
      <w:r>
        <w:rPr>
          <w:rFonts w:hint="eastAsia" w:ascii="仿宋_GB2312" w:hAnsi="仿宋_GB2312" w:eastAsia="仿宋_GB2312" w:cs="仿宋_GB2312"/>
          <w:color w:val="auto"/>
          <w:sz w:val="32"/>
          <w:szCs w:val="32"/>
        </w:rPr>
        <w:t>项目报有两个或多个报价，且未声明哪一个有效的，按招标文件规定提交备选投标方案的除外；</w:t>
      </w:r>
    </w:p>
    <w:p>
      <w:pPr>
        <w:spacing w:line="500" w:lineRule="exact"/>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投标人以低于成本的报价竞标恶意骗取中标或以他人的名义投标、串通投标、以行贿手段谋取中标或者以其他弄虚作假方式投标的；</w:t>
      </w:r>
    </w:p>
    <w:p>
      <w:pPr>
        <w:spacing w:line="500" w:lineRule="exact"/>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5.投标人资格条件不符合国家有关规定和招标文件要求的；</w:t>
      </w:r>
    </w:p>
    <w:p>
      <w:pPr>
        <w:spacing w:line="500" w:lineRule="exact"/>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6.技术标书存有违反国家规范强制性条文或技术标准的。</w:t>
      </w:r>
    </w:p>
    <w:p>
      <w:pPr>
        <w:spacing w:beforeLines="50" w:afterLines="50" w:line="500" w:lineRule="exact"/>
        <w:ind w:firstLine="643" w:firstLineChars="200"/>
        <w:outlineLvl w:val="0"/>
        <w:rPr>
          <w:rFonts w:hint="eastAsia" w:ascii="黑体" w:hAnsi="黑体" w:eastAsia="黑体" w:cs="黑体"/>
          <w:b/>
          <w:bCs/>
          <w:color w:val="auto"/>
          <w:sz w:val="32"/>
          <w:szCs w:val="32"/>
        </w:rPr>
      </w:pPr>
      <w:r>
        <w:rPr>
          <w:rFonts w:hint="eastAsia" w:ascii="黑体" w:hAnsi="黑体" w:eastAsia="黑体" w:cs="黑体"/>
          <w:b/>
          <w:bCs/>
          <w:color w:val="auto"/>
          <w:sz w:val="32"/>
          <w:szCs w:val="32"/>
          <w:lang w:val="en-US" w:eastAsia="zh-CN"/>
        </w:rPr>
        <w:t>九</w:t>
      </w:r>
      <w:r>
        <w:rPr>
          <w:rFonts w:hint="eastAsia" w:ascii="黑体" w:hAnsi="黑体" w:eastAsia="黑体" w:cs="黑体"/>
          <w:b/>
          <w:bCs/>
          <w:color w:val="auto"/>
          <w:sz w:val="32"/>
          <w:szCs w:val="32"/>
        </w:rPr>
        <w:t>、流标情形</w:t>
      </w:r>
    </w:p>
    <w:p>
      <w:pPr>
        <w:spacing w:line="500" w:lineRule="exact"/>
        <w:ind w:firstLine="640" w:firstLineChars="200"/>
        <w:outlineLvl w:val="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符合下列情形之一，本次招标流标</w:t>
      </w:r>
      <w:r>
        <w:rPr>
          <w:rFonts w:hint="eastAsia" w:ascii="仿宋_GB2312" w:hAnsi="仿宋_GB2312" w:eastAsia="仿宋_GB2312" w:cs="仿宋_GB2312"/>
          <w:color w:val="auto"/>
          <w:sz w:val="32"/>
          <w:szCs w:val="32"/>
          <w:lang w:eastAsia="zh-CN"/>
        </w:rPr>
        <w:t>：</w:t>
      </w:r>
    </w:p>
    <w:p>
      <w:pPr>
        <w:spacing w:line="500" w:lineRule="exact"/>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采购</w:t>
      </w:r>
      <w:r>
        <w:rPr>
          <w:rFonts w:hint="eastAsia" w:ascii="仿宋_GB2312" w:hAnsi="仿宋_GB2312" w:eastAsia="仿宋_GB2312" w:cs="仿宋_GB2312"/>
          <w:color w:val="auto"/>
          <w:sz w:val="32"/>
          <w:szCs w:val="32"/>
        </w:rPr>
        <w:t>的公正性受到影响；</w:t>
      </w:r>
    </w:p>
    <w:p>
      <w:pPr>
        <w:spacing w:line="500" w:lineRule="exact"/>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2.投标报价均超过了</w:t>
      </w:r>
      <w:r>
        <w:rPr>
          <w:rFonts w:hint="eastAsia" w:ascii="仿宋_GB2312" w:hAnsi="仿宋_GB2312" w:eastAsia="仿宋_GB2312" w:cs="仿宋_GB2312"/>
          <w:color w:val="auto"/>
          <w:sz w:val="32"/>
          <w:szCs w:val="32"/>
          <w:lang w:val="en-US" w:eastAsia="zh-CN"/>
        </w:rPr>
        <w:t>招标</w:t>
      </w:r>
      <w:r>
        <w:rPr>
          <w:rFonts w:hint="eastAsia" w:ascii="仿宋_GB2312" w:hAnsi="仿宋_GB2312" w:eastAsia="仿宋_GB2312" w:cs="仿宋_GB2312"/>
          <w:color w:val="auto"/>
          <w:sz w:val="32"/>
          <w:szCs w:val="32"/>
        </w:rPr>
        <w:t>预算；</w:t>
      </w:r>
    </w:p>
    <w:p>
      <w:pPr>
        <w:spacing w:line="500" w:lineRule="exact"/>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采购</w:t>
      </w:r>
      <w:r>
        <w:rPr>
          <w:rFonts w:hint="eastAsia" w:ascii="仿宋_GB2312" w:hAnsi="仿宋_GB2312" w:eastAsia="仿宋_GB2312" w:cs="仿宋_GB2312"/>
          <w:color w:val="auto"/>
          <w:sz w:val="32"/>
          <w:szCs w:val="32"/>
        </w:rPr>
        <w:t>任务取消。</w:t>
      </w:r>
    </w:p>
    <w:p>
      <w:pPr>
        <w:spacing w:beforeLines="50" w:afterLines="50" w:line="500" w:lineRule="exact"/>
        <w:ind w:firstLine="643" w:firstLineChars="200"/>
        <w:outlineLvl w:val="0"/>
        <w:rPr>
          <w:rFonts w:hint="eastAsia" w:ascii="黑体" w:hAnsi="黑体" w:eastAsia="黑体" w:cs="黑体"/>
          <w:b/>
          <w:bCs/>
          <w:color w:val="auto"/>
          <w:sz w:val="32"/>
          <w:szCs w:val="32"/>
        </w:rPr>
      </w:pPr>
      <w:r>
        <w:rPr>
          <w:rFonts w:hint="eastAsia" w:ascii="黑体" w:hAnsi="黑体" w:eastAsia="黑体" w:cs="黑体"/>
          <w:b/>
          <w:bCs/>
          <w:color w:val="auto"/>
          <w:sz w:val="32"/>
          <w:szCs w:val="32"/>
          <w:lang w:val="en-US" w:eastAsia="zh-CN"/>
        </w:rPr>
        <w:t>十</w:t>
      </w:r>
      <w:r>
        <w:rPr>
          <w:rFonts w:hint="eastAsia" w:ascii="黑体" w:hAnsi="黑体" w:eastAsia="黑体" w:cs="黑体"/>
          <w:b/>
          <w:bCs/>
          <w:color w:val="auto"/>
          <w:sz w:val="32"/>
          <w:szCs w:val="32"/>
        </w:rPr>
        <w:t>、其他说明</w:t>
      </w:r>
    </w:p>
    <w:p>
      <w:pPr>
        <w:spacing w:line="500" w:lineRule="exact"/>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本次招标不一定接受最低报价的投标。</w:t>
      </w:r>
    </w:p>
    <w:p>
      <w:pPr>
        <w:spacing w:beforeLines="50" w:afterLines="50" w:line="500" w:lineRule="exact"/>
        <w:ind w:firstLine="643" w:firstLineChars="200"/>
        <w:outlineLvl w:val="0"/>
        <w:rPr>
          <w:rFonts w:hint="eastAsia" w:ascii="黑体" w:hAnsi="黑体" w:eastAsia="黑体" w:cs="黑体"/>
          <w:b/>
          <w:bCs/>
          <w:color w:val="auto"/>
          <w:sz w:val="32"/>
          <w:szCs w:val="32"/>
        </w:rPr>
      </w:pPr>
      <w:r>
        <w:rPr>
          <w:rFonts w:hint="eastAsia" w:ascii="黑体" w:hAnsi="黑体" w:eastAsia="黑体" w:cs="黑体"/>
          <w:b/>
          <w:bCs/>
          <w:color w:val="auto"/>
          <w:sz w:val="32"/>
          <w:szCs w:val="32"/>
        </w:rPr>
        <w:t>十</w:t>
      </w:r>
      <w:r>
        <w:rPr>
          <w:rFonts w:hint="eastAsia" w:ascii="黑体" w:hAnsi="黑体" w:eastAsia="黑体" w:cs="黑体"/>
          <w:b/>
          <w:bCs/>
          <w:color w:val="auto"/>
          <w:sz w:val="32"/>
          <w:szCs w:val="32"/>
          <w:lang w:eastAsia="zh-CN"/>
        </w:rPr>
        <w:t>一</w:t>
      </w:r>
      <w:r>
        <w:rPr>
          <w:rFonts w:hint="eastAsia" w:ascii="黑体" w:hAnsi="黑体" w:eastAsia="黑体" w:cs="黑体"/>
          <w:b/>
          <w:bCs/>
          <w:color w:val="auto"/>
          <w:sz w:val="32"/>
          <w:szCs w:val="32"/>
        </w:rPr>
        <w:t>、附件</w:t>
      </w:r>
    </w:p>
    <w:p>
      <w:pPr>
        <w:spacing w:line="500" w:lineRule="exact"/>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.招标文件响应声明书（模版）</w:t>
      </w:r>
    </w:p>
    <w:p>
      <w:pPr>
        <w:spacing w:line="500" w:lineRule="exact"/>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.投标一览表</w:t>
      </w:r>
    </w:p>
    <w:p>
      <w:pPr>
        <w:spacing w:line="500" w:lineRule="exact"/>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.投标人资格证明文件</w:t>
      </w:r>
    </w:p>
    <w:p>
      <w:pPr>
        <w:spacing w:line="500" w:lineRule="exact"/>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.投标承诺函</w:t>
      </w:r>
    </w:p>
    <w:p>
      <w:pPr>
        <w:spacing w:line="500" w:lineRule="exact"/>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投标人情况介绍</w:t>
      </w:r>
    </w:p>
    <w:p>
      <w:pPr>
        <w:spacing w:line="500" w:lineRule="exact"/>
        <w:ind w:firstLine="640" w:firstLineChars="200"/>
        <w:outlineLvl w:val="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拟安排的项目负责人情况</w:t>
      </w:r>
      <w:r>
        <w:rPr>
          <w:rFonts w:hint="eastAsia" w:ascii="仿宋_GB2312" w:hAnsi="仿宋_GB2312" w:eastAsia="仿宋_GB2312" w:cs="仿宋_GB2312"/>
          <w:color w:val="auto"/>
          <w:sz w:val="32"/>
          <w:szCs w:val="32"/>
          <w:lang w:val="en-US" w:eastAsia="zh-CN"/>
        </w:rPr>
        <w:t>介绍</w:t>
      </w:r>
    </w:p>
    <w:p>
      <w:pPr>
        <w:spacing w:line="500" w:lineRule="exact"/>
        <w:ind w:firstLine="640" w:firstLineChars="200"/>
        <w:outlineLvl w:val="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投标人同类项目业绩情况</w:t>
      </w:r>
      <w:r>
        <w:rPr>
          <w:rFonts w:hint="eastAsia" w:ascii="仿宋_GB2312" w:hAnsi="仿宋_GB2312" w:eastAsia="仿宋_GB2312" w:cs="仿宋_GB2312"/>
          <w:color w:val="auto"/>
          <w:sz w:val="32"/>
          <w:szCs w:val="32"/>
          <w:lang w:val="en-US" w:eastAsia="zh-CN"/>
        </w:rPr>
        <w:t>介绍</w:t>
      </w:r>
    </w:p>
    <w:p>
      <w:pPr>
        <w:spacing w:line="500" w:lineRule="exact"/>
        <w:ind w:firstLine="640" w:firstLineChars="200"/>
        <w:outlineLvl w:val="0"/>
        <w:rPr>
          <w:rFonts w:hint="eastAsia" w:ascii="宋体" w:hAnsi="宋体"/>
          <w:color w:val="auto"/>
          <w:sz w:val="44"/>
          <w:szCs w:val="44"/>
        </w:rPr>
      </w:pPr>
      <w:r>
        <w:rPr>
          <w:rFonts w:hint="eastAsia" w:ascii="仿宋_GB2312" w:hAnsi="仿宋_GB2312" w:eastAsia="仿宋_GB2312" w:cs="仿宋_GB2312"/>
          <w:color w:val="auto"/>
          <w:sz w:val="32"/>
          <w:szCs w:val="32"/>
          <w:lang w:val="en-US" w:eastAsia="zh-CN"/>
        </w:rPr>
        <w:t>8.棚户区改造项目前期规划研究合同模板</w:t>
      </w:r>
    </w:p>
    <w:p>
      <w:pPr>
        <w:spacing w:before="240" w:after="60" w:line="312" w:lineRule="auto"/>
        <w:jc w:val="left"/>
        <w:rPr>
          <w:rFonts w:hint="eastAsia" w:ascii="黑体" w:hAnsi="黑体" w:eastAsia="黑体"/>
          <w:b/>
          <w:bCs/>
          <w:color w:val="auto"/>
          <w:sz w:val="32"/>
          <w:szCs w:val="32"/>
        </w:rPr>
      </w:pPr>
    </w:p>
    <w:p>
      <w:pPr>
        <w:spacing w:before="240" w:after="60" w:line="312" w:lineRule="auto"/>
        <w:jc w:val="left"/>
        <w:rPr>
          <w:rFonts w:hint="eastAsia" w:ascii="黑体" w:hAnsi="黑体" w:eastAsia="黑体"/>
          <w:b/>
          <w:bCs/>
          <w:color w:val="auto"/>
          <w:sz w:val="32"/>
          <w:szCs w:val="32"/>
        </w:rPr>
      </w:pPr>
    </w:p>
    <w:p>
      <w:pPr>
        <w:spacing w:before="240" w:after="60" w:line="312" w:lineRule="auto"/>
        <w:jc w:val="left"/>
        <w:rPr>
          <w:rFonts w:hint="eastAsia" w:ascii="黑体" w:hAnsi="黑体" w:eastAsia="黑体"/>
          <w:b/>
          <w:bCs/>
          <w:color w:val="auto"/>
          <w:sz w:val="32"/>
          <w:szCs w:val="32"/>
        </w:rPr>
      </w:pPr>
    </w:p>
    <w:p>
      <w:pPr>
        <w:spacing w:before="240" w:after="60" w:line="312" w:lineRule="auto"/>
        <w:jc w:val="left"/>
        <w:rPr>
          <w:rFonts w:ascii="黑体" w:hAnsi="黑体" w:eastAsia="黑体"/>
          <w:b/>
          <w:bCs/>
          <w:color w:val="auto"/>
          <w:sz w:val="32"/>
          <w:szCs w:val="32"/>
        </w:rPr>
      </w:pPr>
      <w:r>
        <w:rPr>
          <w:rFonts w:hint="eastAsia" w:ascii="黑体" w:hAnsi="黑体" w:eastAsia="黑体"/>
          <w:b/>
          <w:bCs/>
          <w:color w:val="auto"/>
          <w:sz w:val="32"/>
          <w:szCs w:val="32"/>
        </w:rPr>
        <w:t>附件1：</w:t>
      </w:r>
    </w:p>
    <w:p>
      <w:pPr>
        <w:pStyle w:val="5"/>
        <w:spacing w:before="120" w:after="120" w:line="600" w:lineRule="exact"/>
        <w:ind w:left="420" w:leftChars="200" w:firstLine="640"/>
        <w:jc w:val="center"/>
        <w:rPr>
          <w:rFonts w:ascii="宋体" w:hAnsi="宋体"/>
          <w:color w:val="auto"/>
        </w:rPr>
      </w:pPr>
      <w:r>
        <w:rPr>
          <w:rFonts w:hint="eastAsia" w:ascii="宋体" w:hAnsi="宋体"/>
          <w:color w:val="auto"/>
        </w:rPr>
        <w:t>招标文件响应声明书（模版）</w:t>
      </w:r>
    </w:p>
    <w:p>
      <w:pPr>
        <w:rPr>
          <w:color w:val="auto"/>
        </w:rPr>
      </w:pPr>
    </w:p>
    <w:p>
      <w:pPr>
        <w:autoSpaceDE w:val="0"/>
        <w:autoSpaceDN w:val="0"/>
        <w:adjustRightInd w:val="0"/>
        <w:snapToGrid w:val="0"/>
        <w:spacing w:line="300" w:lineRule="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致</w:t>
      </w:r>
      <w:r>
        <w:rPr>
          <w:rFonts w:hint="eastAsia" w:ascii="仿宋_GB2312" w:hAnsi="仿宋_GB2312" w:eastAsia="仿宋_GB2312" w:cs="仿宋_GB2312"/>
          <w:color w:val="auto"/>
          <w:sz w:val="28"/>
          <w:szCs w:val="28"/>
          <w:u w:val="single"/>
        </w:rPr>
        <w:t>（</w:t>
      </w:r>
      <w:r>
        <w:rPr>
          <w:rFonts w:hint="eastAsia" w:ascii="仿宋_GB2312" w:hAnsi="仿宋_GB2312" w:eastAsia="仿宋_GB2312" w:cs="仿宋_GB2312"/>
          <w:color w:val="auto"/>
          <w:sz w:val="28"/>
          <w:szCs w:val="28"/>
          <w:u w:val="single"/>
          <w:lang w:eastAsia="zh-CN"/>
        </w:rPr>
        <w:t>招标人</w:t>
      </w:r>
      <w:r>
        <w:rPr>
          <w:rFonts w:hint="eastAsia" w:ascii="仿宋_GB2312" w:hAnsi="仿宋_GB2312" w:eastAsia="仿宋_GB2312" w:cs="仿宋_GB2312"/>
          <w:color w:val="auto"/>
          <w:sz w:val="28"/>
          <w:szCs w:val="28"/>
          <w:u w:val="single"/>
        </w:rPr>
        <w:t>）</w:t>
      </w:r>
      <w:r>
        <w:rPr>
          <w:rFonts w:hint="eastAsia" w:ascii="仿宋_GB2312" w:hAnsi="仿宋_GB2312" w:eastAsia="仿宋_GB2312" w:cs="仿宋_GB2312"/>
          <w:color w:val="auto"/>
          <w:sz w:val="28"/>
          <w:szCs w:val="28"/>
        </w:rPr>
        <w:t>：</w:t>
      </w:r>
    </w:p>
    <w:p>
      <w:pPr>
        <w:autoSpaceDE w:val="0"/>
        <w:autoSpaceDN w:val="0"/>
        <w:adjustRightInd w:val="0"/>
        <w:snapToGrid w:val="0"/>
        <w:spacing w:line="300"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u w:val="single"/>
        </w:rPr>
        <w:t>（</w:t>
      </w:r>
      <w:r>
        <w:rPr>
          <w:rFonts w:hint="eastAsia" w:ascii="仿宋_GB2312" w:hAnsi="仿宋_GB2312" w:eastAsia="仿宋_GB2312" w:cs="仿宋_GB2312"/>
          <w:color w:val="auto"/>
          <w:sz w:val="28"/>
          <w:szCs w:val="28"/>
          <w:u w:val="single"/>
          <w:lang w:eastAsia="zh-CN"/>
        </w:rPr>
        <w:t>投标人</w:t>
      </w:r>
      <w:r>
        <w:rPr>
          <w:rFonts w:hint="eastAsia" w:ascii="仿宋_GB2312" w:hAnsi="仿宋_GB2312" w:eastAsia="仿宋_GB2312" w:cs="仿宋_GB2312"/>
          <w:color w:val="auto"/>
          <w:sz w:val="28"/>
          <w:szCs w:val="28"/>
          <w:u w:val="single"/>
        </w:rPr>
        <w:t xml:space="preserve">全称） </w:t>
      </w:r>
      <w:r>
        <w:rPr>
          <w:rFonts w:hint="eastAsia" w:ascii="仿宋_GB2312" w:hAnsi="仿宋_GB2312" w:eastAsia="仿宋_GB2312" w:cs="仿宋_GB2312"/>
          <w:color w:val="auto"/>
          <w:sz w:val="28"/>
          <w:szCs w:val="28"/>
        </w:rPr>
        <w:t>授权</w:t>
      </w:r>
      <w:r>
        <w:rPr>
          <w:rFonts w:hint="eastAsia" w:ascii="仿宋_GB2312" w:hAnsi="仿宋_GB2312" w:eastAsia="仿宋_GB2312" w:cs="仿宋_GB2312"/>
          <w:color w:val="auto"/>
          <w:sz w:val="28"/>
          <w:szCs w:val="28"/>
          <w:u w:val="single"/>
        </w:rPr>
        <w:t xml:space="preserve"> （全名、职务）</w:t>
      </w:r>
      <w:r>
        <w:rPr>
          <w:rFonts w:hint="eastAsia" w:ascii="仿宋_GB2312" w:hAnsi="仿宋_GB2312" w:eastAsia="仿宋_GB2312" w:cs="仿宋_GB2312"/>
          <w:color w:val="auto"/>
          <w:sz w:val="28"/>
          <w:szCs w:val="28"/>
        </w:rPr>
        <w:t>为全权代表，参加贵方组织的</w:t>
      </w:r>
      <w:r>
        <w:rPr>
          <w:rFonts w:hint="eastAsia" w:ascii="仿宋_GB2312" w:hAnsi="仿宋_GB2312" w:eastAsia="仿宋_GB2312" w:cs="仿宋_GB2312"/>
          <w:color w:val="auto"/>
          <w:sz w:val="28"/>
          <w:szCs w:val="28"/>
          <w:u w:val="single"/>
        </w:rPr>
        <w:t>（      项目）</w:t>
      </w:r>
      <w:r>
        <w:rPr>
          <w:rFonts w:hint="eastAsia" w:ascii="仿宋_GB2312" w:hAnsi="仿宋_GB2312" w:eastAsia="仿宋_GB2312" w:cs="仿宋_GB2312"/>
          <w:color w:val="auto"/>
          <w:sz w:val="28"/>
          <w:szCs w:val="28"/>
        </w:rPr>
        <w:t>招标活动并投标，为此：</w:t>
      </w:r>
    </w:p>
    <w:p>
      <w:pPr>
        <w:numPr>
          <w:ilvl w:val="0"/>
          <w:numId w:val="6"/>
        </w:numPr>
        <w:autoSpaceDE w:val="0"/>
        <w:autoSpaceDN w:val="0"/>
        <w:adjustRightInd w:val="0"/>
        <w:snapToGrid w:val="0"/>
        <w:spacing w:line="300"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我方已详细阅读了全部招标文件，包括修改文件（如有）及全部参考资料和附件。我们完全理解并同意放弃对这方面有不明及误解的权利。愿意接受招标文件中的各项要求。</w:t>
      </w:r>
    </w:p>
    <w:p>
      <w:pPr>
        <w:numPr>
          <w:ilvl w:val="0"/>
          <w:numId w:val="6"/>
        </w:numPr>
        <w:autoSpaceDE w:val="0"/>
        <w:autoSpaceDN w:val="0"/>
        <w:adjustRightInd w:val="0"/>
        <w:snapToGrid w:val="0"/>
        <w:spacing w:line="300"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我方提供招标文件要求的全部资料，并保证真实性、合法性。</w:t>
      </w:r>
    </w:p>
    <w:p>
      <w:pPr>
        <w:numPr>
          <w:ilvl w:val="0"/>
          <w:numId w:val="6"/>
        </w:numPr>
        <w:autoSpaceDE w:val="0"/>
        <w:autoSpaceDN w:val="0"/>
        <w:adjustRightInd w:val="0"/>
        <w:snapToGrid w:val="0"/>
        <w:spacing w:line="300"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若中标，我方将按照招标文件规定，履行合同责任和义务。</w:t>
      </w:r>
    </w:p>
    <w:p>
      <w:pPr>
        <w:numPr>
          <w:ilvl w:val="0"/>
          <w:numId w:val="6"/>
        </w:numPr>
        <w:autoSpaceDE w:val="0"/>
        <w:autoSpaceDN w:val="0"/>
        <w:adjustRightInd w:val="0"/>
        <w:snapToGrid w:val="0"/>
        <w:spacing w:line="300"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询价响应书自开标日起有效期为15个工作日。</w:t>
      </w:r>
    </w:p>
    <w:p>
      <w:pPr>
        <w:numPr>
          <w:ilvl w:val="0"/>
          <w:numId w:val="6"/>
        </w:numPr>
        <w:autoSpaceDE w:val="0"/>
        <w:autoSpaceDN w:val="0"/>
        <w:adjustRightInd w:val="0"/>
        <w:snapToGrid w:val="0"/>
        <w:spacing w:line="300"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我方与本招标文件响应有关的一切正式往来通讯请寄：</w:t>
      </w:r>
    </w:p>
    <w:p>
      <w:pPr>
        <w:autoSpaceDE w:val="0"/>
        <w:autoSpaceDN w:val="0"/>
        <w:adjustRightInd w:val="0"/>
        <w:snapToGrid w:val="0"/>
        <w:spacing w:line="300" w:lineRule="auto"/>
        <w:rPr>
          <w:rFonts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 xml:space="preserve">       地址：邮编：</w:t>
      </w:r>
    </w:p>
    <w:p>
      <w:pPr>
        <w:autoSpaceDE w:val="0"/>
        <w:autoSpaceDN w:val="0"/>
        <w:adjustRightInd w:val="0"/>
        <w:snapToGrid w:val="0"/>
        <w:spacing w:line="300" w:lineRule="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电话：传真：</w:t>
      </w:r>
    </w:p>
    <w:p>
      <w:pPr>
        <w:autoSpaceDE w:val="0"/>
        <w:autoSpaceDN w:val="0"/>
        <w:adjustRightInd w:val="0"/>
        <w:snapToGrid w:val="0"/>
        <w:spacing w:line="300" w:lineRule="auto"/>
        <w:rPr>
          <w:rFonts w:ascii="仿宋_GB2312" w:hAnsi="仿宋_GB2312" w:eastAsia="仿宋_GB2312" w:cs="仿宋_GB2312"/>
          <w:color w:val="auto"/>
          <w:sz w:val="28"/>
          <w:szCs w:val="28"/>
        </w:rPr>
      </w:pPr>
    </w:p>
    <w:p>
      <w:pPr>
        <w:autoSpaceDE w:val="0"/>
        <w:autoSpaceDN w:val="0"/>
        <w:adjustRightInd w:val="0"/>
        <w:snapToGrid w:val="0"/>
        <w:spacing w:line="300" w:lineRule="auto"/>
        <w:rPr>
          <w:rFonts w:ascii="仿宋_GB2312" w:hAnsi="仿宋_GB2312" w:eastAsia="仿宋_GB2312" w:cs="仿宋_GB2312"/>
          <w:color w:val="auto"/>
          <w:sz w:val="28"/>
          <w:szCs w:val="28"/>
        </w:rPr>
      </w:pPr>
    </w:p>
    <w:p>
      <w:pPr>
        <w:autoSpaceDE w:val="0"/>
        <w:autoSpaceDN w:val="0"/>
        <w:adjustRightInd w:val="0"/>
        <w:snapToGrid w:val="0"/>
        <w:spacing w:line="300" w:lineRule="auto"/>
        <w:ind w:firstLine="560" w:firstLineChars="200"/>
        <w:rPr>
          <w:rFonts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lang w:eastAsia="zh-CN"/>
        </w:rPr>
        <w:t>投标人</w:t>
      </w:r>
      <w:r>
        <w:rPr>
          <w:rFonts w:hint="eastAsia" w:ascii="仿宋_GB2312" w:hAnsi="仿宋_GB2312" w:eastAsia="仿宋_GB2312" w:cs="仿宋_GB2312"/>
          <w:color w:val="auto"/>
          <w:sz w:val="28"/>
          <w:szCs w:val="28"/>
        </w:rPr>
        <w:t>名称（公章）：</w:t>
      </w:r>
    </w:p>
    <w:p>
      <w:pPr>
        <w:autoSpaceDE w:val="0"/>
        <w:autoSpaceDN w:val="0"/>
        <w:adjustRightInd w:val="0"/>
        <w:snapToGrid w:val="0"/>
        <w:spacing w:line="300" w:lineRule="auto"/>
        <w:ind w:firstLine="560" w:firstLineChars="200"/>
        <w:rPr>
          <w:rFonts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授权代表签字：</w:t>
      </w:r>
    </w:p>
    <w:p>
      <w:pPr>
        <w:autoSpaceDE w:val="0"/>
        <w:autoSpaceDN w:val="0"/>
        <w:adjustRightInd w:val="0"/>
        <w:snapToGrid w:val="0"/>
        <w:spacing w:line="300"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投标响应日期：  年  月  日</w:t>
      </w:r>
    </w:p>
    <w:p>
      <w:pPr>
        <w:rPr>
          <w:rFonts w:ascii="黑体" w:hAnsi="黑体" w:eastAsia="黑体"/>
          <w:b/>
          <w:bCs/>
          <w:color w:val="auto"/>
          <w:sz w:val="32"/>
          <w:szCs w:val="32"/>
        </w:rPr>
      </w:pPr>
    </w:p>
    <w:p>
      <w:pPr>
        <w:spacing w:before="240" w:after="60" w:line="312" w:lineRule="auto"/>
        <w:jc w:val="left"/>
        <w:rPr>
          <w:rFonts w:hint="eastAsia" w:ascii="黑体" w:hAnsi="黑体" w:eastAsia="黑体"/>
          <w:b/>
          <w:bCs/>
          <w:color w:val="auto"/>
          <w:sz w:val="32"/>
          <w:szCs w:val="32"/>
        </w:rPr>
      </w:pPr>
    </w:p>
    <w:p>
      <w:pPr>
        <w:spacing w:before="240" w:after="60" w:line="312" w:lineRule="auto"/>
        <w:jc w:val="left"/>
        <w:rPr>
          <w:rFonts w:hint="eastAsia" w:ascii="黑体" w:hAnsi="黑体" w:eastAsia="黑体"/>
          <w:b/>
          <w:bCs/>
          <w:color w:val="auto"/>
          <w:sz w:val="32"/>
          <w:szCs w:val="32"/>
        </w:rPr>
      </w:pPr>
    </w:p>
    <w:p>
      <w:pPr>
        <w:spacing w:before="240" w:after="60" w:line="312" w:lineRule="auto"/>
        <w:jc w:val="left"/>
        <w:rPr>
          <w:rFonts w:hint="eastAsia" w:ascii="黑体" w:hAnsi="黑体" w:eastAsia="黑体"/>
          <w:b/>
          <w:bCs/>
          <w:color w:val="auto"/>
          <w:sz w:val="32"/>
          <w:szCs w:val="32"/>
        </w:rPr>
      </w:pPr>
    </w:p>
    <w:p>
      <w:pPr>
        <w:pStyle w:val="2"/>
        <w:rPr>
          <w:rFonts w:hint="eastAsia" w:ascii="黑体" w:hAnsi="黑体" w:eastAsia="黑体"/>
          <w:b/>
          <w:bCs/>
          <w:color w:val="auto"/>
          <w:sz w:val="32"/>
          <w:szCs w:val="32"/>
        </w:rPr>
      </w:pPr>
    </w:p>
    <w:p>
      <w:pPr>
        <w:pStyle w:val="2"/>
        <w:rPr>
          <w:rFonts w:hint="eastAsia" w:ascii="黑体" w:hAnsi="黑体" w:eastAsia="黑体"/>
          <w:b/>
          <w:bCs/>
          <w:color w:val="auto"/>
          <w:sz w:val="32"/>
          <w:szCs w:val="32"/>
        </w:rPr>
      </w:pPr>
    </w:p>
    <w:p>
      <w:pPr>
        <w:spacing w:before="240" w:after="60" w:line="312" w:lineRule="auto"/>
        <w:jc w:val="left"/>
        <w:rPr>
          <w:rFonts w:ascii="黑体" w:hAnsi="黑体" w:eastAsia="黑体"/>
          <w:b/>
          <w:bCs/>
          <w:color w:val="auto"/>
          <w:sz w:val="32"/>
          <w:szCs w:val="32"/>
        </w:rPr>
      </w:pPr>
      <w:r>
        <w:rPr>
          <w:rFonts w:hint="eastAsia" w:ascii="黑体" w:hAnsi="黑体" w:eastAsia="黑体"/>
          <w:b/>
          <w:bCs/>
          <w:color w:val="auto"/>
          <w:sz w:val="32"/>
          <w:szCs w:val="32"/>
        </w:rPr>
        <w:t>附件</w:t>
      </w:r>
      <w:r>
        <w:rPr>
          <w:rFonts w:hint="eastAsia" w:ascii="黑体" w:hAnsi="黑体" w:eastAsia="黑体"/>
          <w:b/>
          <w:bCs/>
          <w:color w:val="auto"/>
          <w:sz w:val="32"/>
          <w:szCs w:val="32"/>
          <w:lang w:val="en-US" w:eastAsia="zh-CN"/>
        </w:rPr>
        <w:t>2</w:t>
      </w:r>
      <w:r>
        <w:rPr>
          <w:rFonts w:hint="eastAsia" w:ascii="黑体" w:hAnsi="黑体" w:eastAsia="黑体"/>
          <w:b/>
          <w:bCs/>
          <w:color w:val="auto"/>
          <w:sz w:val="32"/>
          <w:szCs w:val="32"/>
        </w:rPr>
        <w:t>：</w:t>
      </w:r>
    </w:p>
    <w:p>
      <w:pPr>
        <w:pStyle w:val="5"/>
        <w:spacing w:before="120" w:after="120" w:line="600" w:lineRule="exact"/>
        <w:ind w:left="420" w:leftChars="200" w:firstLine="640"/>
        <w:jc w:val="center"/>
        <w:rPr>
          <w:rFonts w:ascii="宋体" w:hAnsi="宋体"/>
          <w:color w:val="auto"/>
        </w:rPr>
      </w:pPr>
      <w:r>
        <w:rPr>
          <w:rFonts w:hint="eastAsia" w:ascii="宋体" w:hAnsi="宋体"/>
          <w:color w:val="auto"/>
        </w:rPr>
        <w:t>投标一览表</w:t>
      </w:r>
    </w:p>
    <w:p>
      <w:pPr>
        <w:spacing w:line="600" w:lineRule="exact"/>
        <w:ind w:left="420" w:leftChars="200"/>
        <w:rPr>
          <w:rStyle w:val="52"/>
          <w:rFonts w:ascii="仿宋_GB2312" w:hAnsi="仿宋_GB2312" w:eastAsia="仿宋_GB2312" w:cs="仿宋_GB2312"/>
          <w:color w:val="auto"/>
          <w:sz w:val="24"/>
          <w:u w:val="single"/>
        </w:rPr>
      </w:pPr>
      <w:r>
        <w:rPr>
          <w:rStyle w:val="52"/>
          <w:rFonts w:hint="eastAsia" w:ascii="仿宋_GB2312" w:hAnsi="仿宋_GB2312" w:eastAsia="仿宋_GB2312" w:cs="仿宋_GB2312"/>
          <w:color w:val="auto"/>
          <w:sz w:val="24"/>
        </w:rPr>
        <w:t xml:space="preserve">项目名称： </w:t>
      </w:r>
    </w:p>
    <w:p>
      <w:pPr>
        <w:spacing w:line="600" w:lineRule="exact"/>
        <w:ind w:left="420" w:leftChars="200"/>
        <w:rPr>
          <w:rStyle w:val="52"/>
          <w:rFonts w:ascii="仿宋_GB2312" w:hAnsi="仿宋_GB2312" w:eastAsia="仿宋_GB2312" w:cs="仿宋_GB2312"/>
          <w:color w:val="auto"/>
          <w:sz w:val="24"/>
          <w:u w:val="single"/>
        </w:rPr>
      </w:pPr>
      <w:r>
        <w:rPr>
          <w:rStyle w:val="52"/>
          <w:rFonts w:hint="eastAsia" w:ascii="仿宋_GB2312" w:hAnsi="仿宋_GB2312" w:eastAsia="仿宋_GB2312" w:cs="仿宋_GB2312"/>
          <w:color w:val="auto"/>
          <w:sz w:val="24"/>
        </w:rPr>
        <w:t xml:space="preserve">投标人名称 ： </w:t>
      </w:r>
    </w:p>
    <w:p>
      <w:pPr>
        <w:spacing w:line="360" w:lineRule="auto"/>
        <w:ind w:left="420" w:leftChars="200"/>
        <w:rPr>
          <w:rStyle w:val="52"/>
          <w:rFonts w:ascii="仿宋_GB2312" w:hAnsi="仿宋_GB2312" w:eastAsia="仿宋_GB2312" w:cs="仿宋_GB2312"/>
          <w:color w:val="auto"/>
        </w:rPr>
      </w:pPr>
    </w:p>
    <w:tbl>
      <w:tblPr>
        <w:tblStyle w:val="43"/>
        <w:tblW w:w="8604" w:type="dxa"/>
        <w:jc w:val="center"/>
        <w:tblLayout w:type="fixed"/>
        <w:tblCellMar>
          <w:top w:w="0" w:type="dxa"/>
          <w:left w:w="108" w:type="dxa"/>
          <w:bottom w:w="0" w:type="dxa"/>
          <w:right w:w="108" w:type="dxa"/>
        </w:tblCellMar>
      </w:tblPr>
      <w:tblGrid>
        <w:gridCol w:w="4802"/>
        <w:gridCol w:w="1783"/>
        <w:gridCol w:w="2019"/>
      </w:tblGrid>
      <w:tr>
        <w:tblPrEx>
          <w:tblCellMar>
            <w:top w:w="0" w:type="dxa"/>
            <w:left w:w="108" w:type="dxa"/>
            <w:bottom w:w="0" w:type="dxa"/>
            <w:right w:w="108" w:type="dxa"/>
          </w:tblCellMar>
        </w:tblPrEx>
        <w:trPr>
          <w:cantSplit/>
          <w:trHeight w:val="713" w:hRule="atLeast"/>
          <w:jc w:val="center"/>
        </w:trPr>
        <w:tc>
          <w:tcPr>
            <w:tcW w:w="48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Style w:val="52"/>
                <w:rFonts w:ascii="仿宋_GB2312" w:hAnsi="仿宋_GB2312" w:eastAsia="仿宋_GB2312" w:cs="仿宋_GB2312"/>
                <w:color w:val="auto"/>
                <w:sz w:val="24"/>
              </w:rPr>
            </w:pPr>
            <w:r>
              <w:rPr>
                <w:rStyle w:val="52"/>
                <w:rFonts w:hint="eastAsia" w:ascii="仿宋_GB2312" w:hAnsi="仿宋_GB2312" w:eastAsia="仿宋_GB2312" w:cs="仿宋_GB2312"/>
                <w:color w:val="auto"/>
                <w:sz w:val="24"/>
              </w:rPr>
              <w:t>项目名称</w:t>
            </w:r>
          </w:p>
        </w:tc>
        <w:tc>
          <w:tcPr>
            <w:tcW w:w="1783" w:type="dxa"/>
            <w:tcBorders>
              <w:top w:val="single" w:color="auto" w:sz="4" w:space="0"/>
              <w:left w:val="nil"/>
              <w:bottom w:val="single" w:color="auto" w:sz="4" w:space="0"/>
              <w:right w:val="single" w:color="auto" w:sz="4" w:space="0"/>
            </w:tcBorders>
            <w:vAlign w:val="center"/>
          </w:tcPr>
          <w:p>
            <w:pPr>
              <w:spacing w:line="400" w:lineRule="exact"/>
              <w:jc w:val="center"/>
              <w:rPr>
                <w:rStyle w:val="52"/>
                <w:rFonts w:ascii="仿宋_GB2312" w:hAnsi="仿宋_GB2312" w:eastAsia="仿宋_GB2312" w:cs="仿宋_GB2312"/>
                <w:color w:val="auto"/>
                <w:sz w:val="24"/>
              </w:rPr>
            </w:pPr>
            <w:r>
              <w:rPr>
                <w:rStyle w:val="52"/>
                <w:rFonts w:hint="eastAsia" w:ascii="仿宋_GB2312" w:hAnsi="仿宋_GB2312" w:eastAsia="仿宋_GB2312" w:cs="仿宋_GB2312"/>
                <w:color w:val="auto"/>
                <w:sz w:val="24"/>
              </w:rPr>
              <w:t>投标总价</w:t>
            </w:r>
          </w:p>
        </w:tc>
        <w:tc>
          <w:tcPr>
            <w:tcW w:w="2019" w:type="dxa"/>
            <w:tcBorders>
              <w:top w:val="single" w:color="auto" w:sz="4" w:space="0"/>
              <w:left w:val="nil"/>
              <w:bottom w:val="single" w:color="auto" w:sz="4" w:space="0"/>
              <w:right w:val="single" w:color="auto" w:sz="4" w:space="0"/>
            </w:tcBorders>
            <w:vAlign w:val="center"/>
          </w:tcPr>
          <w:p>
            <w:pPr>
              <w:spacing w:line="400" w:lineRule="exact"/>
              <w:jc w:val="center"/>
              <w:rPr>
                <w:rStyle w:val="52"/>
                <w:rFonts w:ascii="仿宋_GB2312" w:hAnsi="仿宋_GB2312" w:eastAsia="仿宋_GB2312" w:cs="仿宋_GB2312"/>
                <w:color w:val="auto"/>
                <w:sz w:val="24"/>
              </w:rPr>
            </w:pPr>
            <w:r>
              <w:rPr>
                <w:rStyle w:val="52"/>
                <w:rFonts w:hint="eastAsia" w:ascii="仿宋_GB2312" w:hAnsi="仿宋_GB2312" w:eastAsia="仿宋_GB2312" w:cs="仿宋_GB2312"/>
                <w:color w:val="auto"/>
                <w:sz w:val="24"/>
              </w:rPr>
              <w:t>备注</w:t>
            </w:r>
          </w:p>
        </w:tc>
      </w:tr>
      <w:tr>
        <w:tblPrEx>
          <w:tblCellMar>
            <w:top w:w="0" w:type="dxa"/>
            <w:left w:w="108" w:type="dxa"/>
            <w:bottom w:w="0" w:type="dxa"/>
            <w:right w:w="108" w:type="dxa"/>
          </w:tblCellMar>
        </w:tblPrEx>
        <w:trPr>
          <w:cantSplit/>
          <w:trHeight w:val="762" w:hRule="atLeast"/>
          <w:jc w:val="center"/>
        </w:trPr>
        <w:tc>
          <w:tcPr>
            <w:tcW w:w="48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ascii="仿宋_GB2312" w:hAnsi="仿宋_GB2312" w:eastAsia="仿宋_GB2312" w:cs="仿宋_GB2312"/>
                <w:color w:val="auto"/>
                <w:sz w:val="24"/>
              </w:rPr>
            </w:pPr>
          </w:p>
        </w:tc>
        <w:tc>
          <w:tcPr>
            <w:tcW w:w="1783"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ascii="仿宋_GB2312" w:hAnsi="仿宋_GB2312" w:eastAsia="仿宋_GB2312" w:cs="仿宋_GB2312"/>
                <w:color w:val="auto"/>
                <w:sz w:val="24"/>
              </w:rPr>
            </w:pPr>
          </w:p>
        </w:tc>
        <w:tc>
          <w:tcPr>
            <w:tcW w:w="2019"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ascii="仿宋_GB2312" w:hAnsi="仿宋_GB2312" w:eastAsia="仿宋_GB2312" w:cs="仿宋_GB2312"/>
                <w:color w:val="auto"/>
                <w:sz w:val="24"/>
              </w:rPr>
            </w:pPr>
          </w:p>
        </w:tc>
      </w:tr>
    </w:tbl>
    <w:p>
      <w:pPr>
        <w:spacing w:line="360" w:lineRule="auto"/>
        <w:ind w:left="420" w:leftChars="200"/>
        <w:rPr>
          <w:rFonts w:ascii="仿宋_GB2312" w:hAnsi="仿宋_GB2312" w:eastAsia="仿宋_GB2312" w:cs="仿宋_GB2312"/>
          <w:color w:val="auto"/>
        </w:rPr>
      </w:pPr>
    </w:p>
    <w:p>
      <w:pPr>
        <w:spacing w:line="360" w:lineRule="auto"/>
        <w:ind w:left="420" w:leftChars="200"/>
        <w:rPr>
          <w:rFonts w:ascii="仿宋_GB2312" w:hAnsi="仿宋_GB2312" w:eastAsia="仿宋_GB2312" w:cs="仿宋_GB2312"/>
          <w:color w:val="auto"/>
        </w:rPr>
      </w:pPr>
    </w:p>
    <w:p>
      <w:pPr>
        <w:spacing w:line="360" w:lineRule="auto"/>
        <w:ind w:left="420" w:leftChars="200"/>
        <w:rPr>
          <w:rFonts w:ascii="仿宋_GB2312" w:hAnsi="仿宋_GB2312" w:eastAsia="仿宋_GB2312" w:cs="仿宋_GB2312"/>
          <w:color w:val="auto"/>
        </w:rPr>
      </w:pPr>
    </w:p>
    <w:p>
      <w:pPr>
        <w:spacing w:line="360" w:lineRule="exact"/>
        <w:ind w:left="420" w:leftChars="200"/>
        <w:rPr>
          <w:rStyle w:val="52"/>
          <w:rFonts w:ascii="仿宋_GB2312" w:hAnsi="仿宋_GB2312" w:eastAsia="仿宋_GB2312" w:cs="仿宋_GB2312"/>
          <w:color w:val="auto"/>
          <w:sz w:val="24"/>
          <w:u w:val="single"/>
        </w:rPr>
      </w:pPr>
      <w:r>
        <w:rPr>
          <w:rStyle w:val="52"/>
          <w:rFonts w:hint="eastAsia" w:ascii="仿宋_GB2312" w:hAnsi="仿宋_GB2312" w:eastAsia="仿宋_GB2312" w:cs="仿宋_GB2312"/>
          <w:color w:val="auto"/>
          <w:sz w:val="24"/>
        </w:rPr>
        <w:t xml:space="preserve">投标人代表签字:                        单位盖章：  </w:t>
      </w:r>
    </w:p>
    <w:p>
      <w:pPr>
        <w:spacing w:line="360" w:lineRule="auto"/>
        <w:ind w:left="420" w:leftChars="200"/>
        <w:rPr>
          <w:rFonts w:ascii="仿宋_GB2312" w:hAnsi="仿宋_GB2312" w:eastAsia="仿宋_GB2312" w:cs="仿宋_GB2312"/>
          <w:color w:val="auto"/>
        </w:rPr>
      </w:pPr>
    </w:p>
    <w:p>
      <w:pPr>
        <w:ind w:left="420" w:leftChars="200"/>
        <w:rPr>
          <w:rFonts w:ascii="仿宋_GB2312" w:hAnsi="仿宋_GB2312" w:eastAsia="仿宋_GB2312" w:cs="仿宋_GB2312"/>
          <w:color w:val="auto"/>
        </w:rPr>
      </w:pPr>
    </w:p>
    <w:p>
      <w:pPr>
        <w:ind w:left="779" w:leftChars="371"/>
        <w:jc w:val="center"/>
        <w:rPr>
          <w:rStyle w:val="52"/>
          <w:rFonts w:ascii="MS Shell Dlg" w:hAnsi="MS Shell Dlg" w:cs="MS Shell Dlg"/>
          <w:color w:val="auto"/>
          <w:sz w:val="28"/>
          <w:szCs w:val="28"/>
        </w:rPr>
      </w:pPr>
    </w:p>
    <w:p>
      <w:pPr>
        <w:spacing w:before="240" w:after="60" w:line="312" w:lineRule="auto"/>
        <w:jc w:val="left"/>
        <w:rPr>
          <w:rFonts w:ascii="黑体" w:hAnsi="黑体" w:eastAsia="黑体"/>
          <w:b/>
          <w:bCs/>
          <w:color w:val="auto"/>
          <w:sz w:val="32"/>
          <w:szCs w:val="32"/>
        </w:rPr>
      </w:pPr>
      <w:r>
        <w:rPr>
          <w:rFonts w:ascii="楷体_GB2312" w:hAnsi="宋体"/>
          <w:color w:val="auto"/>
        </w:rPr>
        <w:br w:type="page"/>
      </w:r>
      <w:r>
        <w:rPr>
          <w:rFonts w:hint="eastAsia" w:ascii="黑体" w:hAnsi="黑体" w:eastAsia="黑体"/>
          <w:b/>
          <w:bCs/>
          <w:color w:val="auto"/>
          <w:sz w:val="32"/>
          <w:szCs w:val="32"/>
        </w:rPr>
        <w:t>附件</w:t>
      </w:r>
      <w:r>
        <w:rPr>
          <w:rFonts w:hint="eastAsia" w:ascii="黑体" w:hAnsi="黑体" w:eastAsia="黑体"/>
          <w:b/>
          <w:bCs/>
          <w:color w:val="auto"/>
          <w:sz w:val="32"/>
          <w:szCs w:val="32"/>
          <w:lang w:val="en-US" w:eastAsia="zh-CN"/>
        </w:rPr>
        <w:t>3</w:t>
      </w:r>
      <w:r>
        <w:rPr>
          <w:rFonts w:hint="eastAsia" w:ascii="黑体" w:hAnsi="黑体" w:eastAsia="黑体"/>
          <w:b/>
          <w:bCs/>
          <w:color w:val="auto"/>
          <w:sz w:val="32"/>
          <w:szCs w:val="32"/>
        </w:rPr>
        <w:t>：</w:t>
      </w:r>
    </w:p>
    <w:p>
      <w:pPr>
        <w:pStyle w:val="5"/>
        <w:spacing w:before="120" w:after="120" w:line="600" w:lineRule="exact"/>
        <w:ind w:firstLine="640"/>
        <w:jc w:val="center"/>
        <w:rPr>
          <w:rFonts w:ascii="宋体" w:hAnsi="宋体"/>
          <w:color w:val="auto"/>
        </w:rPr>
      </w:pPr>
      <w:r>
        <w:rPr>
          <w:rFonts w:hint="eastAsia" w:ascii="宋体" w:hAnsi="宋体"/>
          <w:color w:val="auto"/>
        </w:rPr>
        <w:t>投标人及派出人员资格证明文件</w:t>
      </w:r>
    </w:p>
    <w:p>
      <w:pPr>
        <w:jc w:val="center"/>
        <w:rPr>
          <w:b/>
          <w:bCs/>
          <w:color w:val="auto"/>
          <w:sz w:val="28"/>
          <w:szCs w:val="28"/>
        </w:rPr>
      </w:pPr>
    </w:p>
    <w:p>
      <w:pPr>
        <w:spacing w:line="50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eastAsia="zh-CN"/>
        </w:rPr>
        <w:t>投标人</w:t>
      </w:r>
      <w:r>
        <w:rPr>
          <w:rFonts w:hint="eastAsia" w:ascii="仿宋_GB2312" w:hAnsi="仿宋_GB2312" w:eastAsia="仿宋_GB2312" w:cs="仿宋_GB2312"/>
          <w:color w:val="auto"/>
          <w:sz w:val="28"/>
          <w:szCs w:val="28"/>
        </w:rPr>
        <w:t>营业执照、执业许可证、企业资质证书复印件；</w:t>
      </w:r>
    </w:p>
    <w:p>
      <w:pPr>
        <w:spacing w:line="50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.法定代表人身份证明书、法定代表人授权委托书。</w:t>
      </w:r>
    </w:p>
    <w:p>
      <w:pPr>
        <w:spacing w:line="500" w:lineRule="exact"/>
        <w:rPr>
          <w:rFonts w:ascii="仿宋_GB2312" w:hAnsi="仿宋_GB2312" w:eastAsia="仿宋_GB2312" w:cs="仿宋_GB2312"/>
          <w:color w:val="auto"/>
          <w:sz w:val="28"/>
          <w:szCs w:val="28"/>
        </w:rPr>
      </w:pPr>
    </w:p>
    <w:p>
      <w:pPr>
        <w:spacing w:line="500" w:lineRule="exact"/>
        <w:rPr>
          <w:rFonts w:ascii="仿宋_GB2312" w:hAnsi="仿宋_GB2312" w:eastAsia="仿宋_GB2312" w:cs="仿宋_GB2312"/>
          <w:color w:val="auto"/>
          <w:sz w:val="28"/>
          <w:szCs w:val="28"/>
        </w:rPr>
      </w:pPr>
    </w:p>
    <w:p>
      <w:pPr>
        <w:spacing w:line="500" w:lineRule="exact"/>
        <w:rPr>
          <w:rFonts w:ascii="仿宋_GB2312" w:hAnsi="仿宋_GB2312" w:eastAsia="仿宋_GB2312" w:cs="仿宋_GB2312"/>
          <w:color w:val="auto"/>
          <w:sz w:val="28"/>
          <w:szCs w:val="28"/>
        </w:rPr>
      </w:pPr>
    </w:p>
    <w:p>
      <w:pPr>
        <w:spacing w:line="500" w:lineRule="exact"/>
        <w:rPr>
          <w:rFonts w:ascii="仿宋_GB2312" w:hAnsi="仿宋_GB2312" w:eastAsia="仿宋_GB2312" w:cs="仿宋_GB2312"/>
          <w:color w:val="auto"/>
          <w:sz w:val="28"/>
          <w:szCs w:val="28"/>
        </w:rPr>
      </w:pPr>
    </w:p>
    <w:p>
      <w:pPr>
        <w:spacing w:line="500" w:lineRule="exact"/>
        <w:rPr>
          <w:rFonts w:ascii="仿宋_GB2312" w:hAnsi="仿宋_GB2312" w:eastAsia="仿宋_GB2312" w:cs="仿宋_GB2312"/>
          <w:color w:val="auto"/>
          <w:sz w:val="28"/>
          <w:szCs w:val="28"/>
        </w:rPr>
      </w:pPr>
    </w:p>
    <w:p>
      <w:pPr>
        <w:spacing w:line="50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投标人代表签字:</w:t>
      </w:r>
    </w:p>
    <w:p>
      <w:pPr>
        <w:spacing w:line="500" w:lineRule="exact"/>
        <w:rPr>
          <w:rFonts w:ascii="仿宋_GB2312" w:hAnsi="仿宋_GB2312" w:eastAsia="仿宋_GB2312" w:cs="仿宋_GB2312"/>
          <w:color w:val="auto"/>
          <w:sz w:val="28"/>
          <w:szCs w:val="28"/>
        </w:rPr>
      </w:pPr>
    </w:p>
    <w:p>
      <w:pPr>
        <w:spacing w:line="500" w:lineRule="exact"/>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sz w:val="28"/>
          <w:szCs w:val="28"/>
        </w:rPr>
        <w:t>单位盖章：</w:t>
      </w:r>
    </w:p>
    <w:p>
      <w:pPr>
        <w:spacing w:line="360" w:lineRule="auto"/>
        <w:rPr>
          <w:rFonts w:ascii="仿宋" w:hAnsi="仿宋" w:eastAsia="仿宋"/>
          <w:color w:val="auto"/>
          <w:kern w:val="0"/>
        </w:rPr>
      </w:pPr>
    </w:p>
    <w:p>
      <w:pPr>
        <w:rPr>
          <w:rFonts w:ascii="仿宋" w:hAnsi="仿宋" w:eastAsia="仿宋"/>
          <w:color w:val="auto"/>
        </w:rPr>
      </w:pPr>
    </w:p>
    <w:p>
      <w:pPr>
        <w:rPr>
          <w:rFonts w:ascii="仿宋" w:hAnsi="仿宋" w:eastAsia="仿宋"/>
          <w:color w:val="auto"/>
        </w:rPr>
      </w:pPr>
    </w:p>
    <w:p>
      <w:pPr>
        <w:rPr>
          <w:color w:val="auto"/>
        </w:rPr>
      </w:pPr>
    </w:p>
    <w:p>
      <w:pPr>
        <w:rPr>
          <w:color w:val="auto"/>
        </w:rPr>
      </w:pPr>
    </w:p>
    <w:p>
      <w:pPr>
        <w:rPr>
          <w:color w:val="auto"/>
        </w:rPr>
      </w:pPr>
    </w:p>
    <w:p>
      <w:pPr>
        <w:spacing w:line="360" w:lineRule="auto"/>
        <w:jc w:val="center"/>
        <w:rPr>
          <w:rFonts w:ascii="宋体" w:hAnsi="宋体"/>
          <w:color w:val="auto"/>
        </w:rPr>
      </w:pPr>
      <w:r>
        <w:rPr>
          <w:rFonts w:ascii="楷体_GB2312" w:hAnsi="宋体"/>
          <w:color w:val="auto"/>
        </w:rPr>
        <w:br w:type="page"/>
      </w:r>
    </w:p>
    <w:p>
      <w:pPr>
        <w:spacing w:before="240" w:after="60" w:line="312" w:lineRule="auto"/>
        <w:jc w:val="left"/>
        <w:rPr>
          <w:rFonts w:ascii="黑体" w:hAnsi="黑体" w:eastAsia="黑体"/>
          <w:b/>
          <w:bCs/>
          <w:color w:val="auto"/>
          <w:sz w:val="32"/>
          <w:szCs w:val="32"/>
        </w:rPr>
      </w:pPr>
      <w:r>
        <w:rPr>
          <w:rFonts w:hint="eastAsia" w:ascii="黑体" w:hAnsi="黑体" w:eastAsia="黑体"/>
          <w:b/>
          <w:bCs/>
          <w:color w:val="auto"/>
          <w:sz w:val="32"/>
          <w:szCs w:val="32"/>
        </w:rPr>
        <w:t>附件</w:t>
      </w:r>
      <w:r>
        <w:rPr>
          <w:rFonts w:hint="eastAsia" w:ascii="黑体" w:hAnsi="黑体" w:eastAsia="黑体"/>
          <w:b/>
          <w:bCs/>
          <w:color w:val="auto"/>
          <w:sz w:val="32"/>
          <w:szCs w:val="32"/>
          <w:lang w:val="en-US" w:eastAsia="zh-CN"/>
        </w:rPr>
        <w:t>4</w:t>
      </w:r>
      <w:r>
        <w:rPr>
          <w:rFonts w:hint="eastAsia" w:ascii="黑体" w:hAnsi="黑体" w:eastAsia="黑体"/>
          <w:b/>
          <w:bCs/>
          <w:color w:val="auto"/>
          <w:sz w:val="32"/>
          <w:szCs w:val="32"/>
        </w:rPr>
        <w:t>：</w:t>
      </w:r>
    </w:p>
    <w:p>
      <w:pPr>
        <w:pStyle w:val="5"/>
        <w:spacing w:before="120" w:after="120" w:line="600" w:lineRule="exact"/>
        <w:ind w:firstLine="0" w:firstLineChars="0"/>
        <w:jc w:val="center"/>
        <w:rPr>
          <w:rFonts w:ascii="宋体" w:hAnsi="宋体"/>
          <w:color w:val="auto"/>
        </w:rPr>
      </w:pPr>
      <w:r>
        <w:rPr>
          <w:rFonts w:hint="eastAsia" w:ascii="宋体" w:hAnsi="宋体"/>
          <w:color w:val="auto"/>
        </w:rPr>
        <w:t>投标承诺函</w:t>
      </w:r>
    </w:p>
    <w:p>
      <w:pPr>
        <w:pStyle w:val="5"/>
        <w:spacing w:before="120" w:after="120" w:line="600" w:lineRule="exact"/>
        <w:ind w:firstLine="640"/>
        <w:jc w:val="center"/>
        <w:rPr>
          <w:rFonts w:ascii="宋体" w:hAnsi="宋体"/>
          <w:color w:val="auto"/>
        </w:rPr>
      </w:pPr>
      <w:r>
        <w:rPr>
          <w:rFonts w:hint="eastAsia" w:ascii="宋体" w:hAnsi="宋体"/>
          <w:color w:val="auto"/>
        </w:rPr>
        <w:t>（可自行补充服务质量承诺内容）</w:t>
      </w:r>
    </w:p>
    <w:p>
      <w:pPr>
        <w:jc w:val="center"/>
        <w:rPr>
          <w:b/>
          <w:bCs/>
          <w:color w:val="auto"/>
          <w:sz w:val="28"/>
          <w:szCs w:val="28"/>
        </w:rPr>
      </w:pPr>
    </w:p>
    <w:p>
      <w:pPr>
        <w:jc w:val="left"/>
        <w:rPr>
          <w:rFonts w:hint="default" w:ascii="仿宋" w:hAnsi="仿宋" w:eastAsia="仿宋"/>
          <w:b/>
          <w:bCs/>
          <w:color w:val="auto"/>
          <w:sz w:val="24"/>
          <w:lang w:val="en-US"/>
        </w:rPr>
      </w:pPr>
      <w:r>
        <w:rPr>
          <w:rFonts w:hint="eastAsia" w:ascii="仿宋" w:hAnsi="仿宋" w:eastAsia="仿宋"/>
          <w:b/>
          <w:bCs/>
          <w:color w:val="auto"/>
          <w:sz w:val="24"/>
        </w:rPr>
        <w:t>致：</w:t>
      </w:r>
      <w:r>
        <w:rPr>
          <w:rFonts w:hint="eastAsia" w:ascii="仿宋" w:hAnsi="仿宋" w:eastAsia="仿宋"/>
          <w:b/>
          <w:bCs/>
          <w:color w:val="auto"/>
          <w:sz w:val="24"/>
          <w:lang w:val="en-US" w:eastAsia="zh-CN"/>
        </w:rPr>
        <w:t>深圳市南山区住宅保障中心</w:t>
      </w:r>
    </w:p>
    <w:p>
      <w:pPr>
        <w:spacing w:line="500" w:lineRule="exact"/>
        <w:ind w:firstLine="525"/>
        <w:rPr>
          <w:rFonts w:ascii="仿宋_GB2312" w:hAnsi="仿宋_GB2312" w:eastAsia="仿宋_GB2312" w:cs="仿宋_GB2312"/>
          <w:color w:val="auto"/>
          <w:sz w:val="24"/>
        </w:rPr>
      </w:pPr>
      <w:r>
        <w:rPr>
          <w:rFonts w:hint="eastAsia" w:ascii="仿宋_GB2312" w:hAnsi="仿宋_GB2312" w:eastAsia="仿宋_GB2312" w:cs="仿宋_GB2312"/>
          <w:color w:val="auto"/>
          <w:sz w:val="24"/>
        </w:rPr>
        <w:t>我单位参加贵</w:t>
      </w:r>
      <w:r>
        <w:rPr>
          <w:rFonts w:hint="eastAsia" w:ascii="仿宋_GB2312" w:hAnsi="仿宋_GB2312" w:eastAsia="仿宋_GB2312" w:cs="仿宋_GB2312"/>
          <w:color w:val="auto"/>
          <w:sz w:val="24"/>
          <w:lang w:val="en-US" w:eastAsia="zh-CN"/>
        </w:rPr>
        <w:t>办</w:t>
      </w:r>
      <w:r>
        <w:rPr>
          <w:rFonts w:hint="eastAsia" w:ascii="仿宋_GB2312" w:hAnsi="仿宋_GB2312" w:eastAsia="仿宋_GB2312" w:cs="仿宋_GB2312"/>
          <w:color w:val="auto"/>
          <w:sz w:val="24"/>
        </w:rPr>
        <w:t>“</w:t>
      </w:r>
      <w:r>
        <w:rPr>
          <w:rFonts w:hint="eastAsia" w:ascii="仿宋_GB2312" w:hAnsi="仿宋_GB2312" w:eastAsia="仿宋_GB2312" w:cs="仿宋_GB2312"/>
          <w:color w:val="auto"/>
          <w:sz w:val="32"/>
          <w:szCs w:val="32"/>
        </w:rPr>
        <w:t>XXXXXXXXXXXXXXXXXXXX</w:t>
      </w:r>
      <w:r>
        <w:rPr>
          <w:rFonts w:hint="eastAsia" w:ascii="仿宋_GB2312" w:hAnsi="仿宋_GB2312" w:eastAsia="仿宋_GB2312" w:cs="仿宋_GB2312"/>
          <w:color w:val="auto"/>
          <w:sz w:val="24"/>
        </w:rPr>
        <w:t xml:space="preserve"> ”投标，在此郑重承诺：</w:t>
      </w:r>
    </w:p>
    <w:p>
      <w:pPr>
        <w:spacing w:line="500" w:lineRule="exact"/>
        <w:ind w:firstLine="525"/>
        <w:rPr>
          <w:rFonts w:ascii="仿宋_GB2312" w:hAnsi="仿宋_GB2312" w:eastAsia="仿宋_GB2312" w:cs="仿宋_GB2312"/>
          <w:color w:val="auto"/>
          <w:sz w:val="24"/>
        </w:rPr>
      </w:pPr>
      <w:r>
        <w:rPr>
          <w:rFonts w:hint="eastAsia" w:ascii="仿宋_GB2312" w:hAnsi="仿宋_GB2312" w:eastAsia="仿宋_GB2312" w:cs="仿宋_GB2312"/>
          <w:color w:val="auto"/>
          <w:sz w:val="24"/>
        </w:rPr>
        <w:t>我单位近</w:t>
      </w:r>
      <w:r>
        <w:rPr>
          <w:rFonts w:hint="eastAsia" w:ascii="仿宋_GB2312" w:hAnsi="仿宋_GB2312" w:eastAsia="仿宋_GB2312" w:cs="仿宋_GB2312"/>
          <w:color w:val="auto"/>
          <w:sz w:val="24"/>
          <w:lang w:val="en-US" w:eastAsia="zh-CN"/>
        </w:rPr>
        <w:t>三</w:t>
      </w:r>
      <w:r>
        <w:rPr>
          <w:rFonts w:hint="eastAsia" w:ascii="仿宋_GB2312" w:hAnsi="仿宋_GB2312" w:eastAsia="仿宋_GB2312" w:cs="仿宋_GB2312"/>
          <w:color w:val="auto"/>
          <w:sz w:val="24"/>
        </w:rPr>
        <w:t>年无违法违规行为，无行为处罚、惩戒等不良执业记录及不良反映，业内拥有良好的声誉。</w:t>
      </w:r>
    </w:p>
    <w:p>
      <w:pPr>
        <w:spacing w:line="500" w:lineRule="exact"/>
        <w:ind w:firstLine="525"/>
        <w:rPr>
          <w:rFonts w:ascii="仿宋_GB2312" w:hAnsi="仿宋_GB2312" w:eastAsia="仿宋_GB2312" w:cs="仿宋_GB2312"/>
          <w:color w:val="auto"/>
          <w:sz w:val="24"/>
        </w:rPr>
      </w:pPr>
      <w:r>
        <w:rPr>
          <w:rFonts w:hint="eastAsia" w:ascii="仿宋_GB2312" w:hAnsi="仿宋_GB2312" w:eastAsia="仿宋_GB2312" w:cs="仿宋_GB2312"/>
          <w:color w:val="auto"/>
          <w:sz w:val="24"/>
        </w:rPr>
        <w:t>如我单位中标，将严格遵守以下承诺：</w:t>
      </w:r>
    </w:p>
    <w:p>
      <w:pPr>
        <w:spacing w:line="500" w:lineRule="exact"/>
        <w:ind w:firstLine="525"/>
        <w:rPr>
          <w:rFonts w:ascii="仿宋_GB2312" w:hAnsi="仿宋_GB2312" w:eastAsia="仿宋_GB2312" w:cs="仿宋_GB2312"/>
          <w:color w:val="auto"/>
          <w:sz w:val="24"/>
        </w:rPr>
      </w:pPr>
      <w:r>
        <w:rPr>
          <w:rFonts w:hint="eastAsia" w:ascii="仿宋_GB2312" w:hAnsi="仿宋_GB2312" w:eastAsia="仿宋_GB2312" w:cs="仿宋_GB2312"/>
          <w:color w:val="auto"/>
          <w:sz w:val="24"/>
        </w:rPr>
        <w:t>1、按时完成本服务项目，提供项目所需的充足人力及其他资源保障，保证服务质量。</w:t>
      </w:r>
    </w:p>
    <w:p>
      <w:pPr>
        <w:spacing w:line="500" w:lineRule="exact"/>
        <w:ind w:firstLine="525"/>
        <w:rPr>
          <w:rFonts w:ascii="仿宋_GB2312" w:hAnsi="仿宋_GB2312" w:eastAsia="仿宋_GB2312" w:cs="仿宋_GB2312"/>
          <w:color w:val="auto"/>
          <w:sz w:val="24"/>
        </w:rPr>
      </w:pPr>
      <w:r>
        <w:rPr>
          <w:rFonts w:hint="eastAsia" w:ascii="仿宋_GB2312" w:hAnsi="仿宋_GB2312" w:eastAsia="仿宋_GB2312" w:cs="仿宋_GB2312"/>
          <w:color w:val="auto"/>
          <w:sz w:val="24"/>
        </w:rPr>
        <w:t>2、贵</w:t>
      </w:r>
      <w:r>
        <w:rPr>
          <w:rFonts w:hint="eastAsia" w:ascii="仿宋_GB2312" w:hAnsi="仿宋_GB2312" w:eastAsia="仿宋_GB2312" w:cs="仿宋_GB2312"/>
          <w:color w:val="auto"/>
          <w:sz w:val="24"/>
          <w:lang w:val="en-US" w:eastAsia="zh-CN"/>
        </w:rPr>
        <w:t>办</w:t>
      </w:r>
      <w:r>
        <w:rPr>
          <w:rFonts w:hint="eastAsia" w:ascii="仿宋_GB2312" w:hAnsi="仿宋_GB2312" w:eastAsia="仿宋_GB2312" w:cs="仿宋_GB2312"/>
          <w:color w:val="auto"/>
          <w:sz w:val="24"/>
        </w:rPr>
        <w:t>有权确认项目组成员。</w:t>
      </w:r>
    </w:p>
    <w:p>
      <w:pPr>
        <w:spacing w:line="500" w:lineRule="exact"/>
        <w:ind w:firstLine="525"/>
        <w:rPr>
          <w:rFonts w:ascii="仿宋_GB2312" w:hAnsi="仿宋_GB2312" w:eastAsia="仿宋_GB2312" w:cs="仿宋_GB2312"/>
          <w:color w:val="auto"/>
          <w:sz w:val="24"/>
        </w:rPr>
      </w:pPr>
      <w:r>
        <w:rPr>
          <w:rFonts w:hint="eastAsia" w:ascii="仿宋_GB2312" w:hAnsi="仿宋_GB2312" w:eastAsia="仿宋_GB2312" w:cs="仿宋_GB2312"/>
          <w:color w:val="auto"/>
          <w:sz w:val="24"/>
        </w:rPr>
        <w:t>3、接受贵</w:t>
      </w:r>
      <w:r>
        <w:rPr>
          <w:rFonts w:hint="eastAsia" w:ascii="仿宋_GB2312" w:hAnsi="仿宋_GB2312" w:eastAsia="仿宋_GB2312" w:cs="仿宋_GB2312"/>
          <w:color w:val="auto"/>
          <w:sz w:val="24"/>
          <w:lang w:val="en-US" w:eastAsia="zh-CN"/>
        </w:rPr>
        <w:t>办</w:t>
      </w:r>
      <w:r>
        <w:rPr>
          <w:rFonts w:hint="eastAsia" w:ascii="仿宋_GB2312" w:hAnsi="仿宋_GB2312" w:eastAsia="仿宋_GB2312" w:cs="仿宋_GB2312"/>
          <w:color w:val="auto"/>
          <w:sz w:val="24"/>
        </w:rPr>
        <w:t>质询，按照要求对项目实施方案进行现场讲解，并对提出的问题进行澄清和说明。</w:t>
      </w:r>
    </w:p>
    <w:p>
      <w:pPr>
        <w:spacing w:line="500" w:lineRule="exact"/>
        <w:ind w:firstLine="525"/>
        <w:rPr>
          <w:rFonts w:ascii="仿宋_GB2312" w:hAnsi="仿宋_GB2312" w:eastAsia="仿宋_GB2312" w:cs="仿宋_GB2312"/>
          <w:color w:val="auto"/>
          <w:sz w:val="24"/>
        </w:rPr>
      </w:pPr>
      <w:r>
        <w:rPr>
          <w:rFonts w:hint="eastAsia" w:ascii="仿宋_GB2312" w:hAnsi="仿宋_GB2312" w:eastAsia="仿宋_GB2312" w:cs="仿宋_GB2312"/>
          <w:color w:val="auto"/>
          <w:sz w:val="24"/>
        </w:rPr>
        <w:t>4、有保守本项目秘密的义务，项目中收集的贵</w:t>
      </w:r>
      <w:r>
        <w:rPr>
          <w:rFonts w:hint="eastAsia" w:ascii="仿宋_GB2312" w:hAnsi="仿宋_GB2312" w:eastAsia="仿宋_GB2312" w:cs="仿宋_GB2312"/>
          <w:color w:val="auto"/>
          <w:sz w:val="24"/>
          <w:lang w:val="en-US" w:eastAsia="zh-CN"/>
        </w:rPr>
        <w:t>办</w:t>
      </w:r>
      <w:r>
        <w:rPr>
          <w:rFonts w:hint="eastAsia" w:ascii="仿宋_GB2312" w:hAnsi="仿宋_GB2312" w:eastAsia="仿宋_GB2312" w:cs="仿宋_GB2312"/>
          <w:color w:val="auto"/>
          <w:sz w:val="24"/>
        </w:rPr>
        <w:t>所有资料均严格保密。</w:t>
      </w:r>
    </w:p>
    <w:p>
      <w:pPr>
        <w:spacing w:line="50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如违背承诺，我司愿承担相关违约和赔偿责任，贵</w:t>
      </w:r>
      <w:r>
        <w:rPr>
          <w:rFonts w:hint="eastAsia" w:ascii="仿宋_GB2312" w:hAnsi="仿宋_GB2312" w:eastAsia="仿宋_GB2312" w:cs="仿宋_GB2312"/>
          <w:color w:val="auto"/>
          <w:sz w:val="24"/>
          <w:lang w:val="en-US" w:eastAsia="zh-CN"/>
        </w:rPr>
        <w:t>办</w:t>
      </w:r>
      <w:r>
        <w:rPr>
          <w:rFonts w:hint="eastAsia" w:ascii="仿宋_GB2312" w:hAnsi="仿宋_GB2312" w:eastAsia="仿宋_GB2312" w:cs="仿宋_GB2312"/>
          <w:color w:val="auto"/>
          <w:sz w:val="24"/>
        </w:rPr>
        <w:t>可在对我方的合同付款中扣抵。</w:t>
      </w:r>
    </w:p>
    <w:p>
      <w:pPr>
        <w:spacing w:line="50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5、服务质量承诺：</w:t>
      </w:r>
    </w:p>
    <w:p>
      <w:pPr>
        <w:spacing w:line="500" w:lineRule="exact"/>
        <w:rPr>
          <w:rFonts w:ascii="仿宋_GB2312" w:hAnsi="仿宋_GB2312" w:eastAsia="仿宋_GB2312" w:cs="仿宋_GB2312"/>
          <w:color w:val="auto"/>
          <w:sz w:val="24"/>
        </w:rPr>
      </w:pPr>
    </w:p>
    <w:p>
      <w:pPr>
        <w:spacing w:line="500" w:lineRule="exact"/>
        <w:ind w:firstLine="480" w:firstLineChars="200"/>
        <w:rPr>
          <w:rFonts w:ascii="仿宋_GB2312" w:hAnsi="仿宋_GB2312" w:eastAsia="仿宋_GB2312" w:cs="仿宋_GB2312"/>
          <w:color w:val="auto"/>
          <w:sz w:val="24"/>
        </w:rPr>
      </w:pPr>
    </w:p>
    <w:p>
      <w:pPr>
        <w:spacing w:line="500" w:lineRule="exact"/>
        <w:ind w:firstLine="480" w:firstLineChars="200"/>
        <w:rPr>
          <w:rFonts w:ascii="仿宋_GB2312" w:hAnsi="仿宋_GB2312" w:eastAsia="仿宋_GB2312" w:cs="仿宋_GB2312"/>
          <w:color w:val="auto"/>
          <w:sz w:val="24"/>
          <w:u w:val="single"/>
        </w:rPr>
      </w:pPr>
      <w:r>
        <w:rPr>
          <w:rFonts w:hint="eastAsia" w:ascii="仿宋_GB2312" w:hAnsi="仿宋_GB2312" w:eastAsia="仿宋_GB2312" w:cs="仿宋_GB2312"/>
          <w:color w:val="auto"/>
          <w:sz w:val="24"/>
        </w:rPr>
        <w:t>承诺人：</w:t>
      </w:r>
    </w:p>
    <w:p>
      <w:pPr>
        <w:spacing w:line="500" w:lineRule="exact"/>
        <w:ind w:firstLine="480" w:firstLineChars="200"/>
        <w:rPr>
          <w:rFonts w:ascii="仿宋_GB2312" w:hAnsi="仿宋_GB2312" w:eastAsia="仿宋_GB2312" w:cs="仿宋_GB2312"/>
          <w:color w:val="auto"/>
          <w:sz w:val="24"/>
        </w:rPr>
      </w:pPr>
    </w:p>
    <w:p>
      <w:pPr>
        <w:spacing w:line="500" w:lineRule="exact"/>
        <w:ind w:firstLine="480" w:firstLineChars="200"/>
        <w:rPr>
          <w:rFonts w:ascii="仿宋_GB2312" w:hAnsi="仿宋_GB2312" w:eastAsia="仿宋_GB2312" w:cs="仿宋_GB2312"/>
          <w:color w:val="auto"/>
          <w:sz w:val="24"/>
          <w:u w:val="single"/>
        </w:rPr>
      </w:pPr>
      <w:r>
        <w:rPr>
          <w:rFonts w:hint="eastAsia" w:ascii="仿宋_GB2312" w:hAnsi="仿宋_GB2312" w:eastAsia="仿宋_GB2312" w:cs="仿宋_GB2312"/>
          <w:color w:val="auto"/>
          <w:sz w:val="24"/>
        </w:rPr>
        <w:t>投标人代表签字:                 单位盖章：</w:t>
      </w:r>
    </w:p>
    <w:p>
      <w:pPr>
        <w:spacing w:line="500" w:lineRule="exact"/>
        <w:ind w:firstLine="4320" w:firstLineChars="1800"/>
        <w:rPr>
          <w:color w:val="auto"/>
        </w:rPr>
      </w:pPr>
      <w:r>
        <w:rPr>
          <w:rFonts w:hint="eastAsia" w:ascii="仿宋_GB2312" w:hAnsi="仿宋_GB2312" w:eastAsia="仿宋_GB2312" w:cs="仿宋_GB2312"/>
          <w:color w:val="auto"/>
          <w:sz w:val="24"/>
        </w:rPr>
        <w:t>日期：      年     月     日</w:t>
      </w:r>
    </w:p>
    <w:p>
      <w:pPr>
        <w:rPr>
          <w:color w:val="auto"/>
        </w:rPr>
      </w:pPr>
    </w:p>
    <w:p>
      <w:pPr>
        <w:pStyle w:val="2"/>
        <w:rPr>
          <w:color w:val="auto"/>
        </w:rPr>
      </w:pPr>
    </w:p>
    <w:p>
      <w:pPr>
        <w:pStyle w:val="2"/>
        <w:rPr>
          <w:color w:val="auto"/>
        </w:rPr>
      </w:pPr>
    </w:p>
    <w:p>
      <w:pPr>
        <w:pStyle w:val="2"/>
        <w:rPr>
          <w:color w:val="auto"/>
        </w:rPr>
      </w:pPr>
    </w:p>
    <w:p>
      <w:pPr>
        <w:pStyle w:val="2"/>
        <w:rPr>
          <w:color w:val="auto"/>
        </w:rPr>
      </w:pPr>
    </w:p>
    <w:p>
      <w:pPr>
        <w:pStyle w:val="4"/>
        <w:rPr>
          <w:color w:val="auto"/>
          <w:kern w:val="0"/>
        </w:rPr>
      </w:pPr>
      <w:r>
        <w:rPr>
          <w:color w:val="auto"/>
          <w:kern w:val="0"/>
        </w:rPr>
        <w:t>附件</w:t>
      </w:r>
      <w:r>
        <w:rPr>
          <w:rFonts w:hint="eastAsia"/>
          <w:color w:val="auto"/>
          <w:kern w:val="0"/>
          <w:lang w:val="en-US" w:eastAsia="zh-CN"/>
        </w:rPr>
        <w:t>5</w:t>
      </w:r>
      <w:r>
        <w:rPr>
          <w:color w:val="auto"/>
          <w:kern w:val="0"/>
        </w:rPr>
        <w:t>：投标人情况介绍</w:t>
      </w:r>
    </w:p>
    <w:p>
      <w:pPr>
        <w:rPr>
          <w:color w:val="auto"/>
        </w:rPr>
      </w:pPr>
    </w:p>
    <w:p>
      <w:pPr>
        <w:jc w:val="center"/>
        <w:rPr>
          <w:rFonts w:eastAsia="黑体"/>
          <w:b/>
          <w:color w:val="auto"/>
          <w:sz w:val="24"/>
        </w:rPr>
      </w:pPr>
      <w:r>
        <w:rPr>
          <w:rFonts w:eastAsia="黑体"/>
          <w:b/>
          <w:color w:val="auto"/>
          <w:sz w:val="24"/>
        </w:rPr>
        <w:t>投标人情况介绍</w:t>
      </w:r>
    </w:p>
    <w:p>
      <w:pPr>
        <w:rPr>
          <w:rFonts w:eastAsia="黑体"/>
          <w:b/>
          <w:color w:val="auto"/>
          <w:sz w:val="24"/>
        </w:rPr>
      </w:pPr>
    </w:p>
    <w:tbl>
      <w:tblPr>
        <w:tblStyle w:val="43"/>
        <w:tblW w:w="8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477"/>
        <w:gridCol w:w="3679"/>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jc w:val="center"/>
              <w:rPr>
                <w:color w:val="auto"/>
              </w:rPr>
            </w:pPr>
            <w:r>
              <w:rPr>
                <w:color w:val="auto"/>
              </w:rPr>
              <w:t>序号</w:t>
            </w:r>
          </w:p>
        </w:tc>
        <w:tc>
          <w:tcPr>
            <w:tcW w:w="2477" w:type="dxa"/>
          </w:tcPr>
          <w:p>
            <w:pPr>
              <w:jc w:val="center"/>
              <w:rPr>
                <w:color w:val="auto"/>
              </w:rPr>
            </w:pPr>
            <w:r>
              <w:rPr>
                <w:color w:val="auto"/>
              </w:rPr>
              <w:t>项  目</w:t>
            </w:r>
          </w:p>
        </w:tc>
        <w:tc>
          <w:tcPr>
            <w:tcW w:w="3679" w:type="dxa"/>
            <w:vAlign w:val="center"/>
          </w:tcPr>
          <w:p>
            <w:pPr>
              <w:jc w:val="center"/>
              <w:rPr>
                <w:color w:val="auto"/>
              </w:rPr>
            </w:pPr>
            <w:r>
              <w:rPr>
                <w:color w:val="auto"/>
              </w:rPr>
              <w:t>内容及说明</w:t>
            </w:r>
          </w:p>
        </w:tc>
        <w:tc>
          <w:tcPr>
            <w:tcW w:w="1411" w:type="dxa"/>
            <w:vAlign w:val="center"/>
          </w:tcPr>
          <w:p>
            <w:pPr>
              <w:jc w:val="center"/>
              <w:rPr>
                <w:color w:val="auto"/>
              </w:rPr>
            </w:pPr>
            <w:r>
              <w:rPr>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jc w:val="center"/>
              <w:rPr>
                <w:color w:val="auto"/>
              </w:rPr>
            </w:pPr>
            <w:r>
              <w:rPr>
                <w:color w:val="auto"/>
              </w:rPr>
              <w:t>一</w:t>
            </w:r>
          </w:p>
        </w:tc>
        <w:tc>
          <w:tcPr>
            <w:tcW w:w="6156" w:type="dxa"/>
            <w:gridSpan w:val="2"/>
          </w:tcPr>
          <w:p>
            <w:pPr>
              <w:rPr>
                <w:color w:val="auto"/>
              </w:rPr>
            </w:pPr>
            <w:r>
              <w:rPr>
                <w:color w:val="auto"/>
              </w:rPr>
              <w:t>营业执照</w:t>
            </w:r>
          </w:p>
        </w:tc>
        <w:tc>
          <w:tcPr>
            <w:tcW w:w="1411" w:type="dxa"/>
            <w:vAlign w:val="center"/>
          </w:tcPr>
          <w:p>
            <w:pPr>
              <w:jc w:val="center"/>
              <w:rPr>
                <w:color w:val="auto"/>
              </w:rPr>
            </w:pPr>
            <w:r>
              <w:rPr>
                <w:color w:val="auto"/>
              </w:rPr>
              <w:t>提供扫描件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jc w:val="center"/>
              <w:rPr>
                <w:color w:val="auto"/>
              </w:rPr>
            </w:pPr>
            <w:r>
              <w:rPr>
                <w:color w:val="auto"/>
              </w:rPr>
              <w:t>1</w:t>
            </w:r>
          </w:p>
        </w:tc>
        <w:tc>
          <w:tcPr>
            <w:tcW w:w="2477" w:type="dxa"/>
            <w:vAlign w:val="center"/>
          </w:tcPr>
          <w:p>
            <w:pPr>
              <w:jc w:val="center"/>
              <w:rPr>
                <w:color w:val="auto"/>
              </w:rPr>
            </w:pPr>
            <w:r>
              <w:rPr>
                <w:color w:val="auto"/>
              </w:rPr>
              <w:t>注册年度及注册编号</w:t>
            </w:r>
          </w:p>
        </w:tc>
        <w:tc>
          <w:tcPr>
            <w:tcW w:w="3679" w:type="dxa"/>
            <w:vAlign w:val="center"/>
          </w:tcPr>
          <w:p>
            <w:pPr>
              <w:rPr>
                <w:color w:val="auto"/>
              </w:rPr>
            </w:pPr>
          </w:p>
        </w:tc>
        <w:tc>
          <w:tcPr>
            <w:tcW w:w="1411" w:type="dxa"/>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jc w:val="center"/>
              <w:rPr>
                <w:color w:val="auto"/>
              </w:rPr>
            </w:pPr>
            <w:r>
              <w:rPr>
                <w:color w:val="auto"/>
              </w:rPr>
              <w:t>2</w:t>
            </w:r>
          </w:p>
        </w:tc>
        <w:tc>
          <w:tcPr>
            <w:tcW w:w="2477" w:type="dxa"/>
            <w:vAlign w:val="center"/>
          </w:tcPr>
          <w:p>
            <w:pPr>
              <w:jc w:val="center"/>
              <w:rPr>
                <w:color w:val="auto"/>
              </w:rPr>
            </w:pPr>
            <w:r>
              <w:rPr>
                <w:color w:val="auto"/>
              </w:rPr>
              <w:t>注册资金（万元）</w:t>
            </w:r>
          </w:p>
        </w:tc>
        <w:tc>
          <w:tcPr>
            <w:tcW w:w="3679" w:type="dxa"/>
            <w:vAlign w:val="center"/>
          </w:tcPr>
          <w:p>
            <w:pPr>
              <w:rPr>
                <w:color w:val="auto"/>
              </w:rPr>
            </w:pPr>
          </w:p>
        </w:tc>
        <w:tc>
          <w:tcPr>
            <w:tcW w:w="1411" w:type="dxa"/>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jc w:val="center"/>
              <w:rPr>
                <w:color w:val="auto"/>
              </w:rPr>
            </w:pPr>
            <w:r>
              <w:rPr>
                <w:color w:val="auto"/>
              </w:rPr>
              <w:t>3</w:t>
            </w:r>
          </w:p>
        </w:tc>
        <w:tc>
          <w:tcPr>
            <w:tcW w:w="2477" w:type="dxa"/>
            <w:vAlign w:val="center"/>
          </w:tcPr>
          <w:p>
            <w:pPr>
              <w:jc w:val="center"/>
              <w:rPr>
                <w:color w:val="auto"/>
              </w:rPr>
            </w:pPr>
            <w:r>
              <w:rPr>
                <w:color w:val="auto"/>
              </w:rPr>
              <w:t>经营场所</w:t>
            </w:r>
          </w:p>
        </w:tc>
        <w:tc>
          <w:tcPr>
            <w:tcW w:w="3679" w:type="dxa"/>
            <w:vAlign w:val="center"/>
          </w:tcPr>
          <w:p>
            <w:pPr>
              <w:rPr>
                <w:color w:val="auto"/>
              </w:rPr>
            </w:pPr>
          </w:p>
        </w:tc>
        <w:tc>
          <w:tcPr>
            <w:tcW w:w="1411" w:type="dxa"/>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jc w:val="center"/>
              <w:rPr>
                <w:color w:val="auto"/>
              </w:rPr>
            </w:pPr>
            <w:r>
              <w:rPr>
                <w:color w:val="auto"/>
              </w:rPr>
              <w:t>4</w:t>
            </w:r>
          </w:p>
        </w:tc>
        <w:tc>
          <w:tcPr>
            <w:tcW w:w="2477" w:type="dxa"/>
            <w:vAlign w:val="center"/>
          </w:tcPr>
          <w:p>
            <w:pPr>
              <w:jc w:val="center"/>
              <w:rPr>
                <w:color w:val="auto"/>
              </w:rPr>
            </w:pPr>
            <w:r>
              <w:rPr>
                <w:color w:val="auto"/>
              </w:rPr>
              <w:t>有效期</w:t>
            </w:r>
          </w:p>
        </w:tc>
        <w:tc>
          <w:tcPr>
            <w:tcW w:w="3679" w:type="dxa"/>
            <w:vAlign w:val="center"/>
          </w:tcPr>
          <w:p>
            <w:pPr>
              <w:rPr>
                <w:color w:val="auto"/>
              </w:rPr>
            </w:pPr>
          </w:p>
        </w:tc>
        <w:tc>
          <w:tcPr>
            <w:tcW w:w="1411" w:type="dxa"/>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jc w:val="center"/>
              <w:rPr>
                <w:color w:val="auto"/>
              </w:rPr>
            </w:pPr>
            <w:r>
              <w:rPr>
                <w:color w:val="auto"/>
              </w:rPr>
              <w:t>二</w:t>
            </w:r>
          </w:p>
        </w:tc>
        <w:tc>
          <w:tcPr>
            <w:tcW w:w="6156" w:type="dxa"/>
            <w:gridSpan w:val="2"/>
            <w:vAlign w:val="center"/>
          </w:tcPr>
          <w:p>
            <w:pPr>
              <w:rPr>
                <w:color w:val="auto"/>
              </w:rPr>
            </w:pPr>
            <w:r>
              <w:rPr>
                <w:color w:val="auto"/>
              </w:rPr>
              <w:t>税务登记证</w:t>
            </w:r>
          </w:p>
        </w:tc>
        <w:tc>
          <w:tcPr>
            <w:tcW w:w="1411" w:type="dxa"/>
            <w:vAlign w:val="center"/>
          </w:tcPr>
          <w:p>
            <w:pPr>
              <w:jc w:val="center"/>
              <w:rPr>
                <w:color w:val="auto"/>
              </w:rPr>
            </w:pPr>
            <w:r>
              <w:rPr>
                <w:color w:val="auto"/>
              </w:rPr>
              <w:t>提供扫描件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jc w:val="center"/>
              <w:rPr>
                <w:color w:val="auto"/>
              </w:rPr>
            </w:pPr>
            <w:r>
              <w:rPr>
                <w:color w:val="auto"/>
              </w:rPr>
              <w:t>1</w:t>
            </w:r>
          </w:p>
        </w:tc>
        <w:tc>
          <w:tcPr>
            <w:tcW w:w="2477" w:type="dxa"/>
            <w:vAlign w:val="center"/>
          </w:tcPr>
          <w:p>
            <w:pPr>
              <w:jc w:val="center"/>
              <w:rPr>
                <w:color w:val="auto"/>
              </w:rPr>
            </w:pPr>
            <w:r>
              <w:rPr>
                <w:color w:val="auto"/>
              </w:rPr>
              <w:t>税务登记证编号</w:t>
            </w:r>
          </w:p>
        </w:tc>
        <w:tc>
          <w:tcPr>
            <w:tcW w:w="3679" w:type="dxa"/>
            <w:vAlign w:val="center"/>
          </w:tcPr>
          <w:p>
            <w:pPr>
              <w:rPr>
                <w:color w:val="auto"/>
              </w:rPr>
            </w:pPr>
          </w:p>
        </w:tc>
        <w:tc>
          <w:tcPr>
            <w:tcW w:w="1411" w:type="dxa"/>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jc w:val="center"/>
              <w:rPr>
                <w:color w:val="auto"/>
              </w:rPr>
            </w:pPr>
            <w:r>
              <w:rPr>
                <w:color w:val="auto"/>
              </w:rPr>
              <w:t>三</w:t>
            </w:r>
          </w:p>
        </w:tc>
        <w:tc>
          <w:tcPr>
            <w:tcW w:w="6156" w:type="dxa"/>
            <w:gridSpan w:val="2"/>
            <w:vAlign w:val="center"/>
          </w:tcPr>
          <w:p>
            <w:pPr>
              <w:rPr>
                <w:color w:val="auto"/>
              </w:rPr>
            </w:pPr>
            <w:r>
              <w:rPr>
                <w:color w:val="auto"/>
              </w:rPr>
              <w:t>资格（质）证书（若有其他资质证书，可按表格格式扩展）</w:t>
            </w:r>
          </w:p>
        </w:tc>
        <w:tc>
          <w:tcPr>
            <w:tcW w:w="1411" w:type="dxa"/>
            <w:vAlign w:val="center"/>
          </w:tcPr>
          <w:p>
            <w:pPr>
              <w:jc w:val="center"/>
              <w:rPr>
                <w:color w:val="auto"/>
              </w:rPr>
            </w:pPr>
            <w:r>
              <w:rPr>
                <w:color w:val="auto"/>
              </w:rPr>
              <w:t>提供扫描件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jc w:val="center"/>
              <w:rPr>
                <w:color w:val="auto"/>
              </w:rPr>
            </w:pPr>
            <w:r>
              <w:rPr>
                <w:color w:val="auto"/>
              </w:rPr>
              <w:t>1</w:t>
            </w:r>
          </w:p>
        </w:tc>
        <w:tc>
          <w:tcPr>
            <w:tcW w:w="2477" w:type="dxa"/>
            <w:vAlign w:val="center"/>
          </w:tcPr>
          <w:p>
            <w:pPr>
              <w:jc w:val="center"/>
              <w:rPr>
                <w:color w:val="auto"/>
              </w:rPr>
            </w:pPr>
            <w:r>
              <w:rPr>
                <w:color w:val="auto"/>
              </w:rPr>
              <w:t>证书名称</w:t>
            </w:r>
          </w:p>
        </w:tc>
        <w:tc>
          <w:tcPr>
            <w:tcW w:w="3679" w:type="dxa"/>
            <w:vAlign w:val="center"/>
          </w:tcPr>
          <w:p>
            <w:pPr>
              <w:jc w:val="center"/>
              <w:rPr>
                <w:color w:val="auto"/>
              </w:rPr>
            </w:pPr>
          </w:p>
        </w:tc>
        <w:tc>
          <w:tcPr>
            <w:tcW w:w="1411" w:type="dxa"/>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jc w:val="center"/>
              <w:rPr>
                <w:color w:val="auto"/>
              </w:rPr>
            </w:pPr>
            <w:r>
              <w:rPr>
                <w:color w:val="auto"/>
              </w:rPr>
              <w:t>2</w:t>
            </w:r>
          </w:p>
        </w:tc>
        <w:tc>
          <w:tcPr>
            <w:tcW w:w="2477" w:type="dxa"/>
            <w:vAlign w:val="center"/>
          </w:tcPr>
          <w:p>
            <w:pPr>
              <w:jc w:val="center"/>
              <w:rPr>
                <w:color w:val="auto"/>
              </w:rPr>
            </w:pPr>
            <w:r>
              <w:rPr>
                <w:color w:val="auto"/>
              </w:rPr>
              <w:t>批准单位</w:t>
            </w:r>
          </w:p>
        </w:tc>
        <w:tc>
          <w:tcPr>
            <w:tcW w:w="3679" w:type="dxa"/>
            <w:vAlign w:val="center"/>
          </w:tcPr>
          <w:p>
            <w:pPr>
              <w:jc w:val="center"/>
              <w:rPr>
                <w:color w:val="auto"/>
              </w:rPr>
            </w:pPr>
          </w:p>
        </w:tc>
        <w:tc>
          <w:tcPr>
            <w:tcW w:w="1411" w:type="dxa"/>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jc w:val="center"/>
              <w:rPr>
                <w:color w:val="auto"/>
              </w:rPr>
            </w:pPr>
            <w:r>
              <w:rPr>
                <w:color w:val="auto"/>
              </w:rPr>
              <w:t>3</w:t>
            </w:r>
          </w:p>
        </w:tc>
        <w:tc>
          <w:tcPr>
            <w:tcW w:w="2477" w:type="dxa"/>
            <w:vAlign w:val="center"/>
          </w:tcPr>
          <w:p>
            <w:pPr>
              <w:jc w:val="center"/>
              <w:rPr>
                <w:color w:val="auto"/>
              </w:rPr>
            </w:pPr>
            <w:r>
              <w:rPr>
                <w:color w:val="auto"/>
              </w:rPr>
              <w:t>等级</w:t>
            </w:r>
          </w:p>
        </w:tc>
        <w:tc>
          <w:tcPr>
            <w:tcW w:w="3679" w:type="dxa"/>
            <w:vAlign w:val="center"/>
          </w:tcPr>
          <w:p>
            <w:pPr>
              <w:jc w:val="center"/>
              <w:rPr>
                <w:color w:val="auto"/>
              </w:rPr>
            </w:pPr>
          </w:p>
        </w:tc>
        <w:tc>
          <w:tcPr>
            <w:tcW w:w="1411" w:type="dxa"/>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jc w:val="center"/>
              <w:rPr>
                <w:color w:val="auto"/>
              </w:rPr>
            </w:pPr>
            <w:r>
              <w:rPr>
                <w:color w:val="auto"/>
              </w:rPr>
              <w:t>4</w:t>
            </w:r>
          </w:p>
        </w:tc>
        <w:tc>
          <w:tcPr>
            <w:tcW w:w="2477" w:type="dxa"/>
            <w:vAlign w:val="center"/>
          </w:tcPr>
          <w:p>
            <w:pPr>
              <w:jc w:val="center"/>
              <w:rPr>
                <w:color w:val="auto"/>
              </w:rPr>
            </w:pPr>
            <w:r>
              <w:rPr>
                <w:color w:val="auto"/>
              </w:rPr>
              <w:t>批准时间及编号</w:t>
            </w:r>
          </w:p>
        </w:tc>
        <w:tc>
          <w:tcPr>
            <w:tcW w:w="3679" w:type="dxa"/>
            <w:vAlign w:val="center"/>
          </w:tcPr>
          <w:p>
            <w:pPr>
              <w:jc w:val="center"/>
              <w:rPr>
                <w:color w:val="auto"/>
              </w:rPr>
            </w:pPr>
          </w:p>
        </w:tc>
        <w:tc>
          <w:tcPr>
            <w:tcW w:w="1411" w:type="dxa"/>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jc w:val="center"/>
        </w:trPr>
        <w:tc>
          <w:tcPr>
            <w:tcW w:w="735" w:type="dxa"/>
            <w:vAlign w:val="center"/>
          </w:tcPr>
          <w:p>
            <w:pPr>
              <w:jc w:val="center"/>
              <w:rPr>
                <w:color w:val="auto"/>
              </w:rPr>
            </w:pPr>
            <w:r>
              <w:rPr>
                <w:color w:val="auto"/>
              </w:rPr>
              <w:t>5</w:t>
            </w:r>
          </w:p>
        </w:tc>
        <w:tc>
          <w:tcPr>
            <w:tcW w:w="2477" w:type="dxa"/>
            <w:vAlign w:val="center"/>
          </w:tcPr>
          <w:p>
            <w:pPr>
              <w:jc w:val="center"/>
              <w:rPr>
                <w:color w:val="auto"/>
              </w:rPr>
            </w:pPr>
            <w:r>
              <w:rPr>
                <w:color w:val="auto"/>
              </w:rPr>
              <w:t>有效期</w:t>
            </w:r>
          </w:p>
        </w:tc>
        <w:tc>
          <w:tcPr>
            <w:tcW w:w="3679" w:type="dxa"/>
            <w:vAlign w:val="center"/>
          </w:tcPr>
          <w:p>
            <w:pPr>
              <w:jc w:val="center"/>
              <w:rPr>
                <w:color w:val="auto"/>
              </w:rPr>
            </w:pPr>
          </w:p>
        </w:tc>
        <w:tc>
          <w:tcPr>
            <w:tcW w:w="1411" w:type="dxa"/>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jc w:val="center"/>
              <w:rPr>
                <w:color w:val="auto"/>
              </w:rPr>
            </w:pPr>
            <w:r>
              <w:rPr>
                <w:color w:val="auto"/>
              </w:rPr>
              <w:t>四</w:t>
            </w:r>
          </w:p>
        </w:tc>
        <w:tc>
          <w:tcPr>
            <w:tcW w:w="6156" w:type="dxa"/>
            <w:gridSpan w:val="2"/>
            <w:vAlign w:val="center"/>
          </w:tcPr>
          <w:p>
            <w:pPr>
              <w:rPr>
                <w:color w:val="auto"/>
              </w:rPr>
            </w:pPr>
            <w:r>
              <w:rPr>
                <w:color w:val="auto"/>
              </w:rPr>
              <w:t>其他（投标人认为需补充的其他说明）</w:t>
            </w:r>
          </w:p>
        </w:tc>
        <w:tc>
          <w:tcPr>
            <w:tcW w:w="1411" w:type="dxa"/>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jc w:val="center"/>
              <w:rPr>
                <w:color w:val="auto"/>
              </w:rPr>
            </w:pPr>
            <w:r>
              <w:rPr>
                <w:color w:val="auto"/>
              </w:rPr>
              <w:t>1</w:t>
            </w:r>
          </w:p>
        </w:tc>
        <w:tc>
          <w:tcPr>
            <w:tcW w:w="2477" w:type="dxa"/>
            <w:vAlign w:val="center"/>
          </w:tcPr>
          <w:p>
            <w:pPr>
              <w:jc w:val="center"/>
              <w:rPr>
                <w:color w:val="auto"/>
              </w:rPr>
            </w:pPr>
          </w:p>
        </w:tc>
        <w:tc>
          <w:tcPr>
            <w:tcW w:w="3679" w:type="dxa"/>
            <w:vAlign w:val="center"/>
          </w:tcPr>
          <w:p>
            <w:pPr>
              <w:jc w:val="center"/>
              <w:rPr>
                <w:color w:val="auto"/>
              </w:rPr>
            </w:pPr>
          </w:p>
        </w:tc>
        <w:tc>
          <w:tcPr>
            <w:tcW w:w="1411" w:type="dxa"/>
            <w:vAlign w:val="center"/>
          </w:tcPr>
          <w:p>
            <w:pPr>
              <w:jc w:val="center"/>
              <w:rPr>
                <w:color w:val="auto"/>
              </w:rPr>
            </w:pPr>
          </w:p>
        </w:tc>
      </w:tr>
    </w:tbl>
    <w:p>
      <w:pPr>
        <w:rPr>
          <w:color w:val="auto"/>
        </w:rPr>
      </w:pPr>
    </w:p>
    <w:p>
      <w:pPr>
        <w:rPr>
          <w:color w:val="auto"/>
        </w:rPr>
      </w:pPr>
      <w:r>
        <w:rPr>
          <w:color w:val="auto"/>
        </w:rPr>
        <w:t>投标人代表签字：</w:t>
      </w:r>
    </w:p>
    <w:p>
      <w:pPr>
        <w:rPr>
          <w:color w:val="auto"/>
        </w:rPr>
      </w:pPr>
      <w:r>
        <w:rPr>
          <w:color w:val="auto"/>
        </w:rPr>
        <w:t>投标人盖章：</w:t>
      </w:r>
    </w:p>
    <w:p>
      <w:pPr>
        <w:rPr>
          <w:color w:val="auto"/>
        </w:rPr>
      </w:pPr>
    </w:p>
    <w:p>
      <w:pPr>
        <w:rPr>
          <w:color w:val="auto"/>
        </w:rPr>
      </w:pPr>
    </w:p>
    <w:p>
      <w:pPr>
        <w:ind w:left="630" w:hanging="630" w:hangingChars="300"/>
        <w:rPr>
          <w:color w:val="auto"/>
        </w:rPr>
      </w:pPr>
      <w:r>
        <w:rPr>
          <w:color w:val="auto"/>
        </w:rPr>
        <w:t>注：1、在按要求填写好此表格后，各</w:t>
      </w:r>
      <w:r>
        <w:rPr>
          <w:rFonts w:hint="eastAsia"/>
          <w:color w:val="auto"/>
          <w:lang w:eastAsia="zh-CN"/>
        </w:rPr>
        <w:t>投标人</w:t>
      </w:r>
      <w:r>
        <w:rPr>
          <w:color w:val="auto"/>
        </w:rPr>
        <w:t>可以用其它的方式，就自身整体情况作出详细的介绍。</w:t>
      </w:r>
    </w:p>
    <w:p>
      <w:pPr>
        <w:rPr>
          <w:rFonts w:hint="eastAsia" w:asciiTheme="majorEastAsia" w:hAnsiTheme="majorEastAsia" w:eastAsiaTheme="majorEastAsia" w:cstheme="majorEastAsia"/>
          <w:b/>
          <w:bCs/>
          <w:color w:val="auto"/>
          <w:kern w:val="0"/>
          <w:sz w:val="32"/>
          <w:szCs w:val="32"/>
        </w:rPr>
      </w:pPr>
      <w:r>
        <w:rPr>
          <w:color w:val="auto"/>
        </w:rPr>
        <w:br w:type="page"/>
      </w:r>
      <w:r>
        <w:rPr>
          <w:rFonts w:hint="eastAsia" w:asciiTheme="majorEastAsia" w:hAnsiTheme="majorEastAsia" w:eastAsiaTheme="majorEastAsia" w:cstheme="majorEastAsia"/>
          <w:b/>
          <w:bCs/>
          <w:color w:val="auto"/>
          <w:kern w:val="0"/>
          <w:sz w:val="32"/>
          <w:szCs w:val="32"/>
        </w:rPr>
        <w:t>附件</w:t>
      </w:r>
      <w:r>
        <w:rPr>
          <w:rFonts w:hint="eastAsia" w:asciiTheme="majorEastAsia" w:hAnsiTheme="majorEastAsia" w:eastAsiaTheme="majorEastAsia" w:cstheme="majorEastAsia"/>
          <w:b/>
          <w:bCs/>
          <w:color w:val="auto"/>
          <w:kern w:val="0"/>
          <w:sz w:val="32"/>
          <w:szCs w:val="32"/>
          <w:lang w:val="en-US" w:eastAsia="zh-CN"/>
        </w:rPr>
        <w:t>6</w:t>
      </w:r>
      <w:r>
        <w:rPr>
          <w:rFonts w:hint="eastAsia" w:asciiTheme="majorEastAsia" w:hAnsiTheme="majorEastAsia" w:eastAsiaTheme="majorEastAsia" w:cstheme="majorEastAsia"/>
          <w:b/>
          <w:bCs/>
          <w:color w:val="auto"/>
          <w:kern w:val="0"/>
          <w:sz w:val="32"/>
          <w:szCs w:val="32"/>
        </w:rPr>
        <w:t>：拟安排的项目负责人情况</w:t>
      </w:r>
    </w:p>
    <w:p>
      <w:pPr>
        <w:rPr>
          <w:color w:val="auto"/>
        </w:rPr>
      </w:pPr>
    </w:p>
    <w:p>
      <w:pPr>
        <w:jc w:val="center"/>
        <w:rPr>
          <w:rFonts w:eastAsia="黑体"/>
          <w:b/>
          <w:color w:val="auto"/>
          <w:sz w:val="24"/>
        </w:rPr>
      </w:pPr>
      <w:r>
        <w:rPr>
          <w:rFonts w:eastAsia="黑体"/>
          <w:b/>
          <w:color w:val="auto"/>
          <w:sz w:val="24"/>
        </w:rPr>
        <w:t>拟安排的项目负责人情况</w:t>
      </w:r>
    </w:p>
    <w:p>
      <w:pPr>
        <w:rPr>
          <w:color w:val="auto"/>
        </w:rPr>
      </w:pPr>
    </w:p>
    <w:tbl>
      <w:tblPr>
        <w:tblStyle w:val="43"/>
        <w:tblW w:w="82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876"/>
        <w:gridCol w:w="1069"/>
        <w:gridCol w:w="1024"/>
        <w:gridCol w:w="1151"/>
        <w:gridCol w:w="933"/>
        <w:gridCol w:w="1101"/>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058" w:type="dxa"/>
            <w:vMerge w:val="restart"/>
            <w:vAlign w:val="center"/>
          </w:tcPr>
          <w:p>
            <w:pPr>
              <w:jc w:val="center"/>
              <w:rPr>
                <w:color w:val="auto"/>
              </w:rPr>
            </w:pPr>
            <w:r>
              <w:rPr>
                <w:color w:val="auto"/>
              </w:rPr>
              <w:t>类别</w:t>
            </w:r>
          </w:p>
        </w:tc>
        <w:tc>
          <w:tcPr>
            <w:tcW w:w="876" w:type="dxa"/>
            <w:vMerge w:val="restart"/>
            <w:vAlign w:val="center"/>
          </w:tcPr>
          <w:p>
            <w:pPr>
              <w:jc w:val="center"/>
              <w:rPr>
                <w:color w:val="auto"/>
              </w:rPr>
            </w:pPr>
            <w:r>
              <w:rPr>
                <w:color w:val="auto"/>
              </w:rPr>
              <w:t>职务</w:t>
            </w:r>
          </w:p>
        </w:tc>
        <w:tc>
          <w:tcPr>
            <w:tcW w:w="1069" w:type="dxa"/>
            <w:vMerge w:val="restart"/>
            <w:vAlign w:val="center"/>
          </w:tcPr>
          <w:p>
            <w:pPr>
              <w:jc w:val="center"/>
              <w:rPr>
                <w:color w:val="auto"/>
              </w:rPr>
            </w:pPr>
            <w:r>
              <w:rPr>
                <w:color w:val="auto"/>
              </w:rPr>
              <w:t>姓名</w:t>
            </w:r>
          </w:p>
        </w:tc>
        <w:tc>
          <w:tcPr>
            <w:tcW w:w="1024" w:type="dxa"/>
            <w:vMerge w:val="restart"/>
            <w:vAlign w:val="center"/>
          </w:tcPr>
          <w:p>
            <w:pPr>
              <w:jc w:val="center"/>
              <w:rPr>
                <w:color w:val="auto"/>
              </w:rPr>
            </w:pPr>
            <w:r>
              <w:rPr>
                <w:color w:val="auto"/>
              </w:rPr>
              <w:t>职称</w:t>
            </w:r>
          </w:p>
        </w:tc>
        <w:tc>
          <w:tcPr>
            <w:tcW w:w="4265" w:type="dxa"/>
            <w:gridSpan w:val="4"/>
            <w:vAlign w:val="center"/>
          </w:tcPr>
          <w:p>
            <w:pPr>
              <w:jc w:val="center"/>
              <w:rPr>
                <w:color w:val="auto"/>
              </w:rPr>
            </w:pPr>
            <w:r>
              <w:rPr>
                <w:color w:val="auto"/>
              </w:rPr>
              <w:t>上岗资格证明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058" w:type="dxa"/>
            <w:vMerge w:val="continue"/>
            <w:vAlign w:val="center"/>
          </w:tcPr>
          <w:p>
            <w:pPr>
              <w:widowControl/>
              <w:jc w:val="left"/>
              <w:rPr>
                <w:color w:val="auto"/>
              </w:rPr>
            </w:pPr>
          </w:p>
        </w:tc>
        <w:tc>
          <w:tcPr>
            <w:tcW w:w="876" w:type="dxa"/>
            <w:vMerge w:val="continue"/>
            <w:vAlign w:val="center"/>
          </w:tcPr>
          <w:p>
            <w:pPr>
              <w:widowControl/>
              <w:jc w:val="left"/>
              <w:rPr>
                <w:color w:val="auto"/>
              </w:rPr>
            </w:pPr>
          </w:p>
        </w:tc>
        <w:tc>
          <w:tcPr>
            <w:tcW w:w="1069" w:type="dxa"/>
            <w:vMerge w:val="continue"/>
            <w:vAlign w:val="center"/>
          </w:tcPr>
          <w:p>
            <w:pPr>
              <w:widowControl/>
              <w:jc w:val="left"/>
              <w:rPr>
                <w:color w:val="auto"/>
              </w:rPr>
            </w:pPr>
          </w:p>
        </w:tc>
        <w:tc>
          <w:tcPr>
            <w:tcW w:w="1024" w:type="dxa"/>
            <w:vMerge w:val="continue"/>
            <w:vAlign w:val="center"/>
          </w:tcPr>
          <w:p>
            <w:pPr>
              <w:widowControl/>
              <w:jc w:val="left"/>
              <w:rPr>
                <w:color w:val="auto"/>
              </w:rPr>
            </w:pPr>
          </w:p>
        </w:tc>
        <w:tc>
          <w:tcPr>
            <w:tcW w:w="1151" w:type="dxa"/>
            <w:vAlign w:val="center"/>
          </w:tcPr>
          <w:p>
            <w:pPr>
              <w:jc w:val="center"/>
              <w:rPr>
                <w:color w:val="auto"/>
              </w:rPr>
            </w:pPr>
            <w:r>
              <w:rPr>
                <w:color w:val="auto"/>
              </w:rPr>
              <w:t>证书名称</w:t>
            </w:r>
          </w:p>
        </w:tc>
        <w:tc>
          <w:tcPr>
            <w:tcW w:w="933" w:type="dxa"/>
            <w:vAlign w:val="center"/>
          </w:tcPr>
          <w:p>
            <w:pPr>
              <w:jc w:val="center"/>
              <w:rPr>
                <w:color w:val="auto"/>
              </w:rPr>
            </w:pPr>
            <w:r>
              <w:rPr>
                <w:color w:val="auto"/>
              </w:rPr>
              <w:t>级别</w:t>
            </w:r>
          </w:p>
        </w:tc>
        <w:tc>
          <w:tcPr>
            <w:tcW w:w="1101" w:type="dxa"/>
            <w:vAlign w:val="center"/>
          </w:tcPr>
          <w:p>
            <w:pPr>
              <w:jc w:val="center"/>
              <w:rPr>
                <w:color w:val="auto"/>
              </w:rPr>
            </w:pPr>
            <w:r>
              <w:rPr>
                <w:color w:val="auto"/>
              </w:rPr>
              <w:t>证号</w:t>
            </w:r>
          </w:p>
        </w:tc>
        <w:tc>
          <w:tcPr>
            <w:tcW w:w="1080" w:type="dxa"/>
            <w:vAlign w:val="center"/>
          </w:tcPr>
          <w:p>
            <w:pPr>
              <w:jc w:val="center"/>
              <w:rPr>
                <w:color w:val="auto"/>
              </w:rPr>
            </w:pPr>
            <w:r>
              <w:rPr>
                <w:color w:val="auto"/>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058" w:type="dxa"/>
            <w:vAlign w:val="center"/>
          </w:tcPr>
          <w:p>
            <w:pPr>
              <w:jc w:val="center"/>
              <w:rPr>
                <w:color w:val="auto"/>
              </w:rPr>
            </w:pPr>
            <w:r>
              <w:rPr>
                <w:color w:val="auto"/>
              </w:rPr>
              <w:t>项目</w:t>
            </w:r>
          </w:p>
          <w:p>
            <w:pPr>
              <w:jc w:val="center"/>
              <w:rPr>
                <w:color w:val="auto"/>
              </w:rPr>
            </w:pPr>
            <w:r>
              <w:rPr>
                <w:color w:val="auto"/>
              </w:rPr>
              <w:t>负责人</w:t>
            </w:r>
          </w:p>
        </w:tc>
        <w:tc>
          <w:tcPr>
            <w:tcW w:w="876" w:type="dxa"/>
            <w:vAlign w:val="center"/>
          </w:tcPr>
          <w:p>
            <w:pPr>
              <w:jc w:val="center"/>
              <w:rPr>
                <w:color w:val="auto"/>
              </w:rPr>
            </w:pPr>
          </w:p>
        </w:tc>
        <w:tc>
          <w:tcPr>
            <w:tcW w:w="1069" w:type="dxa"/>
            <w:vAlign w:val="center"/>
          </w:tcPr>
          <w:p>
            <w:pPr>
              <w:jc w:val="center"/>
              <w:rPr>
                <w:color w:val="auto"/>
              </w:rPr>
            </w:pPr>
          </w:p>
        </w:tc>
        <w:tc>
          <w:tcPr>
            <w:tcW w:w="1024" w:type="dxa"/>
            <w:vAlign w:val="center"/>
          </w:tcPr>
          <w:p>
            <w:pPr>
              <w:jc w:val="center"/>
              <w:rPr>
                <w:color w:val="auto"/>
              </w:rPr>
            </w:pPr>
          </w:p>
        </w:tc>
        <w:tc>
          <w:tcPr>
            <w:tcW w:w="1151" w:type="dxa"/>
            <w:vAlign w:val="center"/>
          </w:tcPr>
          <w:p>
            <w:pPr>
              <w:jc w:val="center"/>
              <w:rPr>
                <w:color w:val="auto"/>
              </w:rPr>
            </w:pPr>
          </w:p>
        </w:tc>
        <w:tc>
          <w:tcPr>
            <w:tcW w:w="933" w:type="dxa"/>
            <w:vAlign w:val="center"/>
          </w:tcPr>
          <w:p>
            <w:pPr>
              <w:jc w:val="center"/>
              <w:rPr>
                <w:color w:val="auto"/>
              </w:rPr>
            </w:pPr>
          </w:p>
        </w:tc>
        <w:tc>
          <w:tcPr>
            <w:tcW w:w="1101" w:type="dxa"/>
            <w:vAlign w:val="center"/>
          </w:tcPr>
          <w:p>
            <w:pPr>
              <w:jc w:val="center"/>
              <w:rPr>
                <w:color w:val="auto"/>
              </w:rPr>
            </w:pPr>
          </w:p>
        </w:tc>
        <w:tc>
          <w:tcPr>
            <w:tcW w:w="1080" w:type="dxa"/>
            <w:vAlign w:val="center"/>
          </w:tcPr>
          <w:p>
            <w:pPr>
              <w:jc w:val="center"/>
              <w:rPr>
                <w:color w:val="auto"/>
              </w:rPr>
            </w:pPr>
          </w:p>
        </w:tc>
      </w:tr>
    </w:tbl>
    <w:p>
      <w:pPr>
        <w:rPr>
          <w:color w:val="auto"/>
        </w:rPr>
      </w:pPr>
    </w:p>
    <w:p>
      <w:pPr>
        <w:rPr>
          <w:color w:val="auto"/>
        </w:rPr>
      </w:pPr>
      <w:r>
        <w:rPr>
          <w:color w:val="auto"/>
        </w:rPr>
        <w:t>投标人代表签字：</w:t>
      </w:r>
    </w:p>
    <w:p>
      <w:pPr>
        <w:rPr>
          <w:color w:val="auto"/>
        </w:rPr>
      </w:pPr>
      <w:r>
        <w:rPr>
          <w:color w:val="auto"/>
        </w:rPr>
        <w:t>投标人盖章：</w:t>
      </w:r>
    </w:p>
    <w:p>
      <w:pPr>
        <w:rPr>
          <w:color w:val="auto"/>
        </w:rPr>
      </w:pPr>
    </w:p>
    <w:p>
      <w:pPr>
        <w:rPr>
          <w:color w:val="auto"/>
        </w:rPr>
      </w:pPr>
    </w:p>
    <w:p>
      <w:pPr>
        <w:rPr>
          <w:color w:val="auto"/>
        </w:rPr>
      </w:pPr>
      <w:r>
        <w:rPr>
          <w:color w:val="auto"/>
        </w:rPr>
        <w:t>注：同时提供以上证明文件。</w:t>
      </w:r>
    </w:p>
    <w:p>
      <w:pPr>
        <w:rPr>
          <w:color w:val="auto"/>
          <w:kern w:val="0"/>
        </w:rPr>
      </w:pPr>
      <w:r>
        <w:rPr>
          <w:color w:val="auto"/>
        </w:rPr>
        <w:br w:type="page"/>
      </w:r>
      <w:r>
        <w:rPr>
          <w:rFonts w:hint="eastAsia" w:asciiTheme="majorEastAsia" w:hAnsiTheme="majorEastAsia" w:eastAsiaTheme="majorEastAsia" w:cstheme="majorEastAsia"/>
          <w:b/>
          <w:bCs/>
          <w:color w:val="auto"/>
          <w:kern w:val="0"/>
          <w:sz w:val="32"/>
          <w:szCs w:val="32"/>
        </w:rPr>
        <w:t>附件</w:t>
      </w:r>
      <w:r>
        <w:rPr>
          <w:rFonts w:hint="eastAsia" w:asciiTheme="majorEastAsia" w:hAnsiTheme="majorEastAsia" w:eastAsiaTheme="majorEastAsia" w:cstheme="majorEastAsia"/>
          <w:b/>
          <w:bCs/>
          <w:color w:val="auto"/>
          <w:kern w:val="0"/>
          <w:sz w:val="32"/>
          <w:szCs w:val="32"/>
          <w:lang w:val="en-US" w:eastAsia="zh-CN"/>
        </w:rPr>
        <w:t>7</w:t>
      </w:r>
      <w:r>
        <w:rPr>
          <w:rFonts w:hint="eastAsia" w:asciiTheme="majorEastAsia" w:hAnsiTheme="majorEastAsia" w:eastAsiaTheme="majorEastAsia" w:cstheme="majorEastAsia"/>
          <w:b/>
          <w:bCs/>
          <w:color w:val="auto"/>
          <w:kern w:val="0"/>
          <w:sz w:val="32"/>
          <w:szCs w:val="32"/>
        </w:rPr>
        <w:t>：投标人同类项目业绩情况</w:t>
      </w:r>
    </w:p>
    <w:p>
      <w:pPr>
        <w:rPr>
          <w:color w:val="auto"/>
        </w:rPr>
      </w:pPr>
    </w:p>
    <w:p>
      <w:pPr>
        <w:jc w:val="center"/>
        <w:rPr>
          <w:color w:val="auto"/>
        </w:rPr>
      </w:pPr>
      <w:r>
        <w:rPr>
          <w:rFonts w:hint="eastAsia" w:eastAsia="黑体"/>
          <w:b/>
          <w:color w:val="auto"/>
          <w:kern w:val="0"/>
          <w:sz w:val="24"/>
        </w:rPr>
        <w:t>投标人同类项目业绩情况</w:t>
      </w:r>
      <w:r>
        <w:rPr>
          <w:color w:val="auto"/>
        </w:rPr>
        <w:t>（格式自定）</w:t>
      </w:r>
    </w:p>
    <w:p>
      <w:pPr>
        <w:rPr>
          <w:color w:val="auto"/>
        </w:rPr>
      </w:pPr>
    </w:p>
    <w:p>
      <w:pPr>
        <w:rPr>
          <w:color w:val="auto"/>
        </w:rPr>
      </w:pPr>
    </w:p>
    <w:p>
      <w:pPr>
        <w:rPr>
          <w:color w:val="auto"/>
        </w:rPr>
      </w:pPr>
    </w:p>
    <w:p>
      <w:pPr>
        <w:rPr>
          <w:color w:val="auto"/>
        </w:rPr>
      </w:pPr>
      <w:r>
        <w:rPr>
          <w:color w:val="auto"/>
        </w:rPr>
        <w:t>投标人代表签字：</w:t>
      </w:r>
    </w:p>
    <w:p>
      <w:pPr>
        <w:rPr>
          <w:color w:val="auto"/>
        </w:rPr>
      </w:pPr>
      <w:r>
        <w:rPr>
          <w:color w:val="auto"/>
        </w:rPr>
        <w:t>投标人盖章：</w:t>
      </w:r>
    </w:p>
    <w:p>
      <w:pPr>
        <w:rPr>
          <w:color w:val="auto"/>
        </w:rPr>
      </w:pPr>
    </w:p>
    <w:p>
      <w:pPr>
        <w:rPr>
          <w:color w:val="auto"/>
        </w:rPr>
      </w:pPr>
    </w:p>
    <w:p>
      <w:pPr>
        <w:rPr>
          <w:color w:val="auto"/>
        </w:rPr>
      </w:pPr>
      <w:r>
        <w:rPr>
          <w:color w:val="auto"/>
        </w:rPr>
        <w:t>注：同时提供以上证明文件。</w:t>
      </w:r>
    </w:p>
    <w:p>
      <w:pPr>
        <w:pStyle w:val="4"/>
        <w:rPr>
          <w:color w:val="auto"/>
        </w:rPr>
      </w:pPr>
    </w:p>
    <w:p>
      <w:pPr>
        <w:pStyle w:val="4"/>
        <w:rPr>
          <w:color w:val="auto"/>
        </w:rPr>
      </w:pPr>
      <w:r>
        <w:rPr>
          <w:color w:val="auto"/>
        </w:rPr>
        <w:t xml:space="preserve"> </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jc w:val="center"/>
        <w:rPr>
          <w:rFonts w:ascii="黑体" w:hAnsi="黑体" w:eastAsia="黑体"/>
          <w:b/>
          <w:color w:val="auto"/>
          <w:sz w:val="36"/>
          <w:szCs w:val="36"/>
        </w:rPr>
      </w:pPr>
    </w:p>
    <w:p>
      <w:pPr>
        <w:jc w:val="center"/>
        <w:rPr>
          <w:rFonts w:ascii="黑体" w:hAnsi="黑体" w:eastAsia="黑体"/>
          <w:b/>
          <w:color w:val="auto"/>
          <w:sz w:val="36"/>
          <w:szCs w:val="36"/>
        </w:rPr>
      </w:pPr>
    </w:p>
    <w:p>
      <w:pPr>
        <w:jc w:val="both"/>
        <w:rPr>
          <w:rFonts w:ascii="黑体" w:hAnsi="黑体" w:eastAsia="黑体"/>
          <w:b/>
          <w:color w:val="auto"/>
          <w:sz w:val="36"/>
          <w:szCs w:val="36"/>
        </w:rPr>
      </w:pPr>
    </w:p>
    <w:p>
      <w:pPr>
        <w:tabs>
          <w:tab w:val="left" w:pos="180"/>
        </w:tabs>
        <w:snapToGrid w:val="0"/>
        <w:spacing w:line="300" w:lineRule="auto"/>
        <w:jc w:val="right"/>
        <w:rPr>
          <w:color w:val="000000"/>
          <w:szCs w:val="21"/>
        </w:rPr>
      </w:pPr>
    </w:p>
    <w:p>
      <w:pPr>
        <w:tabs>
          <w:tab w:val="left" w:pos="180"/>
        </w:tabs>
        <w:snapToGrid w:val="0"/>
        <w:spacing w:line="300" w:lineRule="auto"/>
        <w:jc w:val="right"/>
        <w:rPr>
          <w:color w:val="000000"/>
          <w:szCs w:val="21"/>
        </w:rPr>
      </w:pPr>
    </w:p>
    <w:p>
      <w:pPr>
        <w:tabs>
          <w:tab w:val="left" w:pos="180"/>
        </w:tabs>
        <w:snapToGrid w:val="0"/>
        <w:spacing w:line="300" w:lineRule="auto"/>
        <w:jc w:val="both"/>
        <w:rPr>
          <w:color w:val="000000"/>
          <w:szCs w:val="21"/>
        </w:rPr>
      </w:pPr>
      <w:r>
        <w:rPr>
          <w:rFonts w:hint="eastAsia" w:asciiTheme="majorEastAsia" w:hAnsiTheme="majorEastAsia" w:eastAsiaTheme="majorEastAsia" w:cstheme="majorEastAsia"/>
          <w:b/>
          <w:bCs/>
          <w:color w:val="auto"/>
          <w:kern w:val="0"/>
          <w:sz w:val="32"/>
          <w:szCs w:val="32"/>
        </w:rPr>
        <w:t>附件</w:t>
      </w:r>
      <w:r>
        <w:rPr>
          <w:rFonts w:hint="eastAsia" w:asciiTheme="majorEastAsia" w:hAnsiTheme="majorEastAsia" w:eastAsiaTheme="majorEastAsia" w:cstheme="majorEastAsia"/>
          <w:b/>
          <w:bCs/>
          <w:color w:val="auto"/>
          <w:kern w:val="0"/>
          <w:sz w:val="32"/>
          <w:szCs w:val="32"/>
          <w:lang w:val="en-US" w:eastAsia="zh-CN"/>
        </w:rPr>
        <w:t>8</w:t>
      </w:r>
      <w:r>
        <w:rPr>
          <w:rFonts w:hint="eastAsia" w:asciiTheme="majorEastAsia" w:hAnsiTheme="majorEastAsia" w:eastAsiaTheme="majorEastAsia" w:cstheme="majorEastAsia"/>
          <w:b/>
          <w:bCs/>
          <w:color w:val="auto"/>
          <w:kern w:val="0"/>
          <w:sz w:val="32"/>
          <w:szCs w:val="32"/>
        </w:rPr>
        <w:t>：棚户区改造项目前期规划研究合同模板</w:t>
      </w:r>
    </w:p>
    <w:p>
      <w:pPr>
        <w:tabs>
          <w:tab w:val="left" w:pos="180"/>
        </w:tabs>
        <w:snapToGrid w:val="0"/>
        <w:spacing w:line="300" w:lineRule="auto"/>
        <w:jc w:val="right"/>
        <w:rPr>
          <w:color w:val="000000"/>
          <w:szCs w:val="21"/>
        </w:rPr>
      </w:pPr>
    </w:p>
    <w:p>
      <w:pPr>
        <w:tabs>
          <w:tab w:val="left" w:pos="180"/>
        </w:tabs>
        <w:snapToGrid w:val="0"/>
        <w:spacing w:line="300" w:lineRule="auto"/>
        <w:jc w:val="right"/>
        <w:rPr>
          <w:color w:val="000000"/>
          <w:szCs w:val="21"/>
        </w:rPr>
      </w:pPr>
      <w:r>
        <w:rPr>
          <w:color w:val="000000"/>
          <w:szCs w:val="21"/>
        </w:rPr>
        <w:t>合同编号</w:t>
      </w:r>
      <w:r>
        <w:rPr>
          <w:rFonts w:hint="eastAsia"/>
          <w:color w:val="000000"/>
          <w:szCs w:val="21"/>
        </w:rPr>
        <w:t>（甲方）</w:t>
      </w:r>
      <w:r>
        <w:rPr>
          <w:color w:val="000000"/>
          <w:szCs w:val="21"/>
        </w:rPr>
        <w:t xml:space="preserve">： ___________________________ </w:t>
      </w:r>
    </w:p>
    <w:p>
      <w:pPr>
        <w:tabs>
          <w:tab w:val="left" w:pos="180"/>
        </w:tabs>
        <w:snapToGrid w:val="0"/>
        <w:spacing w:line="300" w:lineRule="auto"/>
        <w:jc w:val="right"/>
        <w:rPr>
          <w:color w:val="000000"/>
          <w:szCs w:val="21"/>
        </w:rPr>
      </w:pPr>
    </w:p>
    <w:p>
      <w:pPr>
        <w:tabs>
          <w:tab w:val="left" w:pos="180"/>
        </w:tabs>
        <w:snapToGrid w:val="0"/>
        <w:spacing w:line="300" w:lineRule="auto"/>
        <w:jc w:val="right"/>
        <w:rPr>
          <w:color w:val="000000"/>
          <w:szCs w:val="21"/>
        </w:rPr>
      </w:pPr>
      <w:r>
        <w:rPr>
          <w:color w:val="000000"/>
          <w:szCs w:val="21"/>
        </w:rPr>
        <w:t>合同编号</w:t>
      </w:r>
      <w:r>
        <w:rPr>
          <w:rFonts w:hint="eastAsia"/>
          <w:color w:val="000000"/>
          <w:szCs w:val="21"/>
        </w:rPr>
        <w:t>（乙方）</w:t>
      </w:r>
      <w:r>
        <w:rPr>
          <w:color w:val="000000"/>
          <w:szCs w:val="21"/>
        </w:rPr>
        <w:t>： ___________________________</w:t>
      </w:r>
    </w:p>
    <w:p>
      <w:pPr>
        <w:spacing w:line="700" w:lineRule="exact"/>
        <w:jc w:val="center"/>
        <w:rPr>
          <w:b/>
          <w:bCs/>
          <w:color w:val="000000"/>
          <w:sz w:val="48"/>
        </w:rPr>
      </w:pPr>
    </w:p>
    <w:p>
      <w:pPr>
        <w:spacing w:line="500" w:lineRule="exact"/>
        <w:rPr>
          <w:b/>
          <w:color w:val="000000"/>
          <w:sz w:val="24"/>
        </w:rPr>
      </w:pPr>
    </w:p>
    <w:p>
      <w:pPr>
        <w:spacing w:line="500" w:lineRule="exact"/>
        <w:rPr>
          <w:b/>
          <w:color w:val="000000"/>
          <w:sz w:val="24"/>
        </w:rPr>
      </w:pPr>
    </w:p>
    <w:p>
      <w:pPr>
        <w:spacing w:line="700" w:lineRule="exact"/>
        <w:jc w:val="center"/>
        <w:rPr>
          <w:b/>
          <w:bCs/>
          <w:color w:val="000000"/>
          <w:sz w:val="48"/>
        </w:rPr>
      </w:pPr>
    </w:p>
    <w:p>
      <w:pPr>
        <w:spacing w:line="700" w:lineRule="exact"/>
        <w:jc w:val="center"/>
        <w:rPr>
          <w:rFonts w:eastAsia="黑体"/>
          <w:b/>
          <w:bCs/>
          <w:color w:val="000000"/>
          <w:sz w:val="52"/>
          <w:szCs w:val="22"/>
        </w:rPr>
      </w:pPr>
      <w:r>
        <w:rPr>
          <w:rFonts w:hint="eastAsia" w:eastAsia="黑体"/>
          <w:b/>
          <w:bCs/>
          <w:color w:val="000000"/>
          <w:sz w:val="52"/>
          <w:szCs w:val="22"/>
        </w:rPr>
        <w:t>X</w:t>
      </w:r>
      <w:r>
        <w:rPr>
          <w:rFonts w:eastAsia="黑体"/>
          <w:b/>
          <w:bCs/>
          <w:color w:val="000000"/>
          <w:sz w:val="52"/>
          <w:szCs w:val="22"/>
        </w:rPr>
        <w:t>X</w:t>
      </w:r>
      <w:r>
        <w:rPr>
          <w:rFonts w:hint="eastAsia" w:eastAsia="黑体"/>
          <w:b/>
          <w:bCs/>
          <w:color w:val="000000"/>
          <w:sz w:val="52"/>
          <w:szCs w:val="22"/>
        </w:rPr>
        <w:t>片区棚户区改造项目</w:t>
      </w:r>
    </w:p>
    <w:p>
      <w:pPr>
        <w:spacing w:line="700" w:lineRule="exact"/>
        <w:jc w:val="center"/>
        <w:rPr>
          <w:rFonts w:eastAsia="黑体"/>
          <w:b/>
          <w:bCs/>
          <w:color w:val="000000"/>
          <w:sz w:val="52"/>
        </w:rPr>
      </w:pPr>
    </w:p>
    <w:p>
      <w:pPr>
        <w:spacing w:line="700" w:lineRule="exact"/>
        <w:jc w:val="center"/>
        <w:rPr>
          <w:rFonts w:eastAsia="黑体"/>
          <w:b/>
          <w:bCs/>
          <w:color w:val="000000"/>
          <w:sz w:val="52"/>
        </w:rPr>
      </w:pPr>
      <w:r>
        <w:rPr>
          <w:rFonts w:hint="eastAsia" w:eastAsia="黑体"/>
          <w:b/>
          <w:bCs/>
          <w:color w:val="000000"/>
          <w:sz w:val="52"/>
        </w:rPr>
        <w:t>前期研究合同</w:t>
      </w:r>
    </w:p>
    <w:p>
      <w:pPr>
        <w:spacing w:line="700" w:lineRule="exact"/>
        <w:jc w:val="center"/>
        <w:rPr>
          <w:color w:val="000000"/>
        </w:rPr>
      </w:pPr>
    </w:p>
    <w:p>
      <w:pPr>
        <w:spacing w:line="700" w:lineRule="exact"/>
        <w:jc w:val="center"/>
        <w:rPr>
          <w:color w:val="000000"/>
        </w:rPr>
      </w:pPr>
    </w:p>
    <w:p>
      <w:pPr>
        <w:spacing w:line="700" w:lineRule="exact"/>
        <w:jc w:val="center"/>
        <w:rPr>
          <w:color w:val="000000"/>
        </w:rPr>
      </w:pPr>
    </w:p>
    <w:p>
      <w:pPr>
        <w:spacing w:line="700" w:lineRule="exact"/>
        <w:rPr>
          <w:color w:val="000000"/>
        </w:rPr>
      </w:pPr>
    </w:p>
    <w:p>
      <w:pPr>
        <w:spacing w:line="600" w:lineRule="auto"/>
        <w:ind w:firstLine="646" w:firstLineChars="202"/>
        <w:rPr>
          <w:rFonts w:hint="eastAsia" w:ascii="仿宋_GB2312" w:hAnsi="仿宋_GB2312" w:eastAsia="仿宋_GB2312" w:cs="仿宋_GB2312"/>
          <w:sz w:val="32"/>
          <w:szCs w:val="32"/>
          <w:u w:val="single"/>
        </w:rPr>
      </w:pPr>
      <w:r>
        <w:rPr>
          <w:rFonts w:hint="eastAsia" w:ascii="仿宋_GB2312" w:hAnsi="仿宋_GB2312" w:eastAsia="仿宋_GB2312" w:cs="仿宋_GB2312"/>
          <w:bCs/>
          <w:color w:val="000000"/>
          <w:sz w:val="32"/>
          <w:szCs w:val="32"/>
        </w:rPr>
        <w:t>项目名称：</w:t>
      </w:r>
      <w:r>
        <w:rPr>
          <w:rFonts w:hint="eastAsia" w:ascii="仿宋_GB2312" w:hAnsi="仿宋_GB2312" w:eastAsia="仿宋_GB2312" w:cs="仿宋_GB2312"/>
          <w:bCs/>
          <w:color w:val="000000"/>
          <w:sz w:val="32"/>
          <w:szCs w:val="32"/>
          <w:u w:val="single"/>
          <w:lang w:val="en-US" w:eastAsia="zh-CN"/>
        </w:rPr>
        <w:t>荔苑中兴片区</w:t>
      </w:r>
      <w:r>
        <w:rPr>
          <w:rFonts w:hint="eastAsia" w:ascii="仿宋_GB2312" w:hAnsi="仿宋_GB2312" w:eastAsia="仿宋_GB2312" w:cs="仿宋_GB2312"/>
          <w:bCs/>
          <w:color w:val="000000"/>
          <w:sz w:val="32"/>
          <w:szCs w:val="32"/>
          <w:u w:val="single"/>
        </w:rPr>
        <w:t>棚户区改造项目前期研究</w:t>
      </w:r>
    </w:p>
    <w:p>
      <w:pPr>
        <w:tabs>
          <w:tab w:val="left" w:pos="180"/>
        </w:tabs>
        <w:spacing w:line="600" w:lineRule="auto"/>
        <w:ind w:firstLine="646" w:firstLineChars="202"/>
        <w:rPr>
          <w:rFonts w:hint="eastAsia" w:ascii="仿宋_GB2312" w:hAnsi="仿宋_GB2312" w:eastAsia="仿宋_GB2312" w:cs="仿宋_GB2312"/>
          <w:bCs/>
          <w:color w:val="000000"/>
          <w:sz w:val="32"/>
          <w:szCs w:val="32"/>
          <w:u w:val="single"/>
          <w:lang w:val="en-US" w:eastAsia="zh-CN"/>
        </w:rPr>
      </w:pPr>
      <w:r>
        <w:rPr>
          <w:rFonts w:hint="eastAsia" w:ascii="仿宋_GB2312" w:hAnsi="仿宋_GB2312" w:eastAsia="仿宋_GB2312" w:cs="仿宋_GB2312"/>
          <w:color w:val="000000"/>
          <w:sz w:val="32"/>
          <w:szCs w:val="32"/>
        </w:rPr>
        <w:t>甲</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方：</w:t>
      </w:r>
      <w:r>
        <w:rPr>
          <w:rFonts w:hint="eastAsia" w:ascii="仿宋_GB2312" w:hAnsi="仿宋_GB2312" w:eastAsia="仿宋_GB2312" w:cs="仿宋_GB2312"/>
          <w:bCs/>
          <w:color w:val="000000"/>
          <w:sz w:val="32"/>
          <w:szCs w:val="32"/>
          <w:u w:val="single"/>
          <w:lang w:val="en-US" w:eastAsia="zh-CN"/>
        </w:rPr>
        <w:t>深圳市南山区住宅保障中心</w:t>
      </w:r>
    </w:p>
    <w:p>
      <w:pPr>
        <w:tabs>
          <w:tab w:val="left" w:pos="180"/>
        </w:tabs>
        <w:spacing w:line="600" w:lineRule="auto"/>
        <w:ind w:firstLine="646" w:firstLineChars="202"/>
        <w:rPr>
          <w:rFonts w:hint="eastAsia"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乙</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方：</w:t>
      </w:r>
      <w:r>
        <w:rPr>
          <w:rFonts w:hint="eastAsia" w:ascii="仿宋_GB2312" w:hAnsi="仿宋_GB2312" w:eastAsia="仿宋_GB2312" w:cs="仿宋_GB2312"/>
          <w:color w:val="000000"/>
          <w:sz w:val="32"/>
          <w:szCs w:val="32"/>
          <w:u w:val="single"/>
          <w:lang w:val="en-US" w:eastAsia="zh-CN"/>
        </w:rPr>
        <w:t xml:space="preserve">                        </w:t>
      </w:r>
    </w:p>
    <w:p>
      <w:pPr>
        <w:tabs>
          <w:tab w:val="left" w:pos="180"/>
        </w:tabs>
        <w:ind w:firstLine="640" w:firstLineChars="200"/>
        <w:rPr>
          <w:rFonts w:hint="eastAsia"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签订日期：</w:t>
      </w:r>
      <w:r>
        <w:rPr>
          <w:rFonts w:hint="eastAsia" w:ascii="仿宋_GB2312" w:hAnsi="仿宋_GB2312" w:eastAsia="仿宋_GB2312" w:cs="仿宋_GB2312"/>
          <w:color w:val="000000"/>
          <w:sz w:val="32"/>
          <w:szCs w:val="32"/>
          <w:u w:val="single"/>
          <w:lang w:val="en-US" w:eastAsia="zh-CN"/>
        </w:rPr>
        <w:t>2021</w:t>
      </w:r>
      <w:r>
        <w:rPr>
          <w:rFonts w:hint="eastAsia" w:ascii="仿宋_GB2312" w:hAnsi="仿宋_GB2312" w:eastAsia="仿宋_GB2312" w:cs="仿宋_GB2312"/>
          <w:color w:val="000000"/>
          <w:sz w:val="32"/>
          <w:szCs w:val="32"/>
          <w:u w:val="single"/>
        </w:rPr>
        <w:t xml:space="preserve">年  月 </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single"/>
        </w:rPr>
        <w:t xml:space="preserve"> 日</w:t>
      </w:r>
    </w:p>
    <w:p>
      <w:pPr>
        <w:tabs>
          <w:tab w:val="left" w:pos="180"/>
        </w:tabs>
        <w:spacing w:line="600" w:lineRule="auto"/>
        <w:ind w:firstLine="646" w:firstLineChars="202"/>
        <w:rPr>
          <w:rFonts w:hint="eastAsia" w:ascii="仿宋_GB2312" w:hAnsi="仿宋_GB2312" w:eastAsia="仿宋_GB2312" w:cs="仿宋_GB2312"/>
          <w:color w:val="000000"/>
          <w:sz w:val="32"/>
          <w:szCs w:val="32"/>
        </w:rPr>
      </w:pPr>
    </w:p>
    <w:p>
      <w:pPr>
        <w:tabs>
          <w:tab w:val="left" w:pos="180"/>
        </w:tabs>
        <w:spacing w:line="600" w:lineRule="exact"/>
        <w:ind w:firstLine="640" w:firstLineChars="200"/>
        <w:rPr>
          <w:rFonts w:hint="eastAsia" w:ascii="仿宋_GB2312" w:hAnsi="仿宋_GB2312" w:eastAsia="仿宋_GB2312" w:cs="仿宋_GB2312"/>
          <w:color w:val="000000"/>
          <w:sz w:val="32"/>
          <w:szCs w:val="32"/>
        </w:rPr>
      </w:pPr>
    </w:p>
    <w:p>
      <w:pPr>
        <w:spacing w:line="500" w:lineRule="exact"/>
        <w:rPr>
          <w:rFonts w:hint="eastAsia" w:ascii="仿宋_GB2312" w:hAnsi="仿宋_GB2312" w:eastAsia="仿宋_GB2312" w:cs="仿宋_GB2312"/>
          <w:color w:val="000000"/>
          <w:sz w:val="32"/>
          <w:szCs w:val="32"/>
        </w:rPr>
      </w:pPr>
    </w:p>
    <w:p>
      <w:pPr>
        <w:pStyle w:val="42"/>
        <w:rPr>
          <w:rFonts w:hint="eastAsia"/>
        </w:rPr>
      </w:pPr>
    </w:p>
    <w:p>
      <w:pPr>
        <w:spacing w:line="240" w:lineRule="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甲方：</w:t>
      </w:r>
      <w:r>
        <w:rPr>
          <w:rFonts w:hint="eastAsia" w:ascii="仿宋_GB2312" w:hAnsi="仿宋_GB2312" w:eastAsia="仿宋_GB2312" w:cs="仿宋_GB2312"/>
          <w:color w:val="000000"/>
          <w:sz w:val="32"/>
          <w:szCs w:val="32"/>
          <w:u w:val="single"/>
        </w:rPr>
        <w:t xml:space="preserve"> </w:t>
      </w:r>
    </w:p>
    <w:p>
      <w:pPr>
        <w:spacing w:line="240" w:lineRule="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乙方：</w:t>
      </w:r>
    </w:p>
    <w:p>
      <w:pPr>
        <w:pStyle w:val="37"/>
        <w:shd w:val="clear" w:color="auto" w:fill="FFFFFF"/>
        <w:spacing w:line="240" w:lineRule="auto"/>
        <w:ind w:firstLine="646" w:firstLineChars="202"/>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甲方委托乙方承担</w:t>
      </w:r>
      <w:r>
        <w:rPr>
          <w:rFonts w:hint="eastAsia" w:ascii="仿宋_GB2312" w:hAnsi="仿宋_GB2312" w:eastAsia="仿宋_GB2312" w:cs="仿宋_GB2312"/>
          <w:color w:val="000000"/>
          <w:sz w:val="32"/>
          <w:szCs w:val="32"/>
          <w:u w:val="single"/>
        </w:rPr>
        <w:t>荔苑中兴片区棚户区改造项目前期研究</w:t>
      </w:r>
      <w:r>
        <w:rPr>
          <w:rFonts w:hint="eastAsia" w:ascii="仿宋_GB2312" w:hAnsi="仿宋_GB2312" w:eastAsia="仿宋_GB2312" w:cs="仿宋_GB2312"/>
          <w:color w:val="333333"/>
          <w:sz w:val="32"/>
          <w:szCs w:val="32"/>
        </w:rPr>
        <w:t>，经双方协商一致，签订本合同，并共同履行。</w:t>
      </w:r>
    </w:p>
    <w:p>
      <w:pPr>
        <w:pStyle w:val="37"/>
        <w:shd w:val="clear" w:color="auto" w:fill="FFFFFF"/>
        <w:spacing w:line="240" w:lineRule="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r>
        <w:rPr>
          <w:rFonts w:hint="eastAsia" w:ascii="仿宋_GB2312" w:hAnsi="仿宋_GB2312" w:eastAsia="仿宋_GB2312" w:cs="仿宋_GB2312"/>
          <w:b/>
          <w:color w:val="333333"/>
          <w:sz w:val="32"/>
          <w:szCs w:val="32"/>
        </w:rPr>
        <w:t>第一条　合同签订依据</w:t>
      </w:r>
      <w:r>
        <w:rPr>
          <w:rFonts w:hint="eastAsia" w:ascii="仿宋_GB2312" w:hAnsi="仿宋_GB2312" w:eastAsia="仿宋_GB2312" w:cs="仿宋_GB2312"/>
          <w:b/>
          <w:color w:val="333333"/>
          <w:sz w:val="32"/>
          <w:szCs w:val="32"/>
        </w:rPr>
        <w:br w:type="textWrapping"/>
      </w:r>
      <w:r>
        <w:rPr>
          <w:rFonts w:hint="eastAsia" w:ascii="仿宋_GB2312" w:hAnsi="仿宋_GB2312" w:eastAsia="仿宋_GB2312" w:cs="仿宋_GB2312"/>
          <w:color w:val="333333"/>
          <w:sz w:val="32"/>
          <w:szCs w:val="32"/>
        </w:rPr>
        <w:t>　　1．1　《中华人民共和国</w:t>
      </w:r>
      <w:r>
        <w:rPr>
          <w:rFonts w:hint="eastAsia" w:ascii="仿宋_GB2312" w:hAnsi="仿宋_GB2312" w:eastAsia="仿宋_GB2312" w:cs="仿宋_GB2312"/>
          <w:color w:val="333333"/>
          <w:sz w:val="32"/>
          <w:szCs w:val="32"/>
          <w:lang w:val="en-US" w:eastAsia="zh-CN"/>
        </w:rPr>
        <w:t>民法典</w:t>
      </w:r>
      <w:bookmarkStart w:id="0" w:name="_GoBack"/>
      <w:bookmarkEnd w:id="0"/>
      <w:r>
        <w:rPr>
          <w:rFonts w:hint="eastAsia" w:ascii="仿宋_GB2312" w:hAnsi="仿宋_GB2312" w:eastAsia="仿宋_GB2312" w:cs="仿宋_GB2312"/>
          <w:color w:val="333333"/>
          <w:sz w:val="32"/>
          <w:szCs w:val="32"/>
        </w:rPr>
        <w:t>》、《中华人民共和国城乡规划法》、《城市规划设计计费指导意见》和相关设计收费标准。</w:t>
      </w:r>
      <w:r>
        <w:rPr>
          <w:rFonts w:hint="eastAsia" w:ascii="仿宋_GB2312" w:hAnsi="仿宋_GB2312" w:eastAsia="仿宋_GB2312" w:cs="仿宋_GB2312"/>
          <w:color w:val="333333"/>
          <w:sz w:val="32"/>
          <w:szCs w:val="32"/>
        </w:rPr>
        <w:br w:type="textWrapping"/>
      </w:r>
      <w:r>
        <w:rPr>
          <w:rFonts w:hint="eastAsia" w:ascii="仿宋_GB2312" w:hAnsi="仿宋_GB2312" w:eastAsia="仿宋_GB2312" w:cs="仿宋_GB2312"/>
          <w:color w:val="333333"/>
          <w:sz w:val="32"/>
          <w:szCs w:val="32"/>
        </w:rPr>
        <w:t>　　1．2　深圳市棚户区改造项目专项规划编制技术规定（试行）</w:t>
      </w:r>
      <w:r>
        <w:rPr>
          <w:rFonts w:hint="eastAsia" w:ascii="仿宋_GB2312" w:hAnsi="仿宋_GB2312" w:eastAsia="仿宋_GB2312" w:cs="仿宋_GB2312"/>
          <w:color w:val="333333"/>
          <w:sz w:val="32"/>
          <w:szCs w:val="32"/>
        </w:rPr>
        <w:br w:type="textWrapping"/>
      </w:r>
      <w:r>
        <w:rPr>
          <w:rFonts w:hint="eastAsia" w:ascii="仿宋_GB2312" w:hAnsi="仿宋_GB2312" w:eastAsia="仿宋_GB2312" w:cs="仿宋_GB2312"/>
          <w:color w:val="333333"/>
          <w:sz w:val="32"/>
          <w:szCs w:val="32"/>
        </w:rPr>
        <w:t>　　1．3　国家及地方其他有关规划设计管理法规和规章</w:t>
      </w:r>
    </w:p>
    <w:p>
      <w:pPr>
        <w:pStyle w:val="37"/>
        <w:shd w:val="clear" w:color="auto" w:fill="FFFFFF"/>
        <w:spacing w:after="0" w:afterAutospacing="0" w:line="240" w:lineRule="auto"/>
        <w:ind w:firstLine="643" w:firstLineChars="200"/>
        <w:rPr>
          <w:rFonts w:hint="eastAsia" w:ascii="仿宋_GB2312" w:hAnsi="仿宋_GB2312" w:eastAsia="仿宋_GB2312" w:cs="仿宋_GB2312"/>
          <w:color w:val="333333"/>
          <w:sz w:val="32"/>
          <w:szCs w:val="32"/>
        </w:rPr>
      </w:pPr>
      <w:r>
        <w:rPr>
          <w:rFonts w:hint="eastAsia" w:ascii="仿宋_GB2312" w:hAnsi="仿宋_GB2312" w:eastAsia="仿宋_GB2312" w:cs="仿宋_GB2312"/>
          <w:b/>
          <w:color w:val="333333"/>
          <w:sz w:val="32"/>
          <w:szCs w:val="32"/>
        </w:rPr>
        <w:t>第二条　设计依据</w:t>
      </w:r>
      <w:r>
        <w:rPr>
          <w:rFonts w:hint="eastAsia" w:ascii="仿宋_GB2312" w:hAnsi="仿宋_GB2312" w:eastAsia="仿宋_GB2312" w:cs="仿宋_GB2312"/>
          <w:b/>
          <w:color w:val="333333"/>
          <w:sz w:val="32"/>
          <w:szCs w:val="32"/>
        </w:rPr>
        <w:br w:type="textWrapping"/>
      </w:r>
      <w:r>
        <w:rPr>
          <w:rFonts w:hint="eastAsia" w:ascii="仿宋_GB2312" w:hAnsi="仿宋_GB2312" w:eastAsia="仿宋_GB2312" w:cs="仿宋_GB2312"/>
          <w:color w:val="333333"/>
          <w:sz w:val="32"/>
          <w:szCs w:val="32"/>
        </w:rPr>
        <w:t>　　2．1　甲方给乙方的委托书或设计中标文件</w:t>
      </w:r>
      <w:r>
        <w:rPr>
          <w:rFonts w:hint="eastAsia" w:ascii="仿宋_GB2312" w:hAnsi="仿宋_GB2312" w:eastAsia="仿宋_GB2312" w:cs="仿宋_GB2312"/>
          <w:color w:val="333333"/>
          <w:sz w:val="32"/>
          <w:szCs w:val="32"/>
        </w:rPr>
        <w:br w:type="textWrapping"/>
      </w:r>
      <w:r>
        <w:rPr>
          <w:rFonts w:hint="eastAsia" w:ascii="仿宋_GB2312" w:hAnsi="仿宋_GB2312" w:eastAsia="仿宋_GB2312" w:cs="仿宋_GB2312"/>
          <w:color w:val="333333"/>
          <w:sz w:val="32"/>
          <w:szCs w:val="32"/>
        </w:rPr>
        <w:t>　　2．2　甲方提供的基础资料</w:t>
      </w:r>
    </w:p>
    <w:p>
      <w:pPr>
        <w:pStyle w:val="37"/>
        <w:shd w:val="clear" w:color="auto" w:fill="FFFFFF"/>
        <w:spacing w:before="0" w:beforeAutospacing="0" w:after="0" w:afterAutospacing="0" w:line="240" w:lineRule="auto"/>
        <w:ind w:firstLine="640" w:firstLineChars="200"/>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2．3  获批准的上位规划文件</w:t>
      </w:r>
    </w:p>
    <w:p>
      <w:pPr>
        <w:pStyle w:val="37"/>
        <w:shd w:val="clear" w:color="auto" w:fill="FFFFFF"/>
        <w:spacing w:before="0" w:beforeAutospacing="0" w:after="0" w:afterAutospacing="0" w:line="240" w:lineRule="auto"/>
        <w:ind w:firstLine="643" w:firstLineChars="200"/>
        <w:rPr>
          <w:rFonts w:hint="eastAsia" w:ascii="仿宋_GB2312" w:hAnsi="仿宋_GB2312" w:eastAsia="仿宋_GB2312" w:cs="仿宋_GB2312"/>
          <w:color w:val="333333"/>
          <w:sz w:val="32"/>
          <w:szCs w:val="32"/>
        </w:rPr>
      </w:pPr>
      <w:r>
        <w:rPr>
          <w:rFonts w:hint="eastAsia" w:ascii="仿宋_GB2312" w:hAnsi="仿宋_GB2312" w:eastAsia="仿宋_GB2312" w:cs="仿宋_GB2312"/>
          <w:b/>
          <w:color w:val="333333"/>
          <w:sz w:val="32"/>
          <w:szCs w:val="32"/>
        </w:rPr>
        <w:t>第三条　合同文件的优先次序</w:t>
      </w:r>
      <w:r>
        <w:rPr>
          <w:rFonts w:hint="eastAsia" w:ascii="仿宋_GB2312" w:hAnsi="仿宋_GB2312" w:eastAsia="仿宋_GB2312" w:cs="仿宋_GB2312"/>
          <w:b/>
          <w:color w:val="333333"/>
          <w:sz w:val="32"/>
          <w:szCs w:val="32"/>
        </w:rPr>
        <w:br w:type="textWrapping"/>
      </w:r>
      <w:r>
        <w:rPr>
          <w:rFonts w:hint="eastAsia" w:ascii="仿宋_GB2312" w:hAnsi="仿宋_GB2312" w:eastAsia="仿宋_GB2312" w:cs="仿宋_GB2312"/>
          <w:color w:val="333333"/>
          <w:sz w:val="32"/>
          <w:szCs w:val="32"/>
        </w:rPr>
        <w:t>　　构成本合同的文件可视为是能互相说明的，如果合同文件存在歧义或不一致，则根据如下优先次序来判断：</w:t>
      </w:r>
      <w:r>
        <w:rPr>
          <w:rFonts w:hint="eastAsia" w:ascii="仿宋_GB2312" w:hAnsi="仿宋_GB2312" w:eastAsia="仿宋_GB2312" w:cs="仿宋_GB2312"/>
          <w:color w:val="333333"/>
          <w:sz w:val="32"/>
          <w:szCs w:val="32"/>
        </w:rPr>
        <w:br w:type="textWrapping"/>
      </w:r>
      <w:r>
        <w:rPr>
          <w:rFonts w:hint="eastAsia" w:ascii="仿宋_GB2312" w:hAnsi="仿宋_GB2312" w:eastAsia="仿宋_GB2312" w:cs="仿宋_GB2312"/>
          <w:color w:val="333333"/>
          <w:sz w:val="32"/>
          <w:szCs w:val="32"/>
        </w:rPr>
        <w:t>　　3．1　</w:t>
      </w:r>
      <w:r>
        <w:rPr>
          <w:rFonts w:hint="eastAsia" w:ascii="仿宋_GB2312" w:hAnsi="仿宋_GB2312" w:eastAsia="仿宋_GB2312" w:cs="仿宋_GB2312"/>
          <w:color w:val="333333"/>
          <w:sz w:val="32"/>
          <w:szCs w:val="32"/>
          <w:lang w:val="en-US" w:eastAsia="zh-CN"/>
        </w:rPr>
        <w:t>招标文件</w:t>
      </w:r>
    </w:p>
    <w:p>
      <w:pPr>
        <w:pStyle w:val="37"/>
        <w:shd w:val="clear" w:color="auto" w:fill="FFFFFF"/>
        <w:spacing w:after="0" w:afterAutospacing="0" w:line="240" w:lineRule="auto"/>
        <w:ind w:firstLine="640" w:firstLineChars="200"/>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 xml:space="preserve">3. 2  </w:t>
      </w:r>
      <w:r>
        <w:rPr>
          <w:rFonts w:hint="eastAsia" w:ascii="仿宋_GB2312" w:hAnsi="仿宋_GB2312" w:eastAsia="仿宋_GB2312" w:cs="仿宋_GB2312"/>
          <w:color w:val="333333"/>
          <w:sz w:val="32"/>
          <w:szCs w:val="32"/>
        </w:rPr>
        <w:t>合同书</w:t>
      </w:r>
    </w:p>
    <w:p>
      <w:pPr>
        <w:pStyle w:val="37"/>
        <w:shd w:val="clear" w:color="auto" w:fill="FFFFFF"/>
        <w:spacing w:after="0" w:afterAutospacing="0" w:line="240" w:lineRule="auto"/>
        <w:ind w:firstLine="643" w:firstLineChars="200"/>
        <w:rPr>
          <w:rFonts w:hint="eastAsia" w:ascii="仿宋_GB2312" w:hAnsi="仿宋_GB2312" w:eastAsia="仿宋_GB2312" w:cs="仿宋_GB2312"/>
          <w:color w:val="333333"/>
          <w:sz w:val="32"/>
          <w:szCs w:val="32"/>
        </w:rPr>
      </w:pPr>
      <w:r>
        <w:rPr>
          <w:rFonts w:hint="eastAsia" w:ascii="仿宋_GB2312" w:hAnsi="仿宋_GB2312" w:eastAsia="仿宋_GB2312" w:cs="仿宋_GB2312"/>
          <w:b/>
          <w:color w:val="333333"/>
          <w:sz w:val="32"/>
          <w:szCs w:val="32"/>
        </w:rPr>
        <w:t>第四条　本合同项目的设计任务内容</w:t>
      </w:r>
      <w:r>
        <w:rPr>
          <w:rFonts w:hint="eastAsia" w:ascii="仿宋_GB2312" w:hAnsi="仿宋_GB2312" w:eastAsia="仿宋_GB2312" w:cs="仿宋_GB2312"/>
          <w:color w:val="333333"/>
          <w:sz w:val="32"/>
          <w:szCs w:val="32"/>
        </w:rPr>
        <w:br w:type="textWrapping"/>
      </w:r>
      <w:r>
        <w:rPr>
          <w:rFonts w:hint="eastAsia" w:ascii="仿宋_GB2312" w:hAnsi="仿宋_GB2312" w:eastAsia="仿宋_GB2312" w:cs="仿宋_GB2312"/>
          <w:color w:val="333333"/>
          <w:sz w:val="32"/>
          <w:szCs w:val="32"/>
        </w:rPr>
        <w:t>　　4．1　项目基本情况</w:t>
      </w:r>
    </w:p>
    <w:p>
      <w:pPr>
        <w:pStyle w:val="37"/>
        <w:shd w:val="clear" w:color="auto" w:fill="FFFFFF"/>
        <w:spacing w:before="0" w:beforeAutospacing="0" w:after="0" w:afterAutospacing="0" w:line="240" w:lineRule="auto"/>
        <w:ind w:firstLine="570"/>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项目名称：</w:t>
      </w:r>
      <w:r>
        <w:rPr>
          <w:rFonts w:hint="eastAsia" w:ascii="仿宋_GB2312" w:hAnsi="仿宋_GB2312" w:eastAsia="仿宋_GB2312" w:cs="仿宋_GB2312"/>
          <w:color w:val="333333"/>
          <w:sz w:val="32"/>
          <w:szCs w:val="32"/>
          <w:u w:val="single"/>
        </w:rPr>
        <w:t>荔苑中兴片区棚户区改造项目前期研究</w:t>
      </w:r>
    </w:p>
    <w:p>
      <w:pPr>
        <w:pStyle w:val="37"/>
        <w:shd w:val="clear" w:color="auto" w:fill="FFFFFF"/>
        <w:spacing w:before="0" w:beforeAutospacing="0" w:after="0" w:afterAutospacing="0" w:line="240" w:lineRule="auto"/>
        <w:ind w:firstLine="570"/>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规划范围：</w:t>
      </w:r>
      <w:r>
        <w:rPr>
          <w:rFonts w:hint="eastAsia" w:ascii="仿宋_GB2312" w:hAnsi="仿宋_GB2312" w:eastAsia="仿宋_GB2312" w:cs="仿宋_GB2312"/>
          <w:color w:val="000000"/>
          <w:sz w:val="32"/>
          <w:szCs w:val="32"/>
          <w:u w:val="single"/>
        </w:rPr>
        <w:t>项目规划范围</w:t>
      </w:r>
      <w:r>
        <w:rPr>
          <w:rFonts w:hint="eastAsia" w:ascii="仿宋_GB2312" w:hAnsi="仿宋_GB2312" w:eastAsia="仿宋_GB2312" w:cs="仿宋_GB2312"/>
          <w:color w:val="000000"/>
          <w:sz w:val="32"/>
          <w:szCs w:val="32"/>
          <w:u w:val="single"/>
          <w:lang w:val="en-US" w:eastAsia="zh-CN"/>
        </w:rPr>
        <w:t>10.7</w:t>
      </w:r>
      <w:r>
        <w:rPr>
          <w:rFonts w:hint="eastAsia" w:ascii="仿宋_GB2312" w:hAnsi="仿宋_GB2312" w:eastAsia="仿宋_GB2312" w:cs="仿宋_GB2312"/>
          <w:color w:val="000000"/>
          <w:sz w:val="32"/>
          <w:szCs w:val="32"/>
          <w:u w:val="single"/>
        </w:rPr>
        <w:t xml:space="preserve">公顷。    </w:t>
      </w:r>
    </w:p>
    <w:p>
      <w:pPr>
        <w:pStyle w:val="37"/>
        <w:shd w:val="clear" w:color="auto" w:fill="FFFFFF"/>
        <w:spacing w:line="240" w:lineRule="auto"/>
        <w:ind w:firstLine="570"/>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4．2　设计内容：</w:t>
      </w:r>
    </w:p>
    <w:p>
      <w:pPr>
        <w:pStyle w:val="37"/>
        <w:shd w:val="clear" w:color="auto" w:fill="FFFFFF"/>
        <w:spacing w:line="240" w:lineRule="auto"/>
        <w:ind w:firstLine="57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（1）研究范围确定</w:t>
      </w:r>
    </w:p>
    <w:p>
      <w:pPr>
        <w:pStyle w:val="37"/>
        <w:shd w:val="clear" w:color="auto" w:fill="FFFFFF"/>
        <w:spacing w:line="240" w:lineRule="auto"/>
        <w:ind w:firstLine="57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城市及区域发展需求，依据《深圳市人民政府关于加强棚户区改造工作的实施意见》（深府规〔2018〕8号）以及深圳市棚户区改造相关政策标准、技术规范，结合法定图则、土地权属情况及现状建设情况，合理确定规划研究范围。</w:t>
      </w:r>
    </w:p>
    <w:p>
      <w:pPr>
        <w:pStyle w:val="37"/>
        <w:shd w:val="clear" w:color="auto" w:fill="FFFFFF"/>
        <w:spacing w:line="240" w:lineRule="auto"/>
        <w:ind w:firstLine="57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（2）上位规划及相关规划解读</w:t>
      </w:r>
    </w:p>
    <w:p>
      <w:pPr>
        <w:pStyle w:val="37"/>
        <w:shd w:val="clear" w:color="auto" w:fill="FFFFFF"/>
        <w:spacing w:line="240" w:lineRule="auto"/>
        <w:ind w:firstLine="57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涉及项目的上层次规划进行系统性分析，包括城市总体规划、土地利用总体规划、分区（组团）规划和法定图则等。对项目周边片区统筹规划、已批城市更新单元规划进行解读研究。明确基本生态控制线、水源保护区、历史保护区等其他管控规划对项目的影响。</w:t>
      </w:r>
    </w:p>
    <w:p>
      <w:pPr>
        <w:pStyle w:val="37"/>
        <w:shd w:val="clear" w:color="auto" w:fill="FFFFFF"/>
        <w:spacing w:line="240" w:lineRule="auto"/>
        <w:ind w:firstLine="57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（3）现状概况与分析</w:t>
      </w:r>
    </w:p>
    <w:p>
      <w:pPr>
        <w:pStyle w:val="37"/>
        <w:shd w:val="clear" w:color="auto" w:fill="FFFFFF"/>
        <w:spacing w:line="240" w:lineRule="auto"/>
        <w:ind w:firstLine="57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概述项目的地理位置、区位交通条件、周边建成环境及公共服务设施数量与规模等；分析研究范围内的现状住房质量、建设使用年限、用地权属信息、原住居民人口总量及户数等现状特征。对项目现状存在问题和发展潜力、周边地区的生态状况和问题进行分析。</w:t>
      </w:r>
    </w:p>
    <w:p>
      <w:pPr>
        <w:pStyle w:val="37"/>
        <w:shd w:val="clear" w:color="auto" w:fill="FFFFFF"/>
        <w:spacing w:line="240" w:lineRule="auto"/>
        <w:ind w:firstLine="57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（4）初步规划用地布局及主要建设用地指标</w:t>
      </w:r>
    </w:p>
    <w:p>
      <w:pPr>
        <w:pStyle w:val="37"/>
        <w:shd w:val="clear" w:color="auto" w:fill="FFFFFF"/>
        <w:spacing w:line="240" w:lineRule="auto"/>
        <w:ind w:firstLine="57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依据《深圳市城市规划标准与准则》及相关技术规范，测算项目的规划建筑规模、各类功能配比等指标，同时评估项目及周边现状公共服务设施供给条件和缺口规模，测算项目公共服务设施配套规模，形成主要建设用地技术经济指标。在此基础上，制定相应的初步规划用地布局以及公共服务设施布局。</w:t>
      </w:r>
    </w:p>
    <w:p>
      <w:pPr>
        <w:pStyle w:val="37"/>
        <w:shd w:val="clear" w:color="auto" w:fill="FFFFFF"/>
        <w:spacing w:line="240" w:lineRule="auto"/>
        <w:ind w:firstLine="57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（5）概念性空间方案</w:t>
      </w:r>
    </w:p>
    <w:p>
      <w:pPr>
        <w:pStyle w:val="37"/>
        <w:shd w:val="clear" w:color="auto" w:fill="FFFFFF"/>
        <w:spacing w:line="240" w:lineRule="auto"/>
        <w:ind w:firstLine="57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落实上位规划对棚户区改造项目的控制要求。基于初步规划用地布局及相应指标，满足日照、采光、通风等相关要求，以营造高品质人居环境为导向，结合周边区域现状条件及建设情况，开展空间体量形态设计，形成直观的空间概念设计方案。</w:t>
      </w:r>
    </w:p>
    <w:p>
      <w:pPr>
        <w:pStyle w:val="37"/>
        <w:shd w:val="clear" w:color="auto" w:fill="FFFFFF"/>
        <w:adjustRightInd w:val="0"/>
        <w:snapToGrid w:val="0"/>
        <w:spacing w:before="0" w:beforeAutospacing="0" w:after="0" w:afterAutospacing="0" w:line="240" w:lineRule="auto"/>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color w:val="333333"/>
          <w:sz w:val="32"/>
          <w:szCs w:val="32"/>
        </w:rPr>
        <w:t>第五条　甲方向乙方提交的有关资料、文件及时间</w:t>
      </w:r>
      <w:r>
        <w:rPr>
          <w:rFonts w:hint="eastAsia" w:ascii="仿宋_GB2312" w:hAnsi="仿宋_GB2312" w:eastAsia="仿宋_GB2312" w:cs="仿宋_GB2312"/>
          <w:b/>
          <w:color w:val="333333"/>
          <w:sz w:val="32"/>
          <w:szCs w:val="32"/>
        </w:rPr>
        <w:br w:type="textWrapping"/>
      </w:r>
      <w:r>
        <w:rPr>
          <w:rFonts w:hint="eastAsia" w:ascii="仿宋_GB2312" w:hAnsi="仿宋_GB2312" w:eastAsia="仿宋_GB2312" w:cs="仿宋_GB2312"/>
          <w:color w:val="333333"/>
          <w:sz w:val="32"/>
          <w:szCs w:val="32"/>
        </w:rPr>
        <w:t>　　</w:t>
      </w:r>
      <w:r>
        <w:rPr>
          <w:rFonts w:hint="eastAsia" w:ascii="仿宋_GB2312" w:hAnsi="仿宋_GB2312" w:eastAsia="仿宋_GB2312" w:cs="仿宋_GB2312"/>
          <w:bCs/>
          <w:sz w:val="32"/>
          <w:szCs w:val="32"/>
        </w:rPr>
        <w:sym w:font="Wingdings 2" w:char="00A3"/>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sz w:val="32"/>
          <w:szCs w:val="32"/>
        </w:rPr>
        <w:t>地形图纸（比例尺1:1000）</w:t>
      </w:r>
    </w:p>
    <w:p>
      <w:pPr>
        <w:pStyle w:val="37"/>
        <w:shd w:val="clear" w:color="auto" w:fill="FFFFFF"/>
        <w:adjustRightInd w:val="0"/>
        <w:snapToGrid w:val="0"/>
        <w:spacing w:before="0" w:beforeAutospacing="0" w:after="0" w:afterAutospacing="0" w:line="24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sym w:font="Wingdings 2" w:char="00A3"/>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sz w:val="32"/>
          <w:szCs w:val="32"/>
        </w:rPr>
        <w:t>地形图电子文件</w:t>
      </w:r>
    </w:p>
    <w:p>
      <w:pPr>
        <w:pStyle w:val="37"/>
        <w:shd w:val="clear" w:color="auto" w:fill="FFFFFF"/>
        <w:adjustRightInd w:val="0"/>
        <w:snapToGrid w:val="0"/>
        <w:spacing w:before="0" w:beforeAutospacing="0" w:after="0" w:afterAutospacing="0" w:line="24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sym w:font="Wingdings 2" w:char="00A3"/>
      </w:r>
      <w:r>
        <w:rPr>
          <w:rFonts w:hint="eastAsia" w:ascii="仿宋_GB2312" w:hAnsi="仿宋_GB2312" w:eastAsia="仿宋_GB2312" w:cs="仿宋_GB2312"/>
          <w:bCs/>
          <w:sz w:val="32"/>
          <w:szCs w:val="32"/>
        </w:rPr>
        <w:t xml:space="preserve"> 地籍资料</w:t>
      </w:r>
    </w:p>
    <w:p>
      <w:pPr>
        <w:pStyle w:val="37"/>
        <w:shd w:val="clear" w:color="auto" w:fill="FFFFFF"/>
        <w:adjustRightInd w:val="0"/>
        <w:snapToGrid w:val="0"/>
        <w:spacing w:before="0" w:beforeAutospacing="0" w:after="0" w:afterAutospacing="0" w:line="24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sym w:font="Wingdings 2" w:char="00A3"/>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sz w:val="32"/>
          <w:szCs w:val="32"/>
        </w:rPr>
        <w:t>经批准的上位规划文件及相关规划文件</w:t>
      </w:r>
    </w:p>
    <w:p>
      <w:pPr>
        <w:pStyle w:val="37"/>
        <w:shd w:val="clear" w:color="auto" w:fill="FFFFFF"/>
        <w:adjustRightInd w:val="0"/>
        <w:snapToGrid w:val="0"/>
        <w:spacing w:before="0" w:beforeAutospacing="0" w:after="0" w:afterAutospacing="0" w:line="24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sym w:font="Wingdings 2" w:char="00A3"/>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sz w:val="32"/>
          <w:szCs w:val="32"/>
        </w:rPr>
        <w:t>提供资料的时间：</w:t>
      </w:r>
      <w:r>
        <w:rPr>
          <w:rFonts w:hint="eastAsia" w:ascii="仿宋_GB2312" w:hAnsi="仿宋_GB2312" w:eastAsia="仿宋_GB2312" w:cs="仿宋_GB2312"/>
          <w:sz w:val="32"/>
          <w:szCs w:val="32"/>
          <w:u w:val="single"/>
        </w:rPr>
        <w:t xml:space="preserve"> 合同签订后一周内 </w:t>
      </w:r>
    </w:p>
    <w:p>
      <w:pPr>
        <w:pStyle w:val="37"/>
        <w:shd w:val="clear" w:color="auto" w:fill="FFFFFF"/>
        <w:spacing w:after="0" w:afterAutospacing="0" w:line="240" w:lineRule="auto"/>
        <w:ind w:firstLine="573"/>
        <w:rPr>
          <w:rFonts w:hint="eastAsia" w:ascii="仿宋_GB2312" w:hAnsi="仿宋_GB2312" w:eastAsia="仿宋_GB2312" w:cs="仿宋_GB2312"/>
          <w:color w:val="333333"/>
          <w:sz w:val="32"/>
          <w:szCs w:val="32"/>
        </w:rPr>
      </w:pPr>
      <w:r>
        <w:rPr>
          <w:rFonts w:hint="eastAsia" w:ascii="仿宋_GB2312" w:hAnsi="仿宋_GB2312" w:eastAsia="仿宋_GB2312" w:cs="仿宋_GB2312"/>
          <w:b/>
          <w:color w:val="333333"/>
          <w:sz w:val="32"/>
          <w:szCs w:val="32"/>
        </w:rPr>
        <w:t>第六条　乙方向甲方交付的设计成果、份数、时间</w:t>
      </w:r>
    </w:p>
    <w:p>
      <w:pPr>
        <w:pStyle w:val="37"/>
        <w:shd w:val="clear" w:color="auto" w:fill="FFFFFF"/>
        <w:spacing w:before="0" w:beforeAutospacing="0" w:after="0" w:afterAutospacing="0" w:line="240" w:lineRule="auto"/>
        <w:ind w:firstLine="570"/>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6．1设计成果</w:t>
      </w:r>
    </w:p>
    <w:p>
      <w:pPr>
        <w:pStyle w:val="37"/>
        <w:shd w:val="clear" w:color="auto" w:fill="FFFFFF"/>
        <w:spacing w:before="0" w:beforeAutospacing="0" w:after="0" w:afterAutospacing="0" w:line="240" w:lineRule="auto"/>
        <w:ind w:firstLine="570"/>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sym w:font="Wingdings 2" w:char="00A3"/>
      </w:r>
      <w:r>
        <w:rPr>
          <w:rFonts w:hint="eastAsia" w:ascii="仿宋_GB2312" w:hAnsi="仿宋_GB2312" w:eastAsia="仿宋_GB2312" w:cs="仿宋_GB2312"/>
          <w:color w:val="333333"/>
          <w:sz w:val="32"/>
          <w:szCs w:val="32"/>
        </w:rPr>
        <w:t xml:space="preserve"> 说明书、文本、图集</w:t>
      </w:r>
      <w:r>
        <w:rPr>
          <w:rFonts w:hint="eastAsia" w:ascii="仿宋_GB2312" w:hAnsi="仿宋_GB2312" w:eastAsia="仿宋_GB2312" w:cs="仿宋_GB2312"/>
          <w:color w:val="000000"/>
          <w:sz w:val="32"/>
          <w:szCs w:val="32"/>
          <w:u w:val="single"/>
        </w:rPr>
        <w:t xml:space="preserve">  X </w:t>
      </w:r>
      <w:r>
        <w:rPr>
          <w:rFonts w:hint="eastAsia" w:ascii="仿宋_GB2312" w:hAnsi="仿宋_GB2312" w:eastAsia="仿宋_GB2312" w:cs="仿宋_GB2312"/>
          <w:color w:val="333333"/>
          <w:sz w:val="32"/>
          <w:szCs w:val="32"/>
        </w:rPr>
        <w:t>套</w:t>
      </w:r>
    </w:p>
    <w:p>
      <w:pPr>
        <w:pStyle w:val="37"/>
        <w:shd w:val="clear" w:color="auto" w:fill="FFFFFF"/>
        <w:spacing w:before="0" w:beforeAutospacing="0" w:after="0" w:afterAutospacing="0" w:line="240" w:lineRule="auto"/>
        <w:ind w:firstLine="570"/>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sym w:font="Wingdings 2" w:char="00A3"/>
      </w:r>
      <w:r>
        <w:rPr>
          <w:rFonts w:hint="eastAsia" w:ascii="仿宋_GB2312" w:hAnsi="仿宋_GB2312" w:eastAsia="仿宋_GB2312" w:cs="仿宋_GB2312"/>
          <w:color w:val="333333"/>
          <w:sz w:val="32"/>
          <w:szCs w:val="32"/>
        </w:rPr>
        <w:t xml:space="preserve"> 方案汇报演示系统光盘（含ppt、动画等）</w:t>
      </w:r>
      <w:r>
        <w:rPr>
          <w:rFonts w:hint="eastAsia" w:ascii="仿宋_GB2312" w:hAnsi="仿宋_GB2312" w:eastAsia="仿宋_GB2312" w:cs="仿宋_GB2312"/>
          <w:color w:val="000000"/>
          <w:sz w:val="32"/>
          <w:szCs w:val="32"/>
          <w:u w:val="single"/>
        </w:rPr>
        <w:t xml:space="preserve">  X </w:t>
      </w:r>
      <w:r>
        <w:rPr>
          <w:rFonts w:hint="eastAsia" w:ascii="仿宋_GB2312" w:hAnsi="仿宋_GB2312" w:eastAsia="仿宋_GB2312" w:cs="仿宋_GB2312"/>
          <w:color w:val="333333"/>
          <w:sz w:val="32"/>
          <w:szCs w:val="32"/>
        </w:rPr>
        <w:t>套</w:t>
      </w:r>
    </w:p>
    <w:p>
      <w:pPr>
        <w:pStyle w:val="37"/>
        <w:shd w:val="clear" w:color="auto" w:fill="FFFFFF"/>
        <w:spacing w:line="240" w:lineRule="auto"/>
        <w:ind w:firstLine="570"/>
        <w:rPr>
          <w:rFonts w:hint="default"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提交成果包含以下：</w:t>
      </w:r>
    </w:p>
    <w:tbl>
      <w:tblPr>
        <w:tblStyle w:val="43"/>
        <w:tblpPr w:leftFromText="180" w:rightFromText="180" w:vertAnchor="text" w:horzAnchor="page" w:tblpX="1693" w:tblpY="316"/>
        <w:tblOverlap w:val="never"/>
        <w:tblW w:w="8538" w:type="dxa"/>
        <w:tblInd w:w="0" w:type="dxa"/>
        <w:tblLayout w:type="fixed"/>
        <w:tblCellMar>
          <w:top w:w="0" w:type="dxa"/>
          <w:left w:w="108" w:type="dxa"/>
          <w:bottom w:w="0" w:type="dxa"/>
          <w:right w:w="108" w:type="dxa"/>
        </w:tblCellMar>
      </w:tblPr>
      <w:tblGrid>
        <w:gridCol w:w="1755"/>
        <w:gridCol w:w="611"/>
        <w:gridCol w:w="4543"/>
        <w:gridCol w:w="1629"/>
      </w:tblGrid>
      <w:tr>
        <w:tblPrEx>
          <w:tblCellMar>
            <w:top w:w="0" w:type="dxa"/>
            <w:left w:w="108" w:type="dxa"/>
            <w:bottom w:w="0" w:type="dxa"/>
            <w:right w:w="108" w:type="dxa"/>
          </w:tblCellMar>
        </w:tblPrEx>
        <w:trPr>
          <w:trHeight w:val="788" w:hRule="atLeast"/>
          <w:tblHeader/>
        </w:trPr>
        <w:tc>
          <w:tcPr>
            <w:tcW w:w="1755"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widowControl/>
              <w:jc w:val="center"/>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类别</w:t>
            </w:r>
          </w:p>
        </w:tc>
        <w:tc>
          <w:tcPr>
            <w:tcW w:w="611"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widowControl/>
              <w:jc w:val="center"/>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序号</w:t>
            </w:r>
          </w:p>
        </w:tc>
        <w:tc>
          <w:tcPr>
            <w:tcW w:w="4543"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widowControl/>
              <w:jc w:val="center"/>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lang w:val="en-US" w:eastAsia="zh-CN"/>
              </w:rPr>
              <w:t>成果</w:t>
            </w:r>
            <w:r>
              <w:rPr>
                <w:rFonts w:hint="eastAsia" w:ascii="仿宋_GB2312" w:hAnsi="仿宋_GB2312" w:eastAsia="仿宋_GB2312" w:cs="仿宋_GB2312"/>
                <w:b/>
                <w:kern w:val="0"/>
                <w:sz w:val="32"/>
                <w:szCs w:val="32"/>
              </w:rPr>
              <w:t>内容</w:t>
            </w:r>
          </w:p>
        </w:tc>
        <w:tc>
          <w:tcPr>
            <w:tcW w:w="1629"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widowControl/>
              <w:jc w:val="center"/>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备注</w:t>
            </w:r>
          </w:p>
        </w:tc>
      </w:tr>
      <w:tr>
        <w:tblPrEx>
          <w:tblCellMar>
            <w:top w:w="0" w:type="dxa"/>
            <w:left w:w="108" w:type="dxa"/>
            <w:bottom w:w="0" w:type="dxa"/>
            <w:right w:w="108" w:type="dxa"/>
          </w:tblCellMar>
        </w:tblPrEx>
        <w:trPr>
          <w:trHeight w:val="599" w:hRule="atLeast"/>
          <w:tblHeader/>
        </w:trPr>
        <w:tc>
          <w:tcPr>
            <w:tcW w:w="175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前期</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规划</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研究</w:t>
            </w:r>
          </w:p>
        </w:tc>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p>
        </w:tc>
        <w:tc>
          <w:tcPr>
            <w:tcW w:w="4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研究范围确定</w:t>
            </w:r>
          </w:p>
        </w:tc>
        <w:tc>
          <w:tcPr>
            <w:tcW w:w="1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trHeight w:val="599" w:hRule="atLeast"/>
          <w:tblHeader/>
        </w:trPr>
        <w:tc>
          <w:tcPr>
            <w:tcW w:w="17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32"/>
                <w:szCs w:val="32"/>
              </w:rPr>
            </w:pPr>
          </w:p>
        </w:tc>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p>
        </w:tc>
        <w:tc>
          <w:tcPr>
            <w:tcW w:w="4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上位规划及相关规划解读</w:t>
            </w:r>
          </w:p>
        </w:tc>
        <w:tc>
          <w:tcPr>
            <w:tcW w:w="1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trHeight w:val="599" w:hRule="atLeast"/>
          <w:tblHeader/>
        </w:trPr>
        <w:tc>
          <w:tcPr>
            <w:tcW w:w="17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32"/>
                <w:szCs w:val="32"/>
              </w:rPr>
            </w:pPr>
          </w:p>
        </w:tc>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w:t>
            </w:r>
          </w:p>
        </w:tc>
        <w:tc>
          <w:tcPr>
            <w:tcW w:w="4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现状概况与分析</w:t>
            </w:r>
          </w:p>
        </w:tc>
        <w:tc>
          <w:tcPr>
            <w:tcW w:w="1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trHeight w:val="599" w:hRule="atLeast"/>
          <w:tblHeader/>
        </w:trPr>
        <w:tc>
          <w:tcPr>
            <w:tcW w:w="17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32"/>
                <w:szCs w:val="32"/>
              </w:rPr>
            </w:pPr>
          </w:p>
        </w:tc>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4</w:t>
            </w:r>
          </w:p>
        </w:tc>
        <w:tc>
          <w:tcPr>
            <w:tcW w:w="4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初步规划用地布局及主要建设用地指标研究</w:t>
            </w:r>
          </w:p>
        </w:tc>
        <w:tc>
          <w:tcPr>
            <w:tcW w:w="1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trHeight w:val="599" w:hRule="atLeast"/>
          <w:tblHeader/>
        </w:trPr>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color w:val="auto"/>
                <w:sz w:val="32"/>
                <w:szCs w:val="32"/>
                <w:lang w:val="en-US" w:eastAsia="zh-CN"/>
              </w:rPr>
              <w:t>前期建筑概念方案</w:t>
            </w:r>
          </w:p>
        </w:tc>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5</w:t>
            </w:r>
          </w:p>
        </w:tc>
        <w:tc>
          <w:tcPr>
            <w:tcW w:w="4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val="0"/>
                <w:bCs w:val="0"/>
                <w:color w:val="auto"/>
                <w:kern w:val="0"/>
                <w:sz w:val="32"/>
                <w:szCs w:val="32"/>
              </w:rPr>
              <w:t>概念性空间方案</w:t>
            </w:r>
          </w:p>
        </w:tc>
        <w:tc>
          <w:tcPr>
            <w:tcW w:w="1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trHeight w:val="599" w:hRule="atLeast"/>
          <w:tblHeader/>
        </w:trPr>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交通</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专题报告</w:t>
            </w:r>
          </w:p>
        </w:tc>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6</w:t>
            </w:r>
          </w:p>
        </w:tc>
        <w:tc>
          <w:tcPr>
            <w:tcW w:w="4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交通专题研究</w:t>
            </w:r>
          </w:p>
        </w:tc>
        <w:tc>
          <w:tcPr>
            <w:tcW w:w="1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z w:val="32"/>
                <w:szCs w:val="32"/>
              </w:rPr>
            </w:pPr>
          </w:p>
        </w:tc>
      </w:tr>
    </w:tbl>
    <w:p>
      <w:pPr>
        <w:pStyle w:val="37"/>
        <w:shd w:val="clear" w:color="auto" w:fill="FFFFFF"/>
        <w:spacing w:line="240" w:lineRule="auto"/>
        <w:ind w:firstLine="570"/>
        <w:rPr>
          <w:rFonts w:hint="eastAsia" w:ascii="仿宋_GB2312" w:hAnsi="仿宋_GB2312" w:eastAsia="仿宋_GB2312" w:cs="仿宋_GB2312"/>
          <w:color w:val="333333"/>
          <w:sz w:val="32"/>
          <w:szCs w:val="32"/>
        </w:rPr>
      </w:pPr>
    </w:p>
    <w:p>
      <w:pPr>
        <w:pStyle w:val="37"/>
        <w:shd w:val="clear" w:color="auto" w:fill="FFFFFF"/>
        <w:spacing w:after="0" w:afterAutospacing="0" w:line="240" w:lineRule="auto"/>
        <w:ind w:firstLine="570"/>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6．2 设计时间进度</w:t>
      </w:r>
    </w:p>
    <w:p>
      <w:pPr>
        <w:spacing w:line="240" w:lineRule="auto"/>
        <w:ind w:left="424" w:leftChars="202" w:firstLine="390" w:firstLineChars="12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本项目从</w:t>
      </w:r>
      <w:r>
        <w:rPr>
          <w:rFonts w:hint="eastAsia" w:ascii="仿宋_GB2312" w:hAnsi="仿宋_GB2312" w:eastAsia="仿宋_GB2312" w:cs="仿宋_GB2312"/>
          <w:color w:val="000000"/>
          <w:sz w:val="32"/>
          <w:szCs w:val="32"/>
          <w:u w:val="single"/>
        </w:rPr>
        <w:t>合同签订之日</w:t>
      </w:r>
      <w:r>
        <w:rPr>
          <w:rFonts w:hint="eastAsia" w:ascii="仿宋_GB2312" w:hAnsi="仿宋_GB2312" w:eastAsia="仿宋_GB2312" w:cs="仿宋_GB2312"/>
          <w:sz w:val="32"/>
          <w:szCs w:val="32"/>
        </w:rPr>
        <w:t>开始，于</w:t>
      </w:r>
      <w:r>
        <w:rPr>
          <w:rFonts w:hint="eastAsia" w:ascii="仿宋_GB2312" w:hAnsi="仿宋_GB2312" w:eastAsia="仿宋_GB2312" w:cs="仿宋_GB2312"/>
          <w:color w:val="000000"/>
          <w:sz w:val="32"/>
          <w:szCs w:val="32"/>
          <w:u w:val="single"/>
        </w:rPr>
        <w:t xml:space="preserve"> X </w:t>
      </w:r>
      <w:r>
        <w:rPr>
          <w:rFonts w:hint="eastAsia" w:ascii="仿宋_GB2312" w:hAnsi="仿宋_GB2312" w:eastAsia="仿宋_GB2312" w:cs="仿宋_GB2312"/>
          <w:sz w:val="32"/>
          <w:szCs w:val="32"/>
        </w:rPr>
        <w:t>日内提交全部成果，具体进度如下：</w:t>
      </w:r>
    </w:p>
    <w:tbl>
      <w:tblPr>
        <w:tblStyle w:val="43"/>
        <w:tblW w:w="8522" w:type="dxa"/>
        <w:tblInd w:w="4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1986"/>
        <w:gridCol w:w="5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2" w:type="dxa"/>
          </w:tcPr>
          <w:p>
            <w:pPr>
              <w:spacing w:line="24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1986" w:type="dxa"/>
          </w:tcPr>
          <w:p>
            <w:pPr>
              <w:spacing w:line="24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成果名称</w:t>
            </w:r>
          </w:p>
        </w:tc>
        <w:tc>
          <w:tcPr>
            <w:tcW w:w="5534" w:type="dxa"/>
          </w:tcPr>
          <w:p>
            <w:pPr>
              <w:spacing w:line="24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提交方式及时间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2" w:type="dxa"/>
          </w:tcPr>
          <w:p>
            <w:pPr>
              <w:spacing w:line="24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1986" w:type="dxa"/>
          </w:tcPr>
          <w:p>
            <w:pPr>
              <w:spacing w:line="24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现状调研</w:t>
            </w:r>
          </w:p>
        </w:tc>
        <w:tc>
          <w:tcPr>
            <w:tcW w:w="5534" w:type="dxa"/>
          </w:tcPr>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合同签</w:t>
            </w:r>
            <w:r>
              <w:rPr>
                <w:rFonts w:hint="eastAsia" w:ascii="仿宋_GB2312" w:hAnsi="仿宋_GB2312" w:eastAsia="仿宋_GB2312" w:cs="仿宋_GB2312"/>
                <w:sz w:val="32"/>
                <w:szCs w:val="32"/>
                <w:lang w:val="en-US" w:eastAsia="zh-CN"/>
              </w:rPr>
              <w:t>订</w:t>
            </w:r>
            <w:r>
              <w:rPr>
                <w:rFonts w:hint="eastAsia" w:ascii="仿宋_GB2312" w:hAnsi="仿宋_GB2312" w:eastAsia="仿宋_GB2312" w:cs="仿宋_GB2312"/>
                <w:sz w:val="32"/>
                <w:szCs w:val="32"/>
              </w:rPr>
              <w:t>后</w:t>
            </w:r>
            <w:r>
              <w:rPr>
                <w:rFonts w:hint="eastAsia" w:ascii="仿宋_GB2312" w:hAnsi="仿宋_GB2312" w:eastAsia="仿宋_GB2312" w:cs="仿宋_GB2312"/>
                <w:color w:val="000000"/>
                <w:sz w:val="32"/>
                <w:szCs w:val="32"/>
                <w:u w:val="single"/>
              </w:rPr>
              <w:t xml:space="preserve">  X   </w:t>
            </w:r>
            <w:r>
              <w:rPr>
                <w:rFonts w:hint="eastAsia" w:ascii="仿宋_GB2312" w:hAnsi="仿宋_GB2312" w:eastAsia="仿宋_GB2312" w:cs="仿宋_GB2312"/>
                <w:sz w:val="32"/>
                <w:szCs w:val="32"/>
              </w:rPr>
              <w:t>天内完成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2" w:type="dxa"/>
          </w:tcPr>
          <w:p>
            <w:pPr>
              <w:spacing w:line="24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1986" w:type="dxa"/>
          </w:tcPr>
          <w:p>
            <w:pPr>
              <w:spacing w:line="24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初步方案</w:t>
            </w:r>
          </w:p>
        </w:tc>
        <w:tc>
          <w:tcPr>
            <w:tcW w:w="5534" w:type="dxa"/>
          </w:tcPr>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现状调研完成后</w:t>
            </w:r>
            <w:r>
              <w:rPr>
                <w:rFonts w:hint="eastAsia" w:ascii="仿宋_GB2312" w:hAnsi="仿宋_GB2312" w:eastAsia="仿宋_GB2312" w:cs="仿宋_GB2312"/>
                <w:color w:val="000000"/>
                <w:sz w:val="32"/>
                <w:szCs w:val="32"/>
                <w:u w:val="single"/>
              </w:rPr>
              <w:t xml:space="preserve">  X   </w:t>
            </w:r>
            <w:r>
              <w:rPr>
                <w:rFonts w:hint="eastAsia" w:ascii="仿宋_GB2312" w:hAnsi="仿宋_GB2312" w:eastAsia="仿宋_GB2312" w:cs="仿宋_GB2312"/>
                <w:sz w:val="32"/>
                <w:szCs w:val="32"/>
              </w:rPr>
              <w:t>天内提交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2" w:type="dxa"/>
          </w:tcPr>
          <w:p>
            <w:pPr>
              <w:spacing w:line="24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1986" w:type="dxa"/>
          </w:tcPr>
          <w:p>
            <w:pPr>
              <w:spacing w:line="24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正式成果</w:t>
            </w:r>
          </w:p>
        </w:tc>
        <w:tc>
          <w:tcPr>
            <w:tcW w:w="5534" w:type="dxa"/>
          </w:tcPr>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初步方案确认后</w:t>
            </w:r>
            <w:r>
              <w:rPr>
                <w:rFonts w:hint="eastAsia" w:ascii="仿宋_GB2312" w:hAnsi="仿宋_GB2312" w:eastAsia="仿宋_GB2312" w:cs="仿宋_GB2312"/>
                <w:color w:val="000000"/>
                <w:sz w:val="32"/>
                <w:szCs w:val="32"/>
                <w:u w:val="single"/>
              </w:rPr>
              <w:t xml:space="preserve">  X  </w:t>
            </w:r>
            <w:r>
              <w:rPr>
                <w:rFonts w:hint="eastAsia" w:ascii="仿宋_GB2312" w:hAnsi="仿宋_GB2312" w:eastAsia="仿宋_GB2312" w:cs="仿宋_GB2312"/>
                <w:sz w:val="32"/>
                <w:szCs w:val="32"/>
              </w:rPr>
              <w:t>天内提交</w:t>
            </w:r>
          </w:p>
        </w:tc>
      </w:tr>
    </w:tbl>
    <w:p>
      <w:pPr>
        <w:numPr>
          <w:ilvl w:val="0"/>
          <w:numId w:val="7"/>
        </w:numPr>
        <w:spacing w:line="24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甲方应及时组织各阶段成果的汇报、审查、评审、意见征询工作，将各阶段审查、评审、意见征询的正式书面修改意见提交给乙方，并协助乙方进行现场调研等工作。</w:t>
      </w:r>
    </w:p>
    <w:p>
      <w:pPr>
        <w:numPr>
          <w:ilvl w:val="0"/>
          <w:numId w:val="0"/>
        </w:numPr>
        <w:spacing w:line="24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乙方提交中间阶段成果后，应在得到甲方书面确认</w:t>
      </w:r>
      <w:r>
        <w:rPr>
          <w:rFonts w:hint="eastAsia" w:ascii="仿宋_GB2312" w:hAnsi="仿宋_GB2312" w:eastAsia="仿宋_GB2312" w:cs="仿宋_GB2312"/>
          <w:sz w:val="32"/>
          <w:szCs w:val="32"/>
          <w:lang w:eastAsia="zh-CN"/>
        </w:rPr>
        <w:t>后</w:t>
      </w:r>
      <w:r>
        <w:rPr>
          <w:rFonts w:hint="eastAsia" w:ascii="仿宋_GB2312" w:hAnsi="仿宋_GB2312" w:eastAsia="仿宋_GB2312" w:cs="仿宋_GB2312"/>
          <w:sz w:val="32"/>
          <w:szCs w:val="32"/>
        </w:rPr>
        <w:t>，方可开始下一阶段的设计工作。</w:t>
      </w:r>
    </w:p>
    <w:p>
      <w:pPr>
        <w:pStyle w:val="37"/>
        <w:shd w:val="clear" w:color="auto" w:fill="FFFFFF"/>
        <w:spacing w:line="240" w:lineRule="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r>
        <w:rPr>
          <w:rFonts w:hint="eastAsia" w:ascii="仿宋_GB2312" w:hAnsi="仿宋_GB2312" w:eastAsia="仿宋_GB2312" w:cs="仿宋_GB2312"/>
          <w:b/>
          <w:color w:val="333333"/>
          <w:sz w:val="32"/>
          <w:szCs w:val="32"/>
        </w:rPr>
        <w:t>第七条　设计费用</w:t>
      </w:r>
      <w:r>
        <w:rPr>
          <w:rFonts w:hint="eastAsia" w:ascii="仿宋_GB2312" w:hAnsi="仿宋_GB2312" w:eastAsia="仿宋_GB2312" w:cs="仿宋_GB2312"/>
          <w:b/>
          <w:color w:val="333333"/>
          <w:sz w:val="32"/>
          <w:szCs w:val="32"/>
        </w:rPr>
        <w:br w:type="textWrapping"/>
      </w:r>
      <w:r>
        <w:rPr>
          <w:rFonts w:hint="eastAsia" w:ascii="仿宋_GB2312" w:hAnsi="仿宋_GB2312" w:eastAsia="仿宋_GB2312" w:cs="仿宋_GB2312"/>
          <w:color w:val="333333"/>
          <w:sz w:val="32"/>
          <w:szCs w:val="32"/>
        </w:rPr>
        <w:t>　　7．1　根据本合同第1．1条款的设计收费标准相应规定，经双方商定，本合同的设计费用总额为</w:t>
      </w:r>
      <w:r>
        <w:rPr>
          <w:rFonts w:hint="eastAsia" w:ascii="仿宋_GB2312" w:hAnsi="仿宋_GB2312" w:eastAsia="仿宋_GB2312" w:cs="仿宋_GB2312"/>
          <w:color w:val="000000"/>
          <w:sz w:val="32"/>
          <w:szCs w:val="32"/>
          <w:u w:val="single"/>
        </w:rPr>
        <w:t xml:space="preserve">  x  </w:t>
      </w:r>
      <w:r>
        <w:rPr>
          <w:rFonts w:hint="eastAsia" w:ascii="仿宋_GB2312" w:hAnsi="仿宋_GB2312" w:eastAsia="仿宋_GB2312" w:cs="仿宋_GB2312"/>
          <w:color w:val="333333"/>
          <w:sz w:val="32"/>
          <w:szCs w:val="32"/>
        </w:rPr>
        <w:t>万元。</w:t>
      </w:r>
      <w:r>
        <w:rPr>
          <w:rFonts w:hint="eastAsia" w:ascii="仿宋_GB2312" w:hAnsi="仿宋_GB2312" w:eastAsia="仿宋_GB2312" w:cs="仿宋_GB2312"/>
          <w:color w:val="333333"/>
          <w:sz w:val="32"/>
          <w:szCs w:val="32"/>
          <w:lang w:val="en-US" w:eastAsia="zh-Hans"/>
        </w:rPr>
        <w:t>该设计费用</w:t>
      </w:r>
      <w:r>
        <w:rPr>
          <w:rFonts w:hint="eastAsia" w:ascii="仿宋_GB2312" w:hAnsi="仿宋_GB2312" w:eastAsia="仿宋_GB2312" w:cs="仿宋_GB2312"/>
          <w:color w:val="333333"/>
          <w:sz w:val="32"/>
          <w:szCs w:val="32"/>
        </w:rPr>
        <w:t>包括服务成本、法定税费和企业的利润</w:t>
      </w:r>
      <w:r>
        <w:rPr>
          <w:rFonts w:hint="eastAsia" w:ascii="仿宋_GB2312" w:hAnsi="仿宋_GB2312" w:eastAsia="仿宋_GB2312" w:cs="仿宋_GB2312"/>
          <w:color w:val="333333"/>
          <w:sz w:val="32"/>
          <w:szCs w:val="32"/>
          <w:lang w:val="en-US" w:eastAsia="zh-Hans"/>
        </w:rPr>
        <w:t>等乙方履行本合同所需的全部费用</w:t>
      </w:r>
    </w:p>
    <w:p>
      <w:pPr>
        <w:pStyle w:val="37"/>
        <w:shd w:val="clear" w:color="auto" w:fill="FFFFFF"/>
        <w:spacing w:after="0" w:afterAutospacing="0" w:line="240" w:lineRule="auto"/>
        <w:ind w:firstLine="570"/>
        <w:rPr>
          <w:rFonts w:hint="eastAsia" w:ascii="仿宋_GB2312" w:hAnsi="仿宋_GB2312" w:eastAsia="仿宋_GB2312" w:cs="仿宋_GB2312"/>
          <w:b/>
          <w:color w:val="333333"/>
          <w:sz w:val="32"/>
          <w:szCs w:val="32"/>
        </w:rPr>
      </w:pPr>
      <w:r>
        <w:rPr>
          <w:rFonts w:hint="eastAsia" w:ascii="仿宋_GB2312" w:hAnsi="仿宋_GB2312" w:eastAsia="仿宋_GB2312" w:cs="仿宋_GB2312"/>
          <w:b/>
          <w:color w:val="333333"/>
          <w:sz w:val="32"/>
          <w:szCs w:val="32"/>
        </w:rPr>
        <w:t>第八条　费用支付方式</w:t>
      </w:r>
    </w:p>
    <w:p>
      <w:pPr>
        <w:pStyle w:val="37"/>
        <w:shd w:val="clear" w:color="auto" w:fill="FFFFFF"/>
        <w:spacing w:before="0" w:beforeAutospacing="0" w:after="0" w:afterAutospacing="0" w:line="240" w:lineRule="auto"/>
        <w:ind w:firstLine="573"/>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8．</w:t>
      </w:r>
      <w:r>
        <w:rPr>
          <w:rFonts w:hint="eastAsia" w:ascii="仿宋_GB2312" w:hAnsi="仿宋_GB2312" w:eastAsia="仿宋_GB2312" w:cs="仿宋_GB2312"/>
          <w:color w:val="333333"/>
          <w:sz w:val="32"/>
          <w:szCs w:val="32"/>
          <w:lang w:val="en-US" w:eastAsia="zh-CN"/>
        </w:rPr>
        <w:t>1</w:t>
      </w:r>
      <w:r>
        <w:rPr>
          <w:rFonts w:hint="eastAsia" w:ascii="仿宋_GB2312" w:hAnsi="仿宋_GB2312" w:eastAsia="仿宋_GB2312" w:cs="仿宋_GB2312"/>
          <w:color w:val="333333"/>
          <w:sz w:val="32"/>
          <w:szCs w:val="32"/>
        </w:rPr>
        <w:t>　费用支付单位</w:t>
      </w:r>
    </w:p>
    <w:p>
      <w:pPr>
        <w:pStyle w:val="37"/>
        <w:shd w:val="clear" w:color="auto" w:fill="FFFFFF"/>
        <w:spacing w:before="0" w:beforeAutospacing="0" w:after="0" w:afterAutospacing="0" w:line="240" w:lineRule="auto"/>
        <w:ind w:firstLine="573"/>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经甲方确定为：</w:t>
      </w:r>
    </w:p>
    <w:p>
      <w:pPr>
        <w:pStyle w:val="37"/>
        <w:shd w:val="clear" w:color="auto" w:fill="FFFFFF"/>
        <w:spacing w:before="0" w:beforeAutospacing="0" w:after="0" w:afterAutospacing="0" w:line="240" w:lineRule="auto"/>
        <w:ind w:firstLine="573"/>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sym w:font="Wingdings 2" w:char="00A3"/>
      </w:r>
      <w:r>
        <w:rPr>
          <w:rFonts w:hint="eastAsia" w:ascii="仿宋_GB2312" w:hAnsi="仿宋_GB2312" w:eastAsia="仿宋_GB2312" w:cs="仿宋_GB2312"/>
          <w:color w:val="333333"/>
          <w:sz w:val="32"/>
          <w:szCs w:val="32"/>
        </w:rPr>
        <w:t>设计费</w:t>
      </w:r>
      <w:r>
        <w:rPr>
          <w:rFonts w:hint="eastAsia" w:ascii="仿宋_GB2312" w:hAnsi="仿宋_GB2312" w:eastAsia="仿宋_GB2312" w:cs="仿宋_GB2312"/>
          <w:color w:val="333333"/>
          <w:sz w:val="32"/>
          <w:szCs w:val="32"/>
          <w:lang w:val="en-US" w:eastAsia="zh-CN"/>
        </w:rPr>
        <w:t>用</w:t>
      </w:r>
      <w:r>
        <w:rPr>
          <w:rFonts w:hint="eastAsia" w:ascii="仿宋_GB2312" w:hAnsi="仿宋_GB2312" w:eastAsia="仿宋_GB2312" w:cs="仿宋_GB2312"/>
          <w:color w:val="333333"/>
          <w:sz w:val="32"/>
          <w:szCs w:val="32"/>
        </w:rPr>
        <w:t>付费单位名称为本合同的甲方。</w:t>
      </w:r>
      <w:r>
        <w:rPr>
          <w:rFonts w:hint="eastAsia" w:ascii="仿宋_GB2312" w:hAnsi="仿宋_GB2312" w:eastAsia="仿宋_GB2312" w:cs="仿宋_GB2312"/>
          <w:color w:val="333333"/>
          <w:sz w:val="32"/>
          <w:szCs w:val="32"/>
        </w:rPr>
        <w:br w:type="textWrapping"/>
      </w:r>
      <w:r>
        <w:rPr>
          <w:rFonts w:hint="eastAsia" w:ascii="仿宋_GB2312" w:hAnsi="仿宋_GB2312" w:eastAsia="仿宋_GB2312" w:cs="仿宋_GB2312"/>
          <w:color w:val="333333"/>
          <w:sz w:val="32"/>
          <w:szCs w:val="32"/>
        </w:rPr>
        <w:t xml:space="preserve">     </w:t>
      </w:r>
      <w:r>
        <w:rPr>
          <w:rFonts w:hint="eastAsia" w:ascii="仿宋_GB2312" w:hAnsi="仿宋_GB2312" w:eastAsia="仿宋_GB2312" w:cs="仿宋_GB2312"/>
          <w:color w:val="333333"/>
          <w:sz w:val="32"/>
          <w:szCs w:val="32"/>
        </w:rPr>
        <w:sym w:font="Wingdings 2" w:char="0052"/>
      </w:r>
      <w:r>
        <w:rPr>
          <w:rFonts w:hint="eastAsia" w:ascii="仿宋_GB2312" w:hAnsi="仿宋_GB2312" w:eastAsia="仿宋_GB2312" w:cs="仿宋_GB2312"/>
          <w:color w:val="333333"/>
          <w:sz w:val="32"/>
          <w:szCs w:val="32"/>
        </w:rPr>
        <w:t>设计费</w:t>
      </w:r>
      <w:r>
        <w:rPr>
          <w:rFonts w:hint="eastAsia" w:ascii="仿宋_GB2312" w:hAnsi="仿宋_GB2312" w:eastAsia="仿宋_GB2312" w:cs="仿宋_GB2312"/>
          <w:color w:val="333333"/>
          <w:sz w:val="32"/>
          <w:szCs w:val="32"/>
          <w:lang w:val="en-US" w:eastAsia="zh-CN"/>
        </w:rPr>
        <w:t>用</w:t>
      </w:r>
      <w:r>
        <w:rPr>
          <w:rFonts w:hint="eastAsia" w:ascii="仿宋_GB2312" w:hAnsi="仿宋_GB2312" w:eastAsia="仿宋_GB2312" w:cs="仿宋_GB2312"/>
          <w:color w:val="333333"/>
          <w:sz w:val="32"/>
          <w:szCs w:val="32"/>
        </w:rPr>
        <w:t>付费单位为</w:t>
      </w:r>
      <w:r>
        <w:rPr>
          <w:rFonts w:hint="eastAsia" w:ascii="仿宋_GB2312" w:hAnsi="仿宋_GB2312" w:eastAsia="仿宋_GB2312" w:cs="仿宋_GB2312"/>
          <w:color w:val="333333"/>
          <w:sz w:val="32"/>
          <w:szCs w:val="32"/>
          <w:lang w:val="en-US" w:eastAsia="zh-CN"/>
        </w:rPr>
        <w:t>项目实施主体。</w:t>
      </w:r>
    </w:p>
    <w:p>
      <w:pPr>
        <w:pStyle w:val="3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240" w:lineRule="auto"/>
        <w:ind w:firstLine="57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8．</w:t>
      </w:r>
      <w:r>
        <w:rPr>
          <w:rFonts w:hint="eastAsia" w:ascii="仿宋_GB2312" w:hAnsi="仿宋_GB2312" w:eastAsia="仿宋_GB2312" w:cs="仿宋_GB2312"/>
          <w:color w:val="333333"/>
          <w:sz w:val="32"/>
          <w:szCs w:val="32"/>
          <w:lang w:val="en-US" w:eastAsia="zh-CN"/>
        </w:rPr>
        <w:t>2</w:t>
      </w:r>
      <w:r>
        <w:rPr>
          <w:rFonts w:hint="eastAsia" w:ascii="仿宋_GB2312" w:hAnsi="仿宋_GB2312" w:eastAsia="仿宋_GB2312" w:cs="仿宋_GB2312"/>
          <w:color w:val="333333"/>
          <w:sz w:val="32"/>
          <w:szCs w:val="32"/>
        </w:rPr>
        <w:t>本合同分</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val="en-US" w:eastAsia="zh-CN"/>
        </w:rPr>
        <w:t>一</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333333"/>
          <w:sz w:val="32"/>
          <w:szCs w:val="32"/>
        </w:rPr>
        <w:t>次付款</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br w:type="textWrapping"/>
      </w:r>
      <w:r>
        <w:rPr>
          <w:rFonts w:hint="eastAsia" w:ascii="仿宋_GB2312" w:hAnsi="仿宋_GB2312" w:eastAsia="仿宋_GB2312" w:cs="仿宋_GB2312"/>
          <w:color w:val="333333"/>
          <w:sz w:val="32"/>
          <w:szCs w:val="32"/>
        </w:rPr>
        <w:t>　</w:t>
      </w:r>
      <w:r>
        <w:rPr>
          <w:rFonts w:hint="eastAsia" w:ascii="仿宋_GB2312" w:hAnsi="仿宋_GB2312" w:eastAsia="仿宋_GB2312" w:cs="仿宋_GB2312"/>
          <w:color w:val="333333"/>
          <w:sz w:val="32"/>
          <w:szCs w:val="32"/>
          <w:lang w:val="en-US" w:eastAsia="zh-CN"/>
        </w:rPr>
        <w:t xml:space="preserve">  在本项目确认实施主体后由实施主体将设计费用支付给乙方。</w:t>
      </w:r>
    </w:p>
    <w:p>
      <w:pPr>
        <w:pStyle w:val="3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240" w:lineRule="auto"/>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8．3乙方收款银行账户</w:t>
      </w:r>
    </w:p>
    <w:p>
      <w:pPr>
        <w:pStyle w:val="3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240" w:lineRule="auto"/>
        <w:ind w:left="573" w:firstLine="579" w:firstLineChars="181"/>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开户银行：</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333333"/>
          <w:sz w:val="32"/>
          <w:szCs w:val="32"/>
        </w:rPr>
        <w:t xml:space="preserve">   </w:t>
      </w:r>
    </w:p>
    <w:p>
      <w:pPr>
        <w:pStyle w:val="37"/>
        <w:shd w:val="clear" w:color="auto" w:fill="FFFFFF"/>
        <w:spacing w:before="0" w:beforeAutospacing="0" w:after="0" w:afterAutospacing="0" w:line="240" w:lineRule="auto"/>
        <w:ind w:left="573" w:firstLine="579" w:firstLineChars="181"/>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银行账号：</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single"/>
        </w:rPr>
        <w:t xml:space="preserve">  </w:t>
      </w:r>
    </w:p>
    <w:p>
      <w:pPr>
        <w:pStyle w:val="37"/>
        <w:shd w:val="clear" w:color="auto" w:fill="FFFFFF"/>
        <w:spacing w:before="0" w:beforeAutospacing="0" w:after="0" w:afterAutospacing="0" w:line="240" w:lineRule="auto"/>
        <w:ind w:left="573" w:firstLine="579" w:firstLineChars="181"/>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lang w:val="en-US" w:eastAsia="zh-Hans"/>
        </w:rPr>
        <w:t>以上账户为</w:t>
      </w:r>
      <w:r>
        <w:rPr>
          <w:rFonts w:hint="eastAsia" w:ascii="仿宋_GB2312" w:hAnsi="仿宋_GB2312" w:eastAsia="仿宋_GB2312" w:cs="仿宋_GB2312"/>
          <w:color w:val="333333"/>
          <w:sz w:val="32"/>
          <w:szCs w:val="32"/>
        </w:rPr>
        <w:t>乙方指定的收款银行账户</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乙方指定的收款银行账户变更时，以乙方书面变更函为准。</w:t>
      </w:r>
    </w:p>
    <w:p>
      <w:pPr>
        <w:pStyle w:val="37"/>
        <w:shd w:val="clear" w:color="auto" w:fill="FFFFFF"/>
        <w:spacing w:before="0" w:beforeAutospacing="0" w:after="0" w:afterAutospacing="0" w:line="240" w:lineRule="auto"/>
        <w:ind w:firstLine="480"/>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8．4  其他</w:t>
      </w:r>
    </w:p>
    <w:p>
      <w:pPr>
        <w:pStyle w:val="37"/>
        <w:shd w:val="clear" w:color="auto" w:fill="FFFFFF"/>
        <w:spacing w:before="0" w:beforeAutospacing="0" w:after="0" w:afterAutospacing="0" w:line="240" w:lineRule="auto"/>
        <w:ind w:firstLine="480"/>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8．4．1 按本合同条款计算的</w:t>
      </w:r>
      <w:r>
        <w:rPr>
          <w:rFonts w:hint="eastAsia" w:ascii="仿宋_GB2312" w:hAnsi="仿宋_GB2312" w:eastAsia="仿宋_GB2312" w:cs="仿宋_GB2312"/>
          <w:color w:val="333333"/>
          <w:sz w:val="32"/>
          <w:szCs w:val="32"/>
          <w:lang w:val="en-US" w:eastAsia="zh-Hans"/>
        </w:rPr>
        <w:t>设计费用</w:t>
      </w:r>
      <w:r>
        <w:rPr>
          <w:rFonts w:hint="eastAsia" w:ascii="仿宋_GB2312" w:hAnsi="仿宋_GB2312" w:eastAsia="仿宋_GB2312" w:cs="仿宋_GB2312"/>
          <w:color w:val="333333"/>
          <w:sz w:val="32"/>
          <w:szCs w:val="32"/>
        </w:rPr>
        <w:t>，视为乙方为完成本合同中规定的所有设计工作内容、所有工作量和全套设计文件及全部基础资料和后续服务以及承担合同明示和暗示的一切风险、责任与义务等所发生的全部费用，包含但不限于设计酬金、利润、管理费、成果编制费、所有税费、资料购买费、工程考察费用以及为办理各项审批手续提供办公和交通便利所发生的费用等。</w:t>
      </w:r>
    </w:p>
    <w:p>
      <w:pPr>
        <w:pStyle w:val="37"/>
        <w:shd w:val="clear" w:color="auto" w:fill="FFFFFF"/>
        <w:spacing w:before="0" w:beforeAutospacing="0" w:after="0" w:afterAutospacing="0" w:line="240" w:lineRule="auto"/>
        <w:ind w:firstLine="480"/>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8．4．2 </w:t>
      </w:r>
      <w:r>
        <w:rPr>
          <w:rFonts w:hint="eastAsia" w:ascii="仿宋_GB2312" w:hAnsi="仿宋_GB2312" w:eastAsia="仿宋_GB2312" w:cs="仿宋_GB2312"/>
          <w:color w:val="333333"/>
          <w:sz w:val="32"/>
          <w:szCs w:val="32"/>
          <w:lang w:val="en-US" w:eastAsia="zh-Hans"/>
        </w:rPr>
        <w:t>依据本合同约定</w:t>
      </w:r>
      <w:r>
        <w:rPr>
          <w:rFonts w:hint="default" w:ascii="仿宋_GB2312" w:hAnsi="仿宋_GB2312" w:eastAsia="仿宋_GB2312" w:cs="仿宋_GB2312"/>
          <w:color w:val="333333"/>
          <w:sz w:val="32"/>
          <w:szCs w:val="32"/>
          <w:lang w:eastAsia="zh-Hans"/>
        </w:rPr>
        <w:t>，</w:t>
      </w:r>
      <w:r>
        <w:rPr>
          <w:rFonts w:hint="eastAsia" w:ascii="仿宋_GB2312" w:hAnsi="仿宋_GB2312" w:eastAsia="仿宋_GB2312" w:cs="仿宋_GB2312"/>
          <w:color w:val="333333"/>
          <w:sz w:val="32"/>
          <w:szCs w:val="32"/>
          <w:lang w:val="en-US" w:eastAsia="zh-Hans"/>
        </w:rPr>
        <w:t>需由甲方向乙方支付设计费用的</w:t>
      </w:r>
      <w:r>
        <w:rPr>
          <w:rFonts w:hint="default" w:ascii="仿宋_GB2312" w:hAnsi="仿宋_GB2312" w:eastAsia="仿宋_GB2312" w:cs="仿宋_GB2312"/>
          <w:color w:val="333333"/>
          <w:sz w:val="32"/>
          <w:szCs w:val="32"/>
          <w:lang w:eastAsia="zh-Hans"/>
        </w:rPr>
        <w:t>，</w:t>
      </w:r>
      <w:r>
        <w:rPr>
          <w:rFonts w:hint="eastAsia" w:ascii="仿宋_GB2312" w:hAnsi="仿宋_GB2312" w:eastAsia="仿宋_GB2312" w:cs="仿宋_GB2312"/>
          <w:color w:val="333333"/>
          <w:sz w:val="32"/>
          <w:szCs w:val="32"/>
        </w:rPr>
        <w:t>甲方支付乙方设计费</w:t>
      </w:r>
      <w:r>
        <w:rPr>
          <w:rFonts w:hint="eastAsia" w:ascii="仿宋_GB2312" w:hAnsi="仿宋_GB2312" w:eastAsia="仿宋_GB2312" w:cs="仿宋_GB2312"/>
          <w:color w:val="333333"/>
          <w:sz w:val="32"/>
          <w:szCs w:val="32"/>
          <w:lang w:val="en-US" w:eastAsia="zh-CN"/>
        </w:rPr>
        <w:t>用</w:t>
      </w:r>
      <w:r>
        <w:rPr>
          <w:rFonts w:hint="eastAsia" w:ascii="仿宋_GB2312" w:hAnsi="仿宋_GB2312" w:eastAsia="仿宋_GB2312" w:cs="仿宋_GB2312"/>
          <w:color w:val="333333"/>
          <w:sz w:val="32"/>
          <w:szCs w:val="32"/>
        </w:rPr>
        <w:t>之前，乙方应提供等额有效的税率为</w:t>
      </w:r>
      <w:r>
        <w:rPr>
          <w:rFonts w:hint="eastAsia" w:ascii="仿宋_GB2312" w:hAnsi="仿宋_GB2312" w:eastAsia="仿宋_GB2312" w:cs="仿宋_GB2312"/>
          <w:color w:val="333333"/>
          <w:sz w:val="32"/>
          <w:szCs w:val="32"/>
          <w:lang w:val="en-US" w:eastAsia="zh-CN"/>
        </w:rPr>
        <w:t xml:space="preserve"> </w:t>
      </w:r>
      <w:r>
        <w:rPr>
          <w:rFonts w:hint="eastAsia" w:ascii="仿宋_GB2312" w:hAnsi="仿宋_GB2312" w:eastAsia="仿宋_GB2312" w:cs="仿宋_GB2312"/>
          <w:color w:val="333333"/>
          <w:sz w:val="32"/>
          <w:szCs w:val="32"/>
        </w:rPr>
        <w:t>%的增值税专用发票，且发票抬头必须为“【</w:t>
      </w:r>
      <w:r>
        <w:rPr>
          <w:rFonts w:hint="eastAsia" w:ascii="仿宋_GB2312" w:hAnsi="仿宋_GB2312" w:eastAsia="仿宋_GB2312" w:cs="仿宋_GB2312"/>
          <w:color w:val="333333"/>
          <w:sz w:val="32"/>
          <w:szCs w:val="32"/>
          <w:lang w:val="en-US" w:eastAsia="zh-CN"/>
        </w:rPr>
        <w:t xml:space="preserve">         </w:t>
      </w:r>
      <w:r>
        <w:rPr>
          <w:rFonts w:hint="eastAsia" w:ascii="仿宋_GB2312" w:hAnsi="仿宋_GB2312" w:eastAsia="仿宋_GB2312" w:cs="仿宋_GB2312"/>
          <w:color w:val="333333"/>
          <w:sz w:val="32"/>
          <w:szCs w:val="32"/>
        </w:rPr>
        <w:t>】”，否则甲方有权在收到符合约定的发票前暂停支付并不承担违约责任。乙方知悉，如因乙方无法按照本协议约定开具增值税专用发票导致甲方增加的税负，由乙方等额补偿给甲方，甲方有权从应付给乙方的协议款项中扣除。</w:t>
      </w:r>
    </w:p>
    <w:p>
      <w:pPr>
        <w:pStyle w:val="37"/>
        <w:shd w:val="clear" w:color="auto" w:fill="FFFFFF"/>
        <w:spacing w:before="0" w:beforeAutospacing="0" w:after="0" w:afterAutospacing="0" w:line="240" w:lineRule="auto"/>
        <w:ind w:firstLine="480"/>
        <w:rPr>
          <w:rFonts w:hint="eastAsia" w:ascii="仿宋_GB2312" w:hAnsi="仿宋_GB2312" w:eastAsia="仿宋_GB2312" w:cs="仿宋_GB2312"/>
          <w:color w:val="333333"/>
          <w:sz w:val="32"/>
          <w:szCs w:val="32"/>
        </w:rPr>
      </w:pPr>
      <w:r>
        <w:rPr>
          <w:rFonts w:hint="eastAsia" w:ascii="仿宋_GB2312" w:hAnsi="仿宋_GB2312" w:eastAsia="仿宋_GB2312" w:cs="仿宋_GB2312"/>
          <w:b/>
          <w:color w:val="333333"/>
          <w:sz w:val="32"/>
          <w:szCs w:val="32"/>
        </w:rPr>
        <w:t>第九条　双方责任</w:t>
      </w:r>
      <w:r>
        <w:rPr>
          <w:rFonts w:hint="eastAsia" w:ascii="仿宋_GB2312" w:hAnsi="仿宋_GB2312" w:eastAsia="仿宋_GB2312" w:cs="仿宋_GB2312"/>
          <w:b/>
          <w:color w:val="333333"/>
          <w:sz w:val="32"/>
          <w:szCs w:val="32"/>
        </w:rPr>
        <w:br w:type="textWrapping"/>
      </w:r>
      <w:r>
        <w:rPr>
          <w:rFonts w:hint="eastAsia" w:ascii="仿宋_GB2312" w:hAnsi="仿宋_GB2312" w:eastAsia="仿宋_GB2312" w:cs="仿宋_GB2312"/>
          <w:b/>
          <w:color w:val="333333"/>
          <w:sz w:val="32"/>
          <w:szCs w:val="32"/>
        </w:rPr>
        <w:t>　　</w:t>
      </w:r>
      <w:r>
        <w:rPr>
          <w:rFonts w:hint="eastAsia" w:ascii="仿宋_GB2312" w:hAnsi="仿宋_GB2312" w:eastAsia="仿宋_GB2312" w:cs="仿宋_GB2312"/>
          <w:color w:val="333333"/>
          <w:sz w:val="32"/>
          <w:szCs w:val="32"/>
        </w:rPr>
        <w:t>9．1　甲方责任</w:t>
      </w:r>
      <w:r>
        <w:rPr>
          <w:rFonts w:hint="eastAsia" w:ascii="仿宋_GB2312" w:hAnsi="仿宋_GB2312" w:eastAsia="仿宋_GB2312" w:cs="仿宋_GB2312"/>
          <w:color w:val="333333"/>
          <w:sz w:val="32"/>
          <w:szCs w:val="32"/>
        </w:rPr>
        <w:br w:type="textWrapping"/>
      </w:r>
      <w:r>
        <w:rPr>
          <w:rFonts w:hint="eastAsia" w:ascii="仿宋_GB2312" w:hAnsi="仿宋_GB2312" w:eastAsia="仿宋_GB2312" w:cs="仿宋_GB2312"/>
          <w:color w:val="333333"/>
          <w:sz w:val="32"/>
          <w:szCs w:val="32"/>
        </w:rPr>
        <w:t>　　9．1．1　甲方按本合同第五条规定的内容，在规定的时间内向乙方提供基础资料及文件，并对其完整性、正确性及时效性负责。甲方不得要求乙方违反国家有关标准进行设计。甲方提交上述资料及文件超过规定期限15天以内，乙方按本合同第六条规定的交付设计文件时间顺延；甲方交付上述资料及文件超过规定期限15天以上时，乙方有权重新确定提交设计文件的时间。</w:t>
      </w:r>
      <w:r>
        <w:rPr>
          <w:rFonts w:hint="eastAsia" w:ascii="仿宋_GB2312" w:hAnsi="仿宋_GB2312" w:eastAsia="仿宋_GB2312" w:cs="仿宋_GB2312"/>
          <w:color w:val="333333"/>
          <w:sz w:val="32"/>
          <w:szCs w:val="32"/>
        </w:rPr>
        <w:br w:type="textWrapping"/>
      </w:r>
      <w:r>
        <w:rPr>
          <w:rFonts w:hint="eastAsia" w:ascii="仿宋_GB2312" w:hAnsi="仿宋_GB2312" w:eastAsia="仿宋_GB2312" w:cs="仿宋_GB2312"/>
          <w:color w:val="333333"/>
          <w:sz w:val="32"/>
          <w:szCs w:val="32"/>
        </w:rPr>
        <w:t>　　9．1．</w:t>
      </w:r>
      <w:r>
        <w:rPr>
          <w:rFonts w:hint="eastAsia" w:ascii="仿宋_GB2312" w:hAnsi="仿宋_GB2312" w:eastAsia="仿宋_GB2312" w:cs="仿宋_GB2312"/>
          <w:color w:val="333333"/>
          <w:sz w:val="32"/>
          <w:szCs w:val="32"/>
          <w:lang w:val="en-US" w:eastAsia="zh-CN"/>
        </w:rPr>
        <w:t>2</w:t>
      </w:r>
      <w:r>
        <w:rPr>
          <w:rFonts w:hint="eastAsia" w:ascii="仿宋_GB2312" w:hAnsi="仿宋_GB2312" w:eastAsia="仿宋_GB2312" w:cs="仿宋_GB2312"/>
          <w:color w:val="333333"/>
          <w:sz w:val="32"/>
          <w:szCs w:val="32"/>
        </w:rPr>
        <w:t>　在合同履行期间，甲方要求终止或解除合同，</w:t>
      </w:r>
      <w:r>
        <w:rPr>
          <w:rFonts w:hint="eastAsia" w:ascii="仿宋_GB2312" w:hAnsi="仿宋_GB2312" w:eastAsia="仿宋_GB2312" w:cs="仿宋_GB2312"/>
          <w:sz w:val="32"/>
          <w:szCs w:val="32"/>
        </w:rPr>
        <w:t>乙方已开始规划工作的，甲方应根据乙方已完成的实际工作量及对应规划费支付费用，同时，乙方应将已完成的阶段性成果移交给甲方。</w:t>
      </w:r>
      <w:r>
        <w:rPr>
          <w:rFonts w:hint="eastAsia" w:ascii="仿宋_GB2312" w:hAnsi="仿宋_GB2312" w:eastAsia="仿宋_GB2312" w:cs="仿宋_GB2312"/>
          <w:color w:val="333333"/>
          <w:sz w:val="32"/>
          <w:szCs w:val="32"/>
        </w:rPr>
        <w:br w:type="textWrapping"/>
      </w:r>
      <w:r>
        <w:rPr>
          <w:rFonts w:hint="eastAsia" w:ascii="仿宋_GB2312" w:hAnsi="仿宋_GB2312" w:eastAsia="仿宋_GB2312" w:cs="仿宋_GB2312"/>
          <w:color w:val="333333"/>
          <w:sz w:val="32"/>
          <w:szCs w:val="32"/>
        </w:rPr>
        <w:t>　　9．1．</w:t>
      </w:r>
      <w:r>
        <w:rPr>
          <w:rFonts w:hint="eastAsia" w:ascii="仿宋_GB2312" w:hAnsi="仿宋_GB2312" w:eastAsia="仿宋_GB2312" w:cs="仿宋_GB2312"/>
          <w:color w:val="333333"/>
          <w:sz w:val="32"/>
          <w:szCs w:val="32"/>
          <w:lang w:val="en-US" w:eastAsia="zh-CN"/>
        </w:rPr>
        <w:t>3</w:t>
      </w:r>
      <w:r>
        <w:rPr>
          <w:rFonts w:hint="eastAsia" w:ascii="仿宋_GB2312" w:hAnsi="仿宋_GB2312" w:eastAsia="仿宋_GB2312" w:cs="仿宋_GB2312"/>
          <w:color w:val="333333"/>
          <w:sz w:val="32"/>
          <w:szCs w:val="32"/>
        </w:rPr>
        <w:t>　甲方应按本合同规定的金额和日期向乙方支付设计费，每逾期支付一天，应承担应付但未付的金额0.1‰的逾期违约金，逾期违约金总额不超过本合同设计费总额的10%。</w:t>
      </w:r>
    </w:p>
    <w:p>
      <w:pPr>
        <w:pStyle w:val="37"/>
        <w:shd w:val="clear" w:color="auto" w:fill="FFFFFF"/>
        <w:spacing w:before="156" w:beforeLines="50" w:beforeAutospacing="0" w:after="156" w:afterLines="50" w:afterAutospacing="0" w:line="240" w:lineRule="auto"/>
        <w:ind w:firstLine="640" w:firstLineChars="200"/>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9．1．</w:t>
      </w:r>
      <w:r>
        <w:rPr>
          <w:rFonts w:hint="eastAsia" w:ascii="仿宋_GB2312" w:hAnsi="仿宋_GB2312" w:eastAsia="仿宋_GB2312" w:cs="仿宋_GB2312"/>
          <w:color w:val="333333"/>
          <w:sz w:val="32"/>
          <w:szCs w:val="32"/>
          <w:lang w:val="en-US" w:eastAsia="zh-CN"/>
        </w:rPr>
        <w:t>4</w:t>
      </w:r>
      <w:r>
        <w:rPr>
          <w:rFonts w:hint="eastAsia" w:ascii="仿宋_GB2312" w:hAnsi="仿宋_GB2312" w:eastAsia="仿宋_GB2312" w:cs="仿宋_GB2312"/>
          <w:color w:val="333333"/>
          <w:sz w:val="32"/>
          <w:szCs w:val="32"/>
        </w:rPr>
        <w:t>　</w:t>
      </w:r>
      <w:r>
        <w:rPr>
          <w:rFonts w:hint="eastAsia" w:ascii="仿宋_GB2312" w:hAnsi="仿宋_GB2312" w:eastAsia="仿宋_GB2312" w:cs="仿宋_GB2312"/>
          <w:color w:val="333333"/>
          <w:sz w:val="32"/>
          <w:szCs w:val="32"/>
          <w:highlight w:val="none"/>
        </w:rPr>
        <w:t>设计文件中选用的非常用国家、部门及地方规范由甲方负责解决。</w:t>
      </w:r>
      <w:r>
        <w:rPr>
          <w:rFonts w:hint="eastAsia" w:ascii="仿宋_GB2312" w:hAnsi="仿宋_GB2312" w:eastAsia="仿宋_GB2312" w:cs="仿宋_GB2312"/>
          <w:color w:val="333333"/>
          <w:sz w:val="32"/>
          <w:szCs w:val="32"/>
          <w:highlight w:val="none"/>
        </w:rPr>
        <w:br w:type="textWrapping"/>
      </w:r>
      <w:r>
        <w:rPr>
          <w:rFonts w:hint="eastAsia" w:ascii="仿宋_GB2312" w:hAnsi="仿宋_GB2312" w:eastAsia="仿宋_GB2312" w:cs="仿宋_GB2312"/>
          <w:color w:val="333333"/>
          <w:sz w:val="32"/>
          <w:szCs w:val="32"/>
        </w:rPr>
        <w:t>　</w:t>
      </w:r>
      <w:r>
        <w:rPr>
          <w:rFonts w:hint="eastAsia" w:ascii="仿宋_GB2312" w:hAnsi="仿宋_GB2312" w:eastAsia="仿宋_GB2312" w:cs="仿宋_GB2312"/>
          <w:b/>
          <w:color w:val="333333"/>
          <w:sz w:val="32"/>
          <w:szCs w:val="32"/>
        </w:rPr>
        <w:t>　</w:t>
      </w:r>
      <w:r>
        <w:rPr>
          <w:rFonts w:hint="eastAsia" w:ascii="仿宋_GB2312" w:hAnsi="仿宋_GB2312" w:eastAsia="仿宋_GB2312" w:cs="仿宋_GB2312"/>
          <w:color w:val="333333"/>
          <w:sz w:val="32"/>
          <w:szCs w:val="32"/>
        </w:rPr>
        <w:t>9．2　乙方责任</w:t>
      </w:r>
      <w:r>
        <w:rPr>
          <w:rFonts w:hint="eastAsia" w:ascii="仿宋_GB2312" w:hAnsi="仿宋_GB2312" w:eastAsia="仿宋_GB2312" w:cs="仿宋_GB2312"/>
          <w:color w:val="333333"/>
          <w:sz w:val="32"/>
          <w:szCs w:val="32"/>
        </w:rPr>
        <w:br w:type="textWrapping"/>
      </w:r>
      <w:r>
        <w:rPr>
          <w:rFonts w:hint="eastAsia" w:ascii="仿宋_GB2312" w:hAnsi="仿宋_GB2312" w:eastAsia="仿宋_GB2312" w:cs="仿宋_GB2312"/>
          <w:color w:val="333333"/>
          <w:sz w:val="32"/>
          <w:szCs w:val="32"/>
        </w:rPr>
        <w:t>　　9．2．1　乙方应按国家规定和合同约定的技术规范、标准进行设计，执行深圳市棚户区改造项目政策、规划、标准，对其编制的成果负技术责任，并对其质量和准确性负责，按本合同第六条规定的内容、时间及份数，向甲方交付各阶段的设计文件（出现9．1．1、9．1．2、9．1．4、9．1．5规定有关交付设计文件顺延的情况除外），对提交的设计文件的质量负责。</w:t>
      </w:r>
      <w:r>
        <w:rPr>
          <w:rFonts w:hint="eastAsia" w:ascii="仿宋_GB2312" w:hAnsi="仿宋_GB2312" w:eastAsia="仿宋_GB2312" w:cs="仿宋_GB2312"/>
          <w:color w:val="333333"/>
          <w:sz w:val="32"/>
          <w:szCs w:val="32"/>
          <w:lang w:val="en-US" w:eastAsia="zh-CN"/>
        </w:rPr>
        <w:t>如因乙方交付的各阶段成果不满足法律法规规章、规范性文件、规范标准的规定，给甲方带来损失的，乙方需承担赔偿责任。</w:t>
      </w:r>
    </w:p>
    <w:p>
      <w:pPr>
        <w:pStyle w:val="37"/>
        <w:shd w:val="clear" w:color="auto" w:fill="FFFFFF"/>
        <w:spacing w:before="156" w:beforeLines="50" w:beforeAutospacing="0" w:after="156" w:afterLines="50" w:afterAutospacing="0" w:line="240" w:lineRule="auto"/>
        <w:ind w:firstLine="573"/>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9．2．2　乙方交付中间过程设计文件后，应按规定参加甲方组织的设计评审会议，汇报方案。会后根据书面评审结论，负责对不超出本合同规定设计任务范围的调整或修改要求，做必要调整或修改。</w:t>
      </w:r>
      <w:r>
        <w:rPr>
          <w:rFonts w:hint="eastAsia" w:ascii="仿宋_GB2312" w:hAnsi="仿宋_GB2312" w:eastAsia="仿宋_GB2312" w:cs="仿宋_GB2312"/>
          <w:color w:val="333333"/>
          <w:sz w:val="32"/>
          <w:szCs w:val="32"/>
        </w:rPr>
        <w:br w:type="textWrapping"/>
      </w:r>
      <w:r>
        <w:rPr>
          <w:rFonts w:hint="eastAsia" w:ascii="仿宋_GB2312" w:hAnsi="仿宋_GB2312" w:eastAsia="仿宋_GB2312" w:cs="仿宋_GB2312"/>
          <w:color w:val="333333"/>
          <w:sz w:val="32"/>
          <w:szCs w:val="32"/>
        </w:rPr>
        <w:t>　　9．2．3　乙方对设计文件出现的遗漏或错误，无条件的负责补充或修改，直至符合技术标准要求。</w:t>
      </w:r>
      <w:r>
        <w:rPr>
          <w:rFonts w:hint="eastAsia" w:ascii="仿宋_GB2312" w:hAnsi="仿宋_GB2312" w:eastAsia="仿宋_GB2312" w:cs="仿宋_GB2312"/>
          <w:color w:val="333333"/>
          <w:sz w:val="32"/>
          <w:szCs w:val="32"/>
        </w:rPr>
        <w:br w:type="textWrapping"/>
      </w:r>
      <w:r>
        <w:rPr>
          <w:rFonts w:hint="eastAsia" w:ascii="仿宋_GB2312" w:hAnsi="仿宋_GB2312" w:eastAsia="仿宋_GB2312" w:cs="仿宋_GB2312"/>
          <w:color w:val="333333"/>
          <w:sz w:val="32"/>
          <w:szCs w:val="32"/>
        </w:rPr>
        <w:t>　　9．2．4　由于乙方原因，延误了设计文件交付时间，每延误一天，应减设计费</w:t>
      </w:r>
      <w:r>
        <w:rPr>
          <w:rFonts w:hint="eastAsia" w:ascii="仿宋_GB2312" w:hAnsi="仿宋_GB2312" w:eastAsia="仿宋_GB2312" w:cs="仿宋_GB2312"/>
          <w:color w:val="333333"/>
          <w:sz w:val="32"/>
          <w:szCs w:val="32"/>
          <w:lang w:val="en-US" w:eastAsia="zh-Hans"/>
        </w:rPr>
        <w:t>用</w:t>
      </w:r>
      <w:r>
        <w:rPr>
          <w:rFonts w:hint="eastAsia" w:ascii="仿宋_GB2312" w:hAnsi="仿宋_GB2312" w:eastAsia="仿宋_GB2312" w:cs="仿宋_GB2312"/>
          <w:color w:val="333333"/>
          <w:sz w:val="32"/>
          <w:szCs w:val="32"/>
        </w:rPr>
        <w:t>总金额的1％，延误超过[10]日历天，甲方有权解除合同，乙方应退回已收款项本息（利息按退款时同期人民银行贷款利率计算），并向甲方支付</w:t>
      </w:r>
      <w:r>
        <w:rPr>
          <w:rFonts w:hint="eastAsia" w:ascii="仿宋_GB2312" w:hAnsi="仿宋_GB2312" w:eastAsia="仿宋_GB2312" w:cs="仿宋_GB2312"/>
          <w:color w:val="333333"/>
          <w:sz w:val="32"/>
          <w:szCs w:val="32"/>
          <w:lang w:val="en-US" w:eastAsia="zh-CN"/>
        </w:rPr>
        <w:t>设计费</w:t>
      </w:r>
      <w:r>
        <w:rPr>
          <w:rFonts w:hint="eastAsia" w:ascii="仿宋_GB2312" w:hAnsi="仿宋_GB2312" w:eastAsia="仿宋_GB2312" w:cs="仿宋_GB2312"/>
          <w:color w:val="333333"/>
          <w:sz w:val="32"/>
          <w:szCs w:val="32"/>
          <w:lang w:val="en-US" w:eastAsia="zh-Hans"/>
        </w:rPr>
        <w:t>用</w:t>
      </w:r>
      <w:r>
        <w:rPr>
          <w:rFonts w:hint="eastAsia" w:ascii="仿宋_GB2312" w:hAnsi="仿宋_GB2312" w:eastAsia="仿宋_GB2312" w:cs="仿宋_GB2312"/>
          <w:color w:val="333333"/>
          <w:sz w:val="32"/>
          <w:szCs w:val="32"/>
          <w:lang w:val="en-US" w:eastAsia="zh-CN"/>
        </w:rPr>
        <w:t>总额</w:t>
      </w:r>
      <w:r>
        <w:rPr>
          <w:rFonts w:hint="eastAsia" w:ascii="仿宋_GB2312" w:hAnsi="仿宋_GB2312" w:eastAsia="仿宋_GB2312" w:cs="仿宋_GB2312"/>
          <w:color w:val="333333"/>
          <w:sz w:val="32"/>
          <w:szCs w:val="32"/>
        </w:rPr>
        <w:t>[20]％的违约金。甲方另聘他人完成相关工作的费用高于本合同双方约定费用的，乙方应赔偿甲方差额部分的经济损失。乙方还应赔偿因误工给甲方造成的全部经济损失。</w:t>
      </w:r>
    </w:p>
    <w:p>
      <w:pPr>
        <w:pStyle w:val="37"/>
        <w:shd w:val="clear" w:color="auto" w:fill="FFFFFF"/>
        <w:spacing w:before="156" w:beforeLines="50" w:beforeAutospacing="0" w:after="156" w:afterLines="50" w:afterAutospacing="0" w:line="240" w:lineRule="auto"/>
        <w:ind w:firstLine="573"/>
        <w:rPr>
          <w:rFonts w:hint="eastAsia" w:ascii="仿宋_GB2312" w:hAnsi="仿宋_GB2312" w:eastAsia="仿宋_GB2312" w:cs="仿宋_GB2312"/>
          <w:sz w:val="32"/>
          <w:szCs w:val="32"/>
        </w:rPr>
      </w:pPr>
      <w:r>
        <w:rPr>
          <w:rFonts w:hint="eastAsia" w:ascii="仿宋_GB2312" w:hAnsi="仿宋_GB2312" w:eastAsia="仿宋_GB2312" w:cs="仿宋_GB2312"/>
          <w:b/>
          <w:color w:val="333333"/>
          <w:sz w:val="32"/>
          <w:szCs w:val="32"/>
        </w:rPr>
        <w:t>第十条　知识产权及保密义务</w:t>
      </w:r>
      <w:r>
        <w:rPr>
          <w:rFonts w:hint="eastAsia" w:ascii="仿宋_GB2312" w:hAnsi="仿宋_GB2312" w:eastAsia="仿宋_GB2312" w:cs="仿宋_GB2312"/>
          <w:b/>
          <w:color w:val="333333"/>
          <w:sz w:val="32"/>
          <w:szCs w:val="32"/>
        </w:rPr>
        <w:br w:type="textWrapping"/>
      </w:r>
      <w:r>
        <w:rPr>
          <w:rFonts w:hint="eastAsia" w:ascii="仿宋_GB2312" w:hAnsi="仿宋_GB2312" w:eastAsia="仿宋_GB2312" w:cs="仿宋_GB2312"/>
          <w:color w:val="333333"/>
          <w:sz w:val="32"/>
          <w:szCs w:val="32"/>
        </w:rPr>
        <w:t>　　10．1 甲方在支付所有设计费后，享有本合同项目各阶段设计成果的</w:t>
      </w:r>
      <w:r>
        <w:rPr>
          <w:rFonts w:hint="eastAsia" w:ascii="仿宋_GB2312" w:hAnsi="仿宋_GB2312" w:eastAsia="仿宋_GB2312" w:cs="仿宋_GB2312"/>
          <w:sz w:val="32"/>
          <w:szCs w:val="32"/>
        </w:rPr>
        <w:t xml:space="preserve">知识产权，但乙方享有署名权。   </w:t>
      </w:r>
    </w:p>
    <w:p>
      <w:pPr>
        <w:pStyle w:val="37"/>
        <w:shd w:val="clear" w:color="auto" w:fill="FFFFFF"/>
        <w:spacing w:before="156" w:beforeLines="50" w:beforeAutospacing="0" w:after="0" w:afterAutospacing="0" w:line="24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10．2 除用于本项目及基于本项目需求向相关政府部门提交等用途外，</w:t>
      </w:r>
      <w:r>
        <w:rPr>
          <w:rFonts w:hint="eastAsia" w:ascii="仿宋_GB2312" w:hAnsi="仿宋_GB2312" w:eastAsia="仿宋_GB2312" w:cs="仿宋_GB2312"/>
          <w:sz w:val="32"/>
          <w:szCs w:val="32"/>
        </w:rPr>
        <w:t>双方应妥善保管对方提供的基础资料和设计资料，保守对方的各项秘密。未经对方许可，不得利用知悉的对方资料和成果为自己或第三方谋取利益。</w:t>
      </w:r>
    </w:p>
    <w:p>
      <w:pPr>
        <w:pStyle w:val="37"/>
        <w:shd w:val="clear" w:color="auto" w:fill="FFFFFF"/>
        <w:spacing w:before="156" w:beforeLines="50" w:beforeAutospacing="0" w:after="0" w:afterAutospacing="0" w:line="240" w:lineRule="auto"/>
        <w:ind w:left="479" w:leftChars="228" w:firstLine="0" w:firstLineChars="0"/>
        <w:rPr>
          <w:rFonts w:hint="eastAsia" w:ascii="仿宋_GB2312" w:hAnsi="仿宋_GB2312" w:eastAsia="仿宋_GB2312" w:cs="仿宋_GB2312"/>
          <w:color w:val="333333"/>
          <w:sz w:val="32"/>
          <w:szCs w:val="32"/>
        </w:rPr>
      </w:pPr>
      <w:r>
        <w:rPr>
          <w:rFonts w:hint="eastAsia" w:ascii="仿宋_GB2312" w:hAnsi="仿宋_GB2312" w:eastAsia="仿宋_GB2312" w:cs="仿宋_GB2312"/>
          <w:b/>
          <w:color w:val="333333"/>
          <w:sz w:val="32"/>
          <w:szCs w:val="32"/>
        </w:rPr>
        <w:t>第十一条　争议解决方式</w:t>
      </w:r>
      <w:r>
        <w:rPr>
          <w:rFonts w:hint="eastAsia" w:ascii="仿宋_GB2312" w:hAnsi="仿宋_GB2312" w:eastAsia="仿宋_GB2312" w:cs="仿宋_GB2312"/>
          <w:b/>
          <w:color w:val="333333"/>
          <w:sz w:val="32"/>
          <w:szCs w:val="32"/>
        </w:rPr>
        <w:br w:type="textWrapping"/>
      </w:r>
      <w:r>
        <w:rPr>
          <w:rFonts w:hint="eastAsia" w:ascii="仿宋_GB2312" w:hAnsi="仿宋_GB2312" w:eastAsia="仿宋_GB2312" w:cs="仿宋_GB2312"/>
          <w:color w:val="333333"/>
          <w:sz w:val="32"/>
          <w:szCs w:val="32"/>
        </w:rPr>
        <w:t>11．1　本合同在履行期间，双方发生争议可采取协商解决或向项目所在地有管辖权之人民法院提起诉讼。</w:t>
      </w:r>
    </w:p>
    <w:p>
      <w:pPr>
        <w:pStyle w:val="37"/>
        <w:shd w:val="clear" w:color="auto" w:fill="FFFFFF"/>
        <w:spacing w:before="156" w:beforeLines="50" w:beforeAutospacing="0" w:after="156" w:afterLines="50" w:afterAutospacing="0" w:line="240" w:lineRule="auto"/>
        <w:ind w:firstLine="573"/>
        <w:rPr>
          <w:rFonts w:hint="eastAsia" w:ascii="仿宋_GB2312" w:hAnsi="仿宋_GB2312" w:eastAsia="仿宋_GB2312" w:cs="仿宋_GB2312"/>
          <w:color w:val="333333"/>
          <w:sz w:val="32"/>
          <w:szCs w:val="32"/>
        </w:rPr>
      </w:pPr>
      <w:r>
        <w:rPr>
          <w:rFonts w:hint="eastAsia" w:ascii="仿宋_GB2312" w:hAnsi="仿宋_GB2312" w:eastAsia="仿宋_GB2312" w:cs="仿宋_GB2312"/>
          <w:b/>
          <w:color w:val="333333"/>
          <w:sz w:val="32"/>
          <w:szCs w:val="32"/>
        </w:rPr>
        <w:t>第十二条　合同生效及其他</w:t>
      </w:r>
      <w:r>
        <w:rPr>
          <w:rFonts w:hint="eastAsia" w:ascii="仿宋_GB2312" w:hAnsi="仿宋_GB2312" w:eastAsia="仿宋_GB2312" w:cs="仿宋_GB2312"/>
          <w:color w:val="333333"/>
          <w:sz w:val="32"/>
          <w:szCs w:val="32"/>
        </w:rPr>
        <w:br w:type="textWrapping"/>
      </w:r>
      <w:r>
        <w:rPr>
          <w:rFonts w:hint="eastAsia" w:ascii="仿宋_GB2312" w:hAnsi="仿宋_GB2312" w:eastAsia="仿宋_GB2312" w:cs="仿宋_GB2312"/>
          <w:color w:val="333333"/>
          <w:sz w:val="32"/>
          <w:szCs w:val="32"/>
        </w:rPr>
        <w:t>　　12．1　本合同由双方签字盖章之日生效。一式六份，甲方三份，乙方三份。</w:t>
      </w:r>
      <w:r>
        <w:rPr>
          <w:rFonts w:hint="eastAsia" w:ascii="仿宋_GB2312" w:hAnsi="仿宋_GB2312" w:eastAsia="仿宋_GB2312" w:cs="仿宋_GB2312"/>
          <w:color w:val="333333"/>
          <w:sz w:val="32"/>
          <w:szCs w:val="32"/>
        </w:rPr>
        <w:br w:type="textWrapping"/>
      </w:r>
      <w:r>
        <w:rPr>
          <w:rFonts w:hint="eastAsia" w:ascii="仿宋_GB2312" w:hAnsi="仿宋_GB2312" w:eastAsia="仿宋_GB2312" w:cs="仿宋_GB2312"/>
          <w:color w:val="333333"/>
          <w:sz w:val="32"/>
          <w:szCs w:val="32"/>
        </w:rPr>
        <w:t>　　12．2　本合同生效后，双方履行完合同规定的义务之日后，本合同即行终止。</w:t>
      </w:r>
    </w:p>
    <w:p>
      <w:pPr>
        <w:pStyle w:val="37"/>
        <w:shd w:val="clear" w:color="auto" w:fill="FFFFFF"/>
        <w:spacing w:before="156" w:beforeLines="50" w:beforeAutospacing="0" w:after="50" w:afterAutospacing="0" w:line="240" w:lineRule="auto"/>
        <w:ind w:firstLine="570"/>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12．3　由于不可抗力因素致使合同无法履行时，双方应及时协商解决。</w:t>
      </w:r>
    </w:p>
    <w:p>
      <w:pPr>
        <w:pStyle w:val="37"/>
        <w:shd w:val="clear" w:color="auto" w:fill="FFFFFF"/>
        <w:spacing w:before="156" w:beforeLines="50" w:beforeAutospacing="0" w:after="50" w:afterAutospacing="0" w:line="240" w:lineRule="auto"/>
        <w:ind w:firstLine="570"/>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12．4  附件是本合同的构成内容，具有同等效力。</w:t>
      </w:r>
    </w:p>
    <w:p>
      <w:pPr>
        <w:pStyle w:val="37"/>
        <w:shd w:val="clear" w:color="auto" w:fill="FFFFFF"/>
        <w:spacing w:before="156" w:beforeLines="50" w:beforeAutospacing="0" w:after="50" w:afterAutospacing="0" w:line="240" w:lineRule="auto"/>
        <w:ind w:firstLine="570"/>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12．5　未尽事宜，经双方协商一致，签订补充协议，补充协议与本合同具有同等效力。</w:t>
      </w:r>
    </w:p>
    <w:p>
      <w:pPr>
        <w:pStyle w:val="37"/>
        <w:shd w:val="clear" w:color="auto" w:fill="FFFFFF"/>
        <w:spacing w:before="156" w:beforeLines="50" w:beforeAutospacing="0" w:after="50" w:afterAutospacing="0" w:line="240" w:lineRule="auto"/>
        <w:ind w:firstLine="570"/>
        <w:rPr>
          <w:rFonts w:hint="default" w:ascii="仿宋_GB2312" w:hAnsi="仿宋_GB2312" w:eastAsia="仿宋_GB2312" w:cs="仿宋_GB2312"/>
          <w:color w:val="333333"/>
          <w:sz w:val="32"/>
          <w:szCs w:val="32"/>
          <w:lang w:eastAsia="zh-Hans"/>
        </w:rPr>
      </w:pPr>
      <w:r>
        <w:rPr>
          <w:rFonts w:hint="default" w:ascii="仿宋_GB2312" w:hAnsi="仿宋_GB2312" w:eastAsia="仿宋_GB2312" w:cs="仿宋_GB2312"/>
          <w:color w:val="333333"/>
          <w:sz w:val="32"/>
          <w:szCs w:val="32"/>
        </w:rPr>
        <w:t>12</w:t>
      </w:r>
      <w:r>
        <w:rPr>
          <w:rFonts w:hint="eastAsia" w:ascii="仿宋_GB2312" w:hAnsi="仿宋_GB2312" w:eastAsia="仿宋_GB2312" w:cs="仿宋_GB2312"/>
          <w:color w:val="333333"/>
          <w:sz w:val="32"/>
          <w:szCs w:val="32"/>
          <w:lang w:val="en-US" w:eastAsia="zh-Hans"/>
        </w:rPr>
        <w:t>.</w:t>
      </w:r>
      <w:r>
        <w:rPr>
          <w:rFonts w:hint="default" w:ascii="仿宋_GB2312" w:hAnsi="仿宋_GB2312" w:eastAsia="仿宋_GB2312" w:cs="仿宋_GB2312"/>
          <w:color w:val="333333"/>
          <w:sz w:val="32"/>
          <w:szCs w:val="32"/>
          <w:lang w:eastAsia="zh-Hans"/>
        </w:rPr>
        <w:t xml:space="preserve"> 6  </w:t>
      </w:r>
      <w:r>
        <w:rPr>
          <w:rFonts w:hint="eastAsia" w:ascii="仿宋_GB2312" w:hAnsi="仿宋_GB2312" w:eastAsia="仿宋_GB2312" w:cs="仿宋_GB2312"/>
          <w:color w:val="333333"/>
          <w:sz w:val="32"/>
          <w:szCs w:val="32"/>
          <w:lang w:val="en-US" w:eastAsia="zh-Hans"/>
        </w:rPr>
        <w:t>甲乙双方确认以下地址为本合同履行过程中相关文书的送达地址</w:t>
      </w:r>
      <w:r>
        <w:rPr>
          <w:rFonts w:hint="default" w:ascii="仿宋_GB2312" w:hAnsi="仿宋_GB2312" w:eastAsia="仿宋_GB2312" w:cs="仿宋_GB2312"/>
          <w:color w:val="333333"/>
          <w:sz w:val="32"/>
          <w:szCs w:val="32"/>
          <w:lang w:eastAsia="zh-Hans"/>
        </w:rPr>
        <w:t>，</w:t>
      </w:r>
      <w:r>
        <w:rPr>
          <w:rFonts w:hint="eastAsia" w:ascii="仿宋_GB2312" w:hAnsi="仿宋_GB2312" w:eastAsia="仿宋_GB2312" w:cs="仿宋_GB2312"/>
          <w:color w:val="333333"/>
          <w:sz w:val="32"/>
          <w:szCs w:val="32"/>
          <w:lang w:val="en-US" w:eastAsia="zh-Hans"/>
        </w:rPr>
        <w:t>同时是争议时法院法律文书的送达地址</w:t>
      </w:r>
      <w:r>
        <w:rPr>
          <w:rFonts w:hint="default" w:ascii="仿宋_GB2312" w:hAnsi="仿宋_GB2312" w:eastAsia="仿宋_GB2312" w:cs="仿宋_GB2312"/>
          <w:color w:val="333333"/>
          <w:sz w:val="32"/>
          <w:szCs w:val="32"/>
          <w:lang w:eastAsia="zh-Hans"/>
        </w:rPr>
        <w:t>，</w:t>
      </w:r>
      <w:r>
        <w:rPr>
          <w:rFonts w:hint="eastAsia" w:ascii="仿宋_GB2312" w:hAnsi="仿宋_GB2312" w:eastAsia="仿宋_GB2312" w:cs="仿宋_GB2312"/>
          <w:color w:val="333333"/>
          <w:sz w:val="32"/>
          <w:szCs w:val="32"/>
          <w:lang w:val="en-US" w:eastAsia="zh-Hans"/>
        </w:rPr>
        <w:t>如有变更</w:t>
      </w:r>
      <w:r>
        <w:rPr>
          <w:rFonts w:hint="default" w:ascii="仿宋_GB2312" w:hAnsi="仿宋_GB2312" w:eastAsia="仿宋_GB2312" w:cs="仿宋_GB2312"/>
          <w:color w:val="333333"/>
          <w:sz w:val="32"/>
          <w:szCs w:val="32"/>
          <w:lang w:eastAsia="zh-Hans"/>
        </w:rPr>
        <w:t>，</w:t>
      </w:r>
      <w:r>
        <w:rPr>
          <w:rFonts w:hint="eastAsia" w:ascii="仿宋_GB2312" w:hAnsi="仿宋_GB2312" w:eastAsia="仿宋_GB2312" w:cs="仿宋_GB2312"/>
          <w:color w:val="333333"/>
          <w:sz w:val="32"/>
          <w:szCs w:val="32"/>
          <w:lang w:val="en-US" w:eastAsia="zh-Hans"/>
        </w:rPr>
        <w:t>应及时书面通知对方</w:t>
      </w:r>
      <w:r>
        <w:rPr>
          <w:rFonts w:hint="default" w:ascii="仿宋_GB2312" w:hAnsi="仿宋_GB2312" w:eastAsia="仿宋_GB2312" w:cs="仿宋_GB2312"/>
          <w:color w:val="333333"/>
          <w:sz w:val="32"/>
          <w:szCs w:val="32"/>
          <w:lang w:eastAsia="zh-Hans"/>
        </w:rPr>
        <w:t>。</w:t>
      </w:r>
    </w:p>
    <w:p>
      <w:pPr>
        <w:pStyle w:val="37"/>
        <w:shd w:val="clear" w:color="auto" w:fill="FFFFFF"/>
        <w:spacing w:before="156" w:beforeLines="50" w:beforeAutospacing="0" w:after="50" w:afterAutospacing="0" w:line="240" w:lineRule="auto"/>
        <w:ind w:firstLine="570"/>
        <w:rPr>
          <w:rFonts w:hint="default" w:ascii="仿宋_GB2312" w:hAnsi="仿宋_GB2312" w:eastAsia="仿宋_GB2312" w:cs="仿宋_GB2312"/>
          <w:color w:val="333333"/>
          <w:sz w:val="32"/>
          <w:szCs w:val="32"/>
          <w:lang w:eastAsia="zh-Hans"/>
        </w:rPr>
      </w:pPr>
      <w:r>
        <w:rPr>
          <w:rFonts w:hint="eastAsia" w:ascii="仿宋_GB2312" w:hAnsi="仿宋_GB2312" w:eastAsia="仿宋_GB2312" w:cs="仿宋_GB2312"/>
          <w:color w:val="333333"/>
          <w:sz w:val="32"/>
          <w:szCs w:val="32"/>
          <w:lang w:val="en-US" w:eastAsia="zh-Hans"/>
        </w:rPr>
        <w:t>甲方送达地址</w:t>
      </w:r>
      <w:r>
        <w:rPr>
          <w:rFonts w:hint="default" w:ascii="仿宋_GB2312" w:hAnsi="仿宋_GB2312" w:eastAsia="仿宋_GB2312" w:cs="仿宋_GB2312"/>
          <w:color w:val="333333"/>
          <w:sz w:val="32"/>
          <w:szCs w:val="32"/>
          <w:lang w:eastAsia="zh-Hans"/>
        </w:rPr>
        <w:t>：</w:t>
      </w:r>
    </w:p>
    <w:p>
      <w:pPr>
        <w:pStyle w:val="37"/>
        <w:shd w:val="clear" w:color="auto" w:fill="FFFFFF"/>
        <w:spacing w:before="156" w:beforeLines="50" w:beforeAutospacing="0" w:after="50" w:afterAutospacing="0" w:line="240" w:lineRule="auto"/>
        <w:ind w:firstLine="570"/>
        <w:rPr>
          <w:rFonts w:hint="default" w:ascii="仿宋_GB2312" w:hAnsi="仿宋_GB2312" w:eastAsia="仿宋_GB2312" w:cs="仿宋_GB2312"/>
          <w:color w:val="333333"/>
          <w:sz w:val="32"/>
          <w:szCs w:val="32"/>
          <w:lang w:eastAsia="zh-Hans"/>
        </w:rPr>
      </w:pPr>
      <w:r>
        <w:rPr>
          <w:rFonts w:hint="eastAsia" w:ascii="仿宋_GB2312" w:hAnsi="仿宋_GB2312" w:eastAsia="仿宋_GB2312" w:cs="仿宋_GB2312"/>
          <w:color w:val="333333"/>
          <w:sz w:val="32"/>
          <w:szCs w:val="32"/>
          <w:lang w:val="en-US" w:eastAsia="zh-Hans"/>
        </w:rPr>
        <w:t>联系人</w:t>
      </w:r>
      <w:r>
        <w:rPr>
          <w:rFonts w:hint="default" w:ascii="仿宋_GB2312" w:hAnsi="仿宋_GB2312" w:eastAsia="仿宋_GB2312" w:cs="仿宋_GB2312"/>
          <w:color w:val="333333"/>
          <w:sz w:val="32"/>
          <w:szCs w:val="32"/>
          <w:lang w:eastAsia="zh-Hans"/>
        </w:rPr>
        <w:t>：</w:t>
      </w:r>
    </w:p>
    <w:p>
      <w:pPr>
        <w:pStyle w:val="37"/>
        <w:shd w:val="clear" w:color="auto" w:fill="FFFFFF"/>
        <w:spacing w:before="156" w:beforeLines="50" w:beforeAutospacing="0" w:after="50" w:afterAutospacing="0" w:line="240" w:lineRule="auto"/>
        <w:ind w:firstLine="570"/>
        <w:rPr>
          <w:rFonts w:hint="default" w:ascii="仿宋_GB2312" w:hAnsi="仿宋_GB2312" w:eastAsia="仿宋_GB2312" w:cs="仿宋_GB2312"/>
          <w:color w:val="333333"/>
          <w:sz w:val="32"/>
          <w:szCs w:val="32"/>
          <w:lang w:eastAsia="zh-Hans"/>
        </w:rPr>
      </w:pPr>
      <w:r>
        <w:rPr>
          <w:rFonts w:hint="eastAsia" w:ascii="仿宋_GB2312" w:hAnsi="仿宋_GB2312" w:eastAsia="仿宋_GB2312" w:cs="仿宋_GB2312"/>
          <w:color w:val="333333"/>
          <w:sz w:val="32"/>
          <w:szCs w:val="32"/>
          <w:lang w:val="en-US" w:eastAsia="zh-Hans"/>
        </w:rPr>
        <w:t>联系电话</w:t>
      </w:r>
      <w:r>
        <w:rPr>
          <w:rFonts w:hint="default" w:ascii="仿宋_GB2312" w:hAnsi="仿宋_GB2312" w:eastAsia="仿宋_GB2312" w:cs="仿宋_GB2312"/>
          <w:color w:val="333333"/>
          <w:sz w:val="32"/>
          <w:szCs w:val="32"/>
          <w:lang w:eastAsia="zh-Hans"/>
        </w:rPr>
        <w:t>：</w:t>
      </w:r>
    </w:p>
    <w:p>
      <w:pPr>
        <w:pStyle w:val="37"/>
        <w:shd w:val="clear" w:color="auto" w:fill="FFFFFF"/>
        <w:spacing w:before="156" w:beforeLines="50" w:beforeAutospacing="0" w:after="50" w:afterAutospacing="0" w:line="240" w:lineRule="auto"/>
        <w:ind w:firstLine="570"/>
        <w:rPr>
          <w:rFonts w:hint="default" w:ascii="仿宋_GB2312" w:hAnsi="仿宋_GB2312" w:eastAsia="仿宋_GB2312" w:cs="仿宋_GB2312"/>
          <w:color w:val="333333"/>
          <w:sz w:val="32"/>
          <w:szCs w:val="32"/>
          <w:lang w:eastAsia="zh-Hans"/>
        </w:rPr>
      </w:pPr>
      <w:r>
        <w:rPr>
          <w:rFonts w:hint="eastAsia" w:ascii="仿宋_GB2312" w:hAnsi="仿宋_GB2312" w:eastAsia="仿宋_GB2312" w:cs="仿宋_GB2312"/>
          <w:color w:val="333333"/>
          <w:sz w:val="32"/>
          <w:szCs w:val="32"/>
          <w:lang w:val="en-US" w:eastAsia="zh-Hans"/>
        </w:rPr>
        <w:t>乙方送达地址</w:t>
      </w:r>
      <w:r>
        <w:rPr>
          <w:rFonts w:hint="default" w:ascii="仿宋_GB2312" w:hAnsi="仿宋_GB2312" w:eastAsia="仿宋_GB2312" w:cs="仿宋_GB2312"/>
          <w:color w:val="333333"/>
          <w:sz w:val="32"/>
          <w:szCs w:val="32"/>
          <w:lang w:eastAsia="zh-Hans"/>
        </w:rPr>
        <w:t>：</w:t>
      </w:r>
    </w:p>
    <w:p>
      <w:pPr>
        <w:pStyle w:val="37"/>
        <w:shd w:val="clear" w:color="auto" w:fill="FFFFFF"/>
        <w:spacing w:before="156" w:beforeLines="50" w:beforeAutospacing="0" w:after="50" w:afterAutospacing="0" w:line="240" w:lineRule="auto"/>
        <w:ind w:firstLine="570"/>
        <w:rPr>
          <w:rFonts w:hint="default" w:ascii="仿宋_GB2312" w:hAnsi="仿宋_GB2312" w:eastAsia="仿宋_GB2312" w:cs="仿宋_GB2312"/>
          <w:color w:val="333333"/>
          <w:sz w:val="32"/>
          <w:szCs w:val="32"/>
          <w:lang w:eastAsia="zh-Hans"/>
        </w:rPr>
      </w:pPr>
      <w:r>
        <w:rPr>
          <w:rFonts w:hint="eastAsia" w:ascii="仿宋_GB2312" w:hAnsi="仿宋_GB2312" w:eastAsia="仿宋_GB2312" w:cs="仿宋_GB2312"/>
          <w:color w:val="333333"/>
          <w:sz w:val="32"/>
          <w:szCs w:val="32"/>
          <w:lang w:val="en-US" w:eastAsia="zh-Hans"/>
        </w:rPr>
        <w:t>联系人</w:t>
      </w:r>
      <w:r>
        <w:rPr>
          <w:rFonts w:hint="default" w:ascii="仿宋_GB2312" w:hAnsi="仿宋_GB2312" w:eastAsia="仿宋_GB2312" w:cs="仿宋_GB2312"/>
          <w:color w:val="333333"/>
          <w:sz w:val="32"/>
          <w:szCs w:val="32"/>
          <w:lang w:eastAsia="zh-Hans"/>
        </w:rPr>
        <w:t>：</w:t>
      </w:r>
    </w:p>
    <w:p>
      <w:pPr>
        <w:pStyle w:val="37"/>
        <w:shd w:val="clear" w:color="auto" w:fill="FFFFFF"/>
        <w:spacing w:before="156" w:beforeLines="50" w:beforeAutospacing="0" w:after="50" w:afterAutospacing="0" w:line="240" w:lineRule="auto"/>
        <w:ind w:firstLine="570"/>
        <w:rPr>
          <w:rFonts w:hint="eastAsia" w:ascii="仿宋_GB2312" w:hAnsi="仿宋_GB2312" w:eastAsia="仿宋_GB2312" w:cs="仿宋_GB2312"/>
          <w:color w:val="333333"/>
          <w:sz w:val="32"/>
          <w:szCs w:val="32"/>
          <w:lang w:val="en-US" w:eastAsia="zh-Hans"/>
        </w:rPr>
      </w:pPr>
      <w:r>
        <w:rPr>
          <w:rFonts w:hint="eastAsia" w:ascii="仿宋_GB2312" w:hAnsi="仿宋_GB2312" w:eastAsia="仿宋_GB2312" w:cs="仿宋_GB2312"/>
          <w:color w:val="333333"/>
          <w:sz w:val="32"/>
          <w:szCs w:val="32"/>
          <w:lang w:val="en-US" w:eastAsia="zh-Hans"/>
        </w:rPr>
        <w:t>联系电话</w:t>
      </w:r>
      <w:r>
        <w:rPr>
          <w:rFonts w:hint="default" w:ascii="仿宋_GB2312" w:hAnsi="仿宋_GB2312" w:eastAsia="仿宋_GB2312" w:cs="仿宋_GB2312"/>
          <w:color w:val="333333"/>
          <w:sz w:val="32"/>
          <w:szCs w:val="32"/>
          <w:lang w:eastAsia="zh-Hans"/>
        </w:rPr>
        <w:t>：</w:t>
      </w:r>
    </w:p>
    <w:p>
      <w:pPr>
        <w:pStyle w:val="37"/>
        <w:shd w:val="clear" w:color="auto" w:fill="FFFFFF"/>
        <w:adjustRightInd w:val="0"/>
        <w:snapToGrid w:val="0"/>
        <w:spacing w:before="0" w:beforeAutospacing="0" w:after="0" w:afterAutospacing="0" w:line="240" w:lineRule="auto"/>
        <w:ind w:left="7859" w:leftChars="67" w:right="560" w:hanging="7718" w:hangingChars="2412"/>
        <w:rPr>
          <w:rFonts w:hint="eastAsia" w:ascii="仿宋_GB2312" w:hAnsi="仿宋_GB2312" w:eastAsia="仿宋_GB2312" w:cs="仿宋_GB2312"/>
          <w:color w:val="333333"/>
          <w:sz w:val="32"/>
          <w:szCs w:val="32"/>
        </w:rPr>
        <w:sectPr>
          <w:headerReference r:id="rId3" w:type="default"/>
          <w:footerReference r:id="rId4" w:type="default"/>
          <w:footerReference r:id="rId5" w:type="even"/>
          <w:pgSz w:w="11906" w:h="16838"/>
          <w:pgMar w:top="873" w:right="1230" w:bottom="873" w:left="1230" w:header="851" w:footer="992" w:gutter="0"/>
          <w:pgNumType w:fmt="decimal" w:start="1"/>
          <w:cols w:space="425" w:num="1"/>
          <w:docGrid w:type="lines" w:linePitch="312" w:charSpace="0"/>
        </w:sectPr>
      </w:pPr>
      <w:r>
        <w:rPr>
          <w:rFonts w:hint="eastAsia" w:ascii="仿宋_GB2312" w:hAnsi="仿宋_GB2312" w:eastAsia="仿宋_GB2312" w:cs="仿宋_GB2312"/>
          <w:color w:val="333333"/>
          <w:sz w:val="32"/>
          <w:szCs w:val="32"/>
        </w:rPr>
        <w:br w:type="page"/>
      </w:r>
    </w:p>
    <w:p>
      <w:pPr>
        <w:shd w:val="clear"/>
        <w:spacing w:line="240" w:lineRule="auto"/>
        <w:ind w:left="960" w:hanging="1280" w:hangingChars="4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甲方：</w:t>
      </w:r>
      <w:r>
        <w:rPr>
          <w:rFonts w:hint="eastAsia" w:ascii="仿宋_GB2312" w:hAnsi="仿宋_GB2312" w:eastAsia="仿宋_GB2312" w:cs="仿宋_GB2312"/>
          <w:sz w:val="32"/>
          <w:szCs w:val="32"/>
          <w:highlight w:val="none"/>
        </w:rPr>
        <w:t xml:space="preserve">                             </w:t>
      </w:r>
    </w:p>
    <w:p>
      <w:pPr>
        <w:shd w:val="clear"/>
        <w:spacing w:line="240" w:lineRule="auto"/>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地址：              </w:t>
      </w:r>
      <w:r>
        <w:rPr>
          <w:rFonts w:hint="eastAsia" w:ascii="仿宋_GB2312" w:hAnsi="仿宋_GB2312" w:eastAsia="仿宋_GB2312" w:cs="仿宋_GB2312"/>
          <w:w w:val="90"/>
          <w:sz w:val="32"/>
          <w:szCs w:val="32"/>
          <w:highlight w:val="none"/>
        </w:rPr>
        <w:t xml:space="preserve">    </w:t>
      </w:r>
      <w:r>
        <w:rPr>
          <w:rFonts w:hint="eastAsia" w:ascii="仿宋_GB2312" w:hAnsi="仿宋_GB2312" w:eastAsia="仿宋_GB2312" w:cs="仿宋_GB2312"/>
          <w:sz w:val="32"/>
          <w:szCs w:val="32"/>
          <w:highlight w:val="none"/>
        </w:rPr>
        <w:t xml:space="preserve">                </w:t>
      </w:r>
    </w:p>
    <w:p>
      <w:pPr>
        <w:shd w:val="clear"/>
        <w:spacing w:line="240" w:lineRule="auto"/>
        <w:jc w:val="left"/>
        <w:rPr>
          <w:rFonts w:hint="eastAsia" w:ascii="仿宋_GB2312" w:hAnsi="仿宋_GB2312" w:eastAsia="仿宋_GB2312" w:cs="仿宋_GB2312"/>
          <w:sz w:val="32"/>
          <w:szCs w:val="32"/>
          <w:highlight w:val="none"/>
        </w:rPr>
      </w:pPr>
    </w:p>
    <w:p>
      <w:pPr>
        <w:shd w:val="clear"/>
        <w:spacing w:line="240" w:lineRule="auto"/>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法定代表人（签名或盖章）：</w:t>
      </w:r>
    </w:p>
    <w:p>
      <w:pPr>
        <w:shd w:val="clear"/>
        <w:spacing w:line="240" w:lineRule="auto"/>
        <w:jc w:val="left"/>
        <w:rPr>
          <w:rFonts w:hint="eastAsia" w:ascii="仿宋_GB2312" w:hAnsi="仿宋_GB2312" w:eastAsia="仿宋_GB2312" w:cs="仿宋_GB2312"/>
          <w:sz w:val="32"/>
          <w:szCs w:val="32"/>
          <w:highlight w:val="none"/>
        </w:rPr>
      </w:pPr>
    </w:p>
    <w:p>
      <w:pPr>
        <w:shd w:val="clear"/>
        <w:spacing w:line="240" w:lineRule="auto"/>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委托代理人（签名或盖章）：</w:t>
      </w:r>
    </w:p>
    <w:p>
      <w:pPr>
        <w:shd w:val="clear"/>
        <w:spacing w:line="240" w:lineRule="auto"/>
        <w:jc w:val="left"/>
        <w:rPr>
          <w:rFonts w:hint="eastAsia" w:ascii="仿宋_GB2312" w:hAnsi="仿宋_GB2312" w:eastAsia="仿宋_GB2312" w:cs="仿宋_GB2312"/>
          <w:sz w:val="32"/>
          <w:szCs w:val="32"/>
          <w:highlight w:val="none"/>
        </w:rPr>
      </w:pPr>
    </w:p>
    <w:p>
      <w:pPr>
        <w:shd w:val="clear"/>
        <w:spacing w:line="240" w:lineRule="auto"/>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电话：</w:t>
      </w:r>
    </w:p>
    <w:p>
      <w:pPr>
        <w:spacing w:line="24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传真：</w:t>
      </w:r>
    </w:p>
    <w:p>
      <w:pPr>
        <w:spacing w:line="24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签订日期：______年____月____日</w:t>
      </w:r>
    </w:p>
    <w:p>
      <w:pPr>
        <w:shd w:val="clear"/>
        <w:spacing w:line="240" w:lineRule="auto"/>
        <w:ind w:left="960" w:hanging="1280" w:hangingChars="400"/>
        <w:jc w:val="left"/>
        <w:rPr>
          <w:rFonts w:hint="eastAsia" w:ascii="仿宋_GB2312" w:hAnsi="仿宋_GB2312" w:eastAsia="仿宋_GB2312" w:cs="仿宋_GB2312"/>
          <w:color w:val="000000"/>
          <w:sz w:val="32"/>
          <w:szCs w:val="32"/>
          <w:highlight w:val="none"/>
          <w:lang w:val="en-US" w:eastAsia="zh-Hans"/>
        </w:rPr>
      </w:pPr>
    </w:p>
    <w:p>
      <w:pPr>
        <w:shd w:val="clear"/>
        <w:spacing w:line="240" w:lineRule="auto"/>
        <w:ind w:left="960" w:hanging="1280" w:hangingChars="4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lang w:val="en-US" w:eastAsia="zh-Hans"/>
        </w:rPr>
        <w:t>乙</w:t>
      </w:r>
      <w:r>
        <w:rPr>
          <w:rFonts w:hint="eastAsia" w:ascii="仿宋_GB2312" w:hAnsi="仿宋_GB2312" w:eastAsia="仿宋_GB2312" w:cs="仿宋_GB2312"/>
          <w:color w:val="000000"/>
          <w:sz w:val="32"/>
          <w:szCs w:val="32"/>
          <w:highlight w:val="none"/>
        </w:rPr>
        <w:t>方：</w:t>
      </w:r>
      <w:r>
        <w:rPr>
          <w:rFonts w:hint="eastAsia" w:ascii="仿宋_GB2312" w:hAnsi="仿宋_GB2312" w:eastAsia="仿宋_GB2312" w:cs="仿宋_GB2312"/>
          <w:sz w:val="32"/>
          <w:szCs w:val="32"/>
          <w:highlight w:val="none"/>
        </w:rPr>
        <w:t xml:space="preserve">                             </w:t>
      </w:r>
    </w:p>
    <w:p>
      <w:pPr>
        <w:shd w:val="clear"/>
        <w:spacing w:line="240" w:lineRule="auto"/>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地址：              </w:t>
      </w:r>
      <w:r>
        <w:rPr>
          <w:rFonts w:hint="eastAsia" w:ascii="仿宋_GB2312" w:hAnsi="仿宋_GB2312" w:eastAsia="仿宋_GB2312" w:cs="仿宋_GB2312"/>
          <w:w w:val="90"/>
          <w:sz w:val="32"/>
          <w:szCs w:val="32"/>
          <w:highlight w:val="none"/>
        </w:rPr>
        <w:t xml:space="preserve">    </w:t>
      </w:r>
      <w:r>
        <w:rPr>
          <w:rFonts w:hint="eastAsia" w:ascii="仿宋_GB2312" w:hAnsi="仿宋_GB2312" w:eastAsia="仿宋_GB2312" w:cs="仿宋_GB2312"/>
          <w:sz w:val="32"/>
          <w:szCs w:val="32"/>
          <w:highlight w:val="none"/>
        </w:rPr>
        <w:t xml:space="preserve">                </w:t>
      </w:r>
    </w:p>
    <w:p>
      <w:pPr>
        <w:shd w:val="clear"/>
        <w:spacing w:line="240" w:lineRule="auto"/>
        <w:jc w:val="left"/>
        <w:rPr>
          <w:rFonts w:hint="eastAsia" w:ascii="仿宋_GB2312" w:hAnsi="仿宋_GB2312" w:eastAsia="仿宋_GB2312" w:cs="仿宋_GB2312"/>
          <w:sz w:val="32"/>
          <w:szCs w:val="32"/>
          <w:highlight w:val="none"/>
        </w:rPr>
      </w:pPr>
    </w:p>
    <w:p>
      <w:pPr>
        <w:shd w:val="clear"/>
        <w:spacing w:line="240" w:lineRule="auto"/>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法定代表人（签名或盖章）：</w:t>
      </w:r>
    </w:p>
    <w:p>
      <w:pPr>
        <w:shd w:val="clear"/>
        <w:spacing w:line="240" w:lineRule="auto"/>
        <w:jc w:val="left"/>
        <w:rPr>
          <w:rFonts w:hint="eastAsia" w:ascii="仿宋_GB2312" w:hAnsi="仿宋_GB2312" w:eastAsia="仿宋_GB2312" w:cs="仿宋_GB2312"/>
          <w:sz w:val="32"/>
          <w:szCs w:val="32"/>
          <w:highlight w:val="none"/>
        </w:rPr>
      </w:pPr>
    </w:p>
    <w:p>
      <w:pPr>
        <w:shd w:val="clear"/>
        <w:spacing w:line="240" w:lineRule="auto"/>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委托代理人（签名或盖章）：</w:t>
      </w:r>
    </w:p>
    <w:p>
      <w:pPr>
        <w:shd w:val="clear"/>
        <w:spacing w:line="240" w:lineRule="auto"/>
        <w:jc w:val="left"/>
        <w:rPr>
          <w:rFonts w:hint="eastAsia" w:ascii="仿宋_GB2312" w:hAnsi="仿宋_GB2312" w:eastAsia="仿宋_GB2312" w:cs="仿宋_GB2312"/>
          <w:sz w:val="32"/>
          <w:szCs w:val="32"/>
          <w:highlight w:val="none"/>
        </w:rPr>
      </w:pPr>
    </w:p>
    <w:p>
      <w:pPr>
        <w:shd w:val="clear"/>
        <w:spacing w:line="240" w:lineRule="auto"/>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电话：</w:t>
      </w:r>
    </w:p>
    <w:p>
      <w:pPr>
        <w:spacing w:line="24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传真：</w:t>
      </w:r>
    </w:p>
    <w:p>
      <w:pPr>
        <w:pStyle w:val="42"/>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签订日期：______年____月____日</w:t>
      </w:r>
    </w:p>
    <w:p>
      <w:pPr>
        <w:tabs>
          <w:tab w:val="left" w:pos="3071"/>
        </w:tabs>
        <w:bidi w:val="0"/>
        <w:jc w:val="left"/>
        <w:rPr>
          <w:rFonts w:hint="eastAsia" w:eastAsia="宋体"/>
          <w:lang w:eastAsia="zh-CN"/>
        </w:rPr>
      </w:pPr>
    </w:p>
    <w:p>
      <w:pPr>
        <w:tabs>
          <w:tab w:val="left" w:pos="3071"/>
        </w:tabs>
        <w:bidi w:val="0"/>
        <w:jc w:val="left"/>
        <w:rPr>
          <w:rFonts w:hint="eastAsia" w:eastAsia="宋体"/>
          <w:lang w:eastAsia="zh-CN"/>
        </w:rPr>
      </w:pPr>
    </w:p>
    <w:sectPr>
      <w:pgSz w:w="11906" w:h="16838"/>
      <w:pgMar w:top="1440" w:right="1800" w:bottom="1440" w:left="1800" w:header="851" w:footer="992" w:gutter="0"/>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Arial Unicode MS">
    <w:panose1 w:val="020B0604020202020204"/>
    <w:charset w:val="86"/>
    <w:family w:val="swiss"/>
    <w:pitch w:val="default"/>
    <w:sig w:usb0="FFFFFFFF" w:usb1="E9FFFFFF" w:usb2="0000003F" w:usb3="00000000" w:csb0="603F01FF" w:csb1="FFFF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长城仿宋">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ˎ̥">
    <w:altName w:val="Times New Roman"/>
    <w:panose1 w:val="00000000000000000000"/>
    <w:charset w:val="00"/>
    <w:family w:val="auto"/>
    <w:pitch w:val="default"/>
    <w:sig w:usb0="00000000" w:usb1="00000000" w:usb2="00000000" w:usb3="00000000" w:csb0="00040001" w:csb1="00000000"/>
  </w:font>
  <w:font w:name="汉仪细等线简">
    <w:altName w:val="宋体"/>
    <w:panose1 w:val="00000000000000000000"/>
    <w:charset w:val="86"/>
    <w:family w:val="auto"/>
    <w:pitch w:val="default"/>
    <w:sig w:usb0="00000000" w:usb1="00000000" w:usb2="00000012" w:usb3="00000000" w:csb0="00040000" w:csb1="00000000"/>
  </w:font>
  <w:font w:name="H Yb 2gj">
    <w:altName w:val="黑体"/>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MS Shell Dlg">
    <w:altName w:val="Microsoft Sans Serif"/>
    <w:panose1 w:val="020B0604020202020204"/>
    <w:charset w:val="00"/>
    <w:family w:val="swiss"/>
    <w:pitch w:val="default"/>
    <w:sig w:usb0="00000000" w:usb1="00000000" w:usb2="00000008" w:usb3="00000000" w:csb0="000101FF" w:csb1="00000000"/>
  </w:font>
  <w:font w:name="Microsoft Sans Serif">
    <w:panose1 w:val="020B0604020202020204"/>
    <w:charset w:val="00"/>
    <w:family w:val="auto"/>
    <w:pitch w:val="default"/>
    <w:sig w:usb0="E1002AFF" w:usb1="C0000002" w:usb2="00000008"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Sylfaen">
    <w:panose1 w:val="010A0502050306030303"/>
    <w:charset w:val="00"/>
    <w:family w:val="roman"/>
    <w:pitch w:val="default"/>
    <w:sig w:usb0="04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rPr>
        <w:rFonts w:hint="eastAsia" w:ascii="仿宋_GB2312" w:hAnsi="仿宋_GB2312" w:eastAsia="仿宋_GB2312" w:cs="仿宋_GB2312"/>
        <w:sz w:val="32"/>
        <w:szCs w:val="32"/>
      </w:rPr>
    </w:pPr>
    <w:r>
      <w:rPr>
        <w:sz w:val="3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rPr>
                              <w:rStyle w:val="47"/>
                              <w:rFonts w:hint="eastAsia" w:ascii="仿宋_GB2312" w:hAnsi="仿宋_GB2312" w:eastAsia="仿宋_GB2312" w:cs="仿宋_GB2312"/>
                              <w:sz w:val="24"/>
                              <w:szCs w:val="24"/>
                            </w:rPr>
                          </w:pPr>
                          <w:r>
                            <w:rPr>
                              <w:rStyle w:val="47"/>
                              <w:rFonts w:hint="eastAsia" w:ascii="仿宋_GB2312" w:hAnsi="仿宋_GB2312" w:eastAsia="仿宋_GB2312" w:cs="仿宋_GB2312"/>
                              <w:sz w:val="24"/>
                              <w:szCs w:val="24"/>
                            </w:rPr>
                            <w:fldChar w:fldCharType="begin"/>
                          </w:r>
                          <w:r>
                            <w:rPr>
                              <w:rStyle w:val="47"/>
                              <w:rFonts w:hint="eastAsia" w:ascii="仿宋_GB2312" w:hAnsi="仿宋_GB2312" w:eastAsia="仿宋_GB2312" w:cs="仿宋_GB2312"/>
                              <w:sz w:val="24"/>
                              <w:szCs w:val="24"/>
                            </w:rPr>
                            <w:instrText xml:space="preserve">PAGE  </w:instrText>
                          </w:r>
                          <w:r>
                            <w:rPr>
                              <w:rStyle w:val="47"/>
                              <w:rFonts w:hint="eastAsia" w:ascii="仿宋_GB2312" w:hAnsi="仿宋_GB2312" w:eastAsia="仿宋_GB2312" w:cs="仿宋_GB2312"/>
                              <w:sz w:val="24"/>
                              <w:szCs w:val="24"/>
                            </w:rPr>
                            <w:fldChar w:fldCharType="separate"/>
                          </w:r>
                          <w:r>
                            <w:rPr>
                              <w:rStyle w:val="47"/>
                              <w:rFonts w:hint="eastAsia" w:ascii="仿宋_GB2312" w:hAnsi="仿宋_GB2312" w:eastAsia="仿宋_GB2312" w:cs="仿宋_GB2312"/>
                              <w:sz w:val="24"/>
                              <w:szCs w:val="24"/>
                            </w:rPr>
                            <w:t>4</w:t>
                          </w:r>
                          <w:r>
                            <w:rPr>
                              <w:rStyle w:val="47"/>
                              <w:rFonts w:hint="eastAsia" w:ascii="仿宋_GB2312" w:hAnsi="仿宋_GB2312" w:eastAsia="仿宋_GB2312" w:cs="仿宋_GB2312"/>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7"/>
                      <w:rPr>
                        <w:rStyle w:val="47"/>
                        <w:rFonts w:hint="eastAsia" w:ascii="仿宋_GB2312" w:hAnsi="仿宋_GB2312" w:eastAsia="仿宋_GB2312" w:cs="仿宋_GB2312"/>
                        <w:sz w:val="24"/>
                        <w:szCs w:val="24"/>
                      </w:rPr>
                    </w:pPr>
                    <w:r>
                      <w:rPr>
                        <w:rStyle w:val="47"/>
                        <w:rFonts w:hint="eastAsia" w:ascii="仿宋_GB2312" w:hAnsi="仿宋_GB2312" w:eastAsia="仿宋_GB2312" w:cs="仿宋_GB2312"/>
                        <w:sz w:val="24"/>
                        <w:szCs w:val="24"/>
                      </w:rPr>
                      <w:fldChar w:fldCharType="begin"/>
                    </w:r>
                    <w:r>
                      <w:rPr>
                        <w:rStyle w:val="47"/>
                        <w:rFonts w:hint="eastAsia" w:ascii="仿宋_GB2312" w:hAnsi="仿宋_GB2312" w:eastAsia="仿宋_GB2312" w:cs="仿宋_GB2312"/>
                        <w:sz w:val="24"/>
                        <w:szCs w:val="24"/>
                      </w:rPr>
                      <w:instrText xml:space="preserve">PAGE  </w:instrText>
                    </w:r>
                    <w:r>
                      <w:rPr>
                        <w:rStyle w:val="47"/>
                        <w:rFonts w:hint="eastAsia" w:ascii="仿宋_GB2312" w:hAnsi="仿宋_GB2312" w:eastAsia="仿宋_GB2312" w:cs="仿宋_GB2312"/>
                        <w:sz w:val="24"/>
                        <w:szCs w:val="24"/>
                      </w:rPr>
                      <w:fldChar w:fldCharType="separate"/>
                    </w:r>
                    <w:r>
                      <w:rPr>
                        <w:rStyle w:val="47"/>
                        <w:rFonts w:hint="eastAsia" w:ascii="仿宋_GB2312" w:hAnsi="仿宋_GB2312" w:eastAsia="仿宋_GB2312" w:cs="仿宋_GB2312"/>
                        <w:sz w:val="24"/>
                        <w:szCs w:val="24"/>
                      </w:rPr>
                      <w:t>4</w:t>
                    </w:r>
                    <w:r>
                      <w:rPr>
                        <w:rStyle w:val="47"/>
                        <w:rFonts w:hint="eastAsia" w:ascii="仿宋_GB2312" w:hAnsi="仿宋_GB2312" w:eastAsia="仿宋_GB2312" w:cs="仿宋_GB2312"/>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right" w:y="1"/>
      <w:rPr>
        <w:rStyle w:val="47"/>
      </w:rPr>
    </w:pPr>
    <w:r>
      <w:rPr>
        <w:rStyle w:val="47"/>
      </w:rPr>
      <w:fldChar w:fldCharType="begin"/>
    </w:r>
    <w:r>
      <w:rPr>
        <w:rStyle w:val="47"/>
      </w:rPr>
      <w:instrText xml:space="preserve">PAGE  </w:instrText>
    </w:r>
    <w:r>
      <w:rPr>
        <w:rStyle w:val="47"/>
      </w:rPr>
      <w:fldChar w:fldCharType="end"/>
    </w:r>
  </w:p>
  <w:p>
    <w:pPr>
      <w:pStyle w:val="2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jc w:val="right"/>
      <w:rPr>
        <w:rFonts w:ascii="Sylfaen" w:hAnsi="Sylfae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503483"/>
    <w:multiLevelType w:val="multilevel"/>
    <w:tmpl w:val="12503483"/>
    <w:lvl w:ilvl="0" w:tentative="0">
      <w:start w:val="1"/>
      <w:numFmt w:val="bullet"/>
      <w:pStyle w:val="107"/>
      <w:lvlText w:val=""/>
      <w:lvlJc w:val="left"/>
      <w:pPr>
        <w:tabs>
          <w:tab w:val="left" w:pos="420"/>
        </w:tabs>
        <w:ind w:left="420" w:hanging="420"/>
      </w:pPr>
      <w:rPr>
        <w:rFonts w:hint="default" w:ascii="Wingdings" w:hAnsi="Wingdings"/>
      </w:rPr>
    </w:lvl>
    <w:lvl w:ilvl="1" w:tentative="0">
      <w:start w:val="1"/>
      <w:numFmt w:val="bullet"/>
      <w:pStyle w:val="106"/>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160D20D0"/>
    <w:multiLevelType w:val="multilevel"/>
    <w:tmpl w:val="160D20D0"/>
    <w:lvl w:ilvl="0" w:tentative="0">
      <w:start w:val="1"/>
      <w:numFmt w:val="bullet"/>
      <w:pStyle w:val="98"/>
      <w:lvlText w:val=""/>
      <w:lvlJc w:val="left"/>
      <w:pPr>
        <w:tabs>
          <w:tab w:val="left" w:pos="840"/>
        </w:tabs>
        <w:ind w:left="840" w:hanging="420"/>
      </w:pPr>
      <w:rPr>
        <w:rFonts w:hint="default" w:ascii="Wingdings" w:hAnsi="Wingdings"/>
      </w:rPr>
    </w:lvl>
    <w:lvl w:ilvl="1" w:tentative="0">
      <w:start w:val="1"/>
      <w:numFmt w:val="bullet"/>
      <w:pStyle w:val="99"/>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2065FCBE"/>
    <w:multiLevelType w:val="singleLevel"/>
    <w:tmpl w:val="2065FCBE"/>
    <w:lvl w:ilvl="0" w:tentative="0">
      <w:start w:val="2"/>
      <w:numFmt w:val="decimal"/>
      <w:lvlText w:val="%1."/>
      <w:lvlJc w:val="left"/>
      <w:pPr>
        <w:tabs>
          <w:tab w:val="left" w:pos="312"/>
        </w:tabs>
      </w:pPr>
    </w:lvl>
  </w:abstractNum>
  <w:abstractNum w:abstractNumId="3">
    <w:nsid w:val="2F395B7B"/>
    <w:multiLevelType w:val="multilevel"/>
    <w:tmpl w:val="2F395B7B"/>
    <w:lvl w:ilvl="0" w:tentative="0">
      <w:start w:val="1"/>
      <w:numFmt w:val="bullet"/>
      <w:pStyle w:val="149"/>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4">
    <w:nsid w:val="38C10E5F"/>
    <w:multiLevelType w:val="multilevel"/>
    <w:tmpl w:val="38C10E5F"/>
    <w:lvl w:ilvl="0" w:tentative="0">
      <w:start w:val="1"/>
      <w:numFmt w:val="decimal"/>
      <w:suff w:val="nothing"/>
      <w:lvlText w:val="%1、"/>
      <w:lvlJc w:val="left"/>
      <w:pPr>
        <w:ind w:left="0" w:firstLine="0"/>
      </w:pPr>
      <w:rPr>
        <w:rFonts w:hint="default" w:ascii="仿宋_GB2312" w:hAnsi="仿宋_GB2312" w:eastAsia="仿宋_GB2312" w:cs="仿宋_GB2312"/>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760FFAD2"/>
    <w:multiLevelType w:val="singleLevel"/>
    <w:tmpl w:val="760FFAD2"/>
    <w:lvl w:ilvl="0" w:tentative="0">
      <w:start w:val="1"/>
      <w:numFmt w:val="decimal"/>
      <w:suff w:val="nothing"/>
      <w:lvlText w:val="（%1）"/>
      <w:lvlJc w:val="left"/>
    </w:lvl>
  </w:abstractNum>
  <w:abstractNum w:abstractNumId="6">
    <w:nsid w:val="7AEF7716"/>
    <w:multiLevelType w:val="multilevel"/>
    <w:tmpl w:val="7AEF7716"/>
    <w:lvl w:ilvl="0" w:tentative="0">
      <w:start w:val="1"/>
      <w:numFmt w:val="chineseCountingThousand"/>
      <w:pStyle w:val="119"/>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 w:numId="3">
    <w:abstractNumId w:val="6"/>
  </w:num>
  <w:num w:numId="4">
    <w:abstractNumId w:val="3"/>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F8A"/>
    <w:rsid w:val="00000F65"/>
    <w:rsid w:val="00021F8A"/>
    <w:rsid w:val="00057629"/>
    <w:rsid w:val="0007094F"/>
    <w:rsid w:val="0009025E"/>
    <w:rsid w:val="000943CB"/>
    <w:rsid w:val="000A2ECD"/>
    <w:rsid w:val="000A460A"/>
    <w:rsid w:val="000C24E4"/>
    <w:rsid w:val="000C4C90"/>
    <w:rsid w:val="000C72A3"/>
    <w:rsid w:val="000F7AD1"/>
    <w:rsid w:val="00102E73"/>
    <w:rsid w:val="00104E04"/>
    <w:rsid w:val="001124E6"/>
    <w:rsid w:val="001275A8"/>
    <w:rsid w:val="00142DE7"/>
    <w:rsid w:val="0017605A"/>
    <w:rsid w:val="00180298"/>
    <w:rsid w:val="0018063F"/>
    <w:rsid w:val="00197FDE"/>
    <w:rsid w:val="001B20D4"/>
    <w:rsid w:val="001B35A8"/>
    <w:rsid w:val="001C71B0"/>
    <w:rsid w:val="001E510D"/>
    <w:rsid w:val="001F2F3C"/>
    <w:rsid w:val="001F6A98"/>
    <w:rsid w:val="001F7840"/>
    <w:rsid w:val="002121C1"/>
    <w:rsid w:val="00212BC7"/>
    <w:rsid w:val="00226951"/>
    <w:rsid w:val="00236C21"/>
    <w:rsid w:val="00247CC0"/>
    <w:rsid w:val="00264F3F"/>
    <w:rsid w:val="00275B1E"/>
    <w:rsid w:val="002B2371"/>
    <w:rsid w:val="002B5A7D"/>
    <w:rsid w:val="002C23E7"/>
    <w:rsid w:val="002F0A38"/>
    <w:rsid w:val="002F7D66"/>
    <w:rsid w:val="0030460A"/>
    <w:rsid w:val="00310166"/>
    <w:rsid w:val="003108AF"/>
    <w:rsid w:val="003109D9"/>
    <w:rsid w:val="00312DB9"/>
    <w:rsid w:val="003179F2"/>
    <w:rsid w:val="0032247C"/>
    <w:rsid w:val="00336A84"/>
    <w:rsid w:val="00342105"/>
    <w:rsid w:val="003443C6"/>
    <w:rsid w:val="00346AEE"/>
    <w:rsid w:val="003614DA"/>
    <w:rsid w:val="00362DD6"/>
    <w:rsid w:val="00386203"/>
    <w:rsid w:val="00387586"/>
    <w:rsid w:val="00397D57"/>
    <w:rsid w:val="003A5EBE"/>
    <w:rsid w:val="003A71FE"/>
    <w:rsid w:val="003B47C2"/>
    <w:rsid w:val="003C0F0F"/>
    <w:rsid w:val="003C7DC7"/>
    <w:rsid w:val="003D0615"/>
    <w:rsid w:val="003D57C1"/>
    <w:rsid w:val="003E74A2"/>
    <w:rsid w:val="003F7347"/>
    <w:rsid w:val="0040141D"/>
    <w:rsid w:val="0040409B"/>
    <w:rsid w:val="00461339"/>
    <w:rsid w:val="0046505B"/>
    <w:rsid w:val="004747A9"/>
    <w:rsid w:val="00482C77"/>
    <w:rsid w:val="00490843"/>
    <w:rsid w:val="004B3EFF"/>
    <w:rsid w:val="004B4044"/>
    <w:rsid w:val="004B72E2"/>
    <w:rsid w:val="004D140F"/>
    <w:rsid w:val="004D647F"/>
    <w:rsid w:val="004D69E2"/>
    <w:rsid w:val="004E6DC8"/>
    <w:rsid w:val="004F4EEB"/>
    <w:rsid w:val="00512272"/>
    <w:rsid w:val="00522B7F"/>
    <w:rsid w:val="0053239E"/>
    <w:rsid w:val="00541A5D"/>
    <w:rsid w:val="00551C08"/>
    <w:rsid w:val="00551FCE"/>
    <w:rsid w:val="00571748"/>
    <w:rsid w:val="005742E2"/>
    <w:rsid w:val="0057642D"/>
    <w:rsid w:val="00591F8A"/>
    <w:rsid w:val="00592178"/>
    <w:rsid w:val="0059695D"/>
    <w:rsid w:val="005B1504"/>
    <w:rsid w:val="005C1EA1"/>
    <w:rsid w:val="005D06B7"/>
    <w:rsid w:val="005D5595"/>
    <w:rsid w:val="005F42B7"/>
    <w:rsid w:val="00614414"/>
    <w:rsid w:val="00633239"/>
    <w:rsid w:val="00642642"/>
    <w:rsid w:val="00667D11"/>
    <w:rsid w:val="00693E4E"/>
    <w:rsid w:val="006A2133"/>
    <w:rsid w:val="006C4AD8"/>
    <w:rsid w:val="006D34ED"/>
    <w:rsid w:val="006D43DB"/>
    <w:rsid w:val="006D7442"/>
    <w:rsid w:val="006E5EC1"/>
    <w:rsid w:val="00713D58"/>
    <w:rsid w:val="00741452"/>
    <w:rsid w:val="007414C6"/>
    <w:rsid w:val="00755554"/>
    <w:rsid w:val="00756219"/>
    <w:rsid w:val="00763343"/>
    <w:rsid w:val="00772977"/>
    <w:rsid w:val="00781E6C"/>
    <w:rsid w:val="0078257A"/>
    <w:rsid w:val="00785916"/>
    <w:rsid w:val="00792503"/>
    <w:rsid w:val="00796037"/>
    <w:rsid w:val="007A27DD"/>
    <w:rsid w:val="007B3AC8"/>
    <w:rsid w:val="007D7579"/>
    <w:rsid w:val="007E4380"/>
    <w:rsid w:val="007F12AF"/>
    <w:rsid w:val="00800F5B"/>
    <w:rsid w:val="00803DE1"/>
    <w:rsid w:val="008111D2"/>
    <w:rsid w:val="008166EE"/>
    <w:rsid w:val="00843442"/>
    <w:rsid w:val="00856555"/>
    <w:rsid w:val="00876D92"/>
    <w:rsid w:val="008836FE"/>
    <w:rsid w:val="008907C7"/>
    <w:rsid w:val="00893717"/>
    <w:rsid w:val="008B4CAF"/>
    <w:rsid w:val="008D783E"/>
    <w:rsid w:val="008F443C"/>
    <w:rsid w:val="009107D4"/>
    <w:rsid w:val="00913B55"/>
    <w:rsid w:val="00920BB7"/>
    <w:rsid w:val="009245E2"/>
    <w:rsid w:val="009274B6"/>
    <w:rsid w:val="00933256"/>
    <w:rsid w:val="009351C9"/>
    <w:rsid w:val="00935C24"/>
    <w:rsid w:val="009417F2"/>
    <w:rsid w:val="0094689E"/>
    <w:rsid w:val="009634AF"/>
    <w:rsid w:val="009719CF"/>
    <w:rsid w:val="00976494"/>
    <w:rsid w:val="00977802"/>
    <w:rsid w:val="009910FD"/>
    <w:rsid w:val="0099769F"/>
    <w:rsid w:val="009A0980"/>
    <w:rsid w:val="009B4668"/>
    <w:rsid w:val="009C378C"/>
    <w:rsid w:val="009C556B"/>
    <w:rsid w:val="009D520A"/>
    <w:rsid w:val="009E0008"/>
    <w:rsid w:val="009F6E16"/>
    <w:rsid w:val="00A002CE"/>
    <w:rsid w:val="00A03C2D"/>
    <w:rsid w:val="00A305F8"/>
    <w:rsid w:val="00A44DD8"/>
    <w:rsid w:val="00A51B21"/>
    <w:rsid w:val="00A60F56"/>
    <w:rsid w:val="00A716A3"/>
    <w:rsid w:val="00A73054"/>
    <w:rsid w:val="00A94D28"/>
    <w:rsid w:val="00A97A05"/>
    <w:rsid w:val="00AA62E8"/>
    <w:rsid w:val="00AA6594"/>
    <w:rsid w:val="00AB5B09"/>
    <w:rsid w:val="00AC012B"/>
    <w:rsid w:val="00AC5C00"/>
    <w:rsid w:val="00AE74B1"/>
    <w:rsid w:val="00B01134"/>
    <w:rsid w:val="00B067EE"/>
    <w:rsid w:val="00B10467"/>
    <w:rsid w:val="00B25245"/>
    <w:rsid w:val="00B31182"/>
    <w:rsid w:val="00B36FF2"/>
    <w:rsid w:val="00B56D2F"/>
    <w:rsid w:val="00B61BFE"/>
    <w:rsid w:val="00B67D61"/>
    <w:rsid w:val="00B74AC0"/>
    <w:rsid w:val="00B7696A"/>
    <w:rsid w:val="00B82F55"/>
    <w:rsid w:val="00B86F7E"/>
    <w:rsid w:val="00B9388B"/>
    <w:rsid w:val="00BA050C"/>
    <w:rsid w:val="00BA3A8C"/>
    <w:rsid w:val="00BB4B80"/>
    <w:rsid w:val="00BB7155"/>
    <w:rsid w:val="00BC6A39"/>
    <w:rsid w:val="00C13C74"/>
    <w:rsid w:val="00C3092A"/>
    <w:rsid w:val="00C44FAE"/>
    <w:rsid w:val="00C5185F"/>
    <w:rsid w:val="00C52D4D"/>
    <w:rsid w:val="00C53BC7"/>
    <w:rsid w:val="00C54474"/>
    <w:rsid w:val="00C57C32"/>
    <w:rsid w:val="00CB02DC"/>
    <w:rsid w:val="00CB7CA8"/>
    <w:rsid w:val="00CD16CE"/>
    <w:rsid w:val="00CF6F23"/>
    <w:rsid w:val="00D24698"/>
    <w:rsid w:val="00D25868"/>
    <w:rsid w:val="00D25C47"/>
    <w:rsid w:val="00D2660C"/>
    <w:rsid w:val="00D30E9B"/>
    <w:rsid w:val="00D316F6"/>
    <w:rsid w:val="00D45768"/>
    <w:rsid w:val="00D55F1E"/>
    <w:rsid w:val="00D6072F"/>
    <w:rsid w:val="00D64D20"/>
    <w:rsid w:val="00D75ED0"/>
    <w:rsid w:val="00D76346"/>
    <w:rsid w:val="00D7776E"/>
    <w:rsid w:val="00D9607B"/>
    <w:rsid w:val="00DB7BEE"/>
    <w:rsid w:val="00DC1D8B"/>
    <w:rsid w:val="00DD0471"/>
    <w:rsid w:val="00DE41D0"/>
    <w:rsid w:val="00DE5F7D"/>
    <w:rsid w:val="00E03217"/>
    <w:rsid w:val="00E055A3"/>
    <w:rsid w:val="00E05EDB"/>
    <w:rsid w:val="00E11A28"/>
    <w:rsid w:val="00E20EC4"/>
    <w:rsid w:val="00E22750"/>
    <w:rsid w:val="00E250BB"/>
    <w:rsid w:val="00E51826"/>
    <w:rsid w:val="00E5351E"/>
    <w:rsid w:val="00E70DE8"/>
    <w:rsid w:val="00E764AB"/>
    <w:rsid w:val="00E820A7"/>
    <w:rsid w:val="00E83BC8"/>
    <w:rsid w:val="00E850EA"/>
    <w:rsid w:val="00E909BD"/>
    <w:rsid w:val="00EB2AB7"/>
    <w:rsid w:val="00EC337A"/>
    <w:rsid w:val="00EE0506"/>
    <w:rsid w:val="00EE2341"/>
    <w:rsid w:val="00EE23B4"/>
    <w:rsid w:val="00EE244A"/>
    <w:rsid w:val="00F01E8C"/>
    <w:rsid w:val="00F02BFB"/>
    <w:rsid w:val="00F03D5C"/>
    <w:rsid w:val="00F07DB6"/>
    <w:rsid w:val="00F17CBD"/>
    <w:rsid w:val="00F20658"/>
    <w:rsid w:val="00F222DE"/>
    <w:rsid w:val="00F34F92"/>
    <w:rsid w:val="00F35096"/>
    <w:rsid w:val="00F51166"/>
    <w:rsid w:val="00F64707"/>
    <w:rsid w:val="00F82281"/>
    <w:rsid w:val="00FA6B2D"/>
    <w:rsid w:val="00FB2E08"/>
    <w:rsid w:val="00FC012F"/>
    <w:rsid w:val="00FD3295"/>
    <w:rsid w:val="019D4354"/>
    <w:rsid w:val="049A3601"/>
    <w:rsid w:val="058C0425"/>
    <w:rsid w:val="0A1434B6"/>
    <w:rsid w:val="0C4B5D46"/>
    <w:rsid w:val="107E1CDA"/>
    <w:rsid w:val="16665C8F"/>
    <w:rsid w:val="1894518B"/>
    <w:rsid w:val="254814C6"/>
    <w:rsid w:val="278A0E51"/>
    <w:rsid w:val="2F093E9D"/>
    <w:rsid w:val="306E6A12"/>
    <w:rsid w:val="32685F64"/>
    <w:rsid w:val="32D21BFF"/>
    <w:rsid w:val="33D62C13"/>
    <w:rsid w:val="345F6D1E"/>
    <w:rsid w:val="3F68404C"/>
    <w:rsid w:val="4BEC6759"/>
    <w:rsid w:val="4E736757"/>
    <w:rsid w:val="57EC3AF4"/>
    <w:rsid w:val="586A087C"/>
    <w:rsid w:val="5B026188"/>
    <w:rsid w:val="5D96537B"/>
    <w:rsid w:val="5F1D6716"/>
    <w:rsid w:val="6D695F3F"/>
    <w:rsid w:val="71252F45"/>
    <w:rsid w:val="731854E4"/>
    <w:rsid w:val="74456EB7"/>
    <w:rsid w:val="79396E6B"/>
    <w:rsid w:val="7B426CC4"/>
    <w:rsid w:val="7C010302"/>
    <w:rsid w:val="7C753D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3">
    <w:name w:val="heading 1"/>
    <w:basedOn w:val="4"/>
    <w:next w:val="1"/>
    <w:link w:val="60"/>
    <w:qFormat/>
    <w:uiPriority w:val="0"/>
    <w:pPr>
      <w:spacing w:before="340" w:after="330" w:line="360" w:lineRule="auto"/>
      <w:jc w:val="center"/>
      <w:outlineLvl w:val="0"/>
    </w:pPr>
    <w:rPr>
      <w:rFonts w:ascii="宋体" w:hAnsi="宋体" w:eastAsia="黑体"/>
      <w:kern w:val="44"/>
      <w:sz w:val="28"/>
      <w:szCs w:val="44"/>
    </w:rPr>
  </w:style>
  <w:style w:type="paragraph" w:styleId="5">
    <w:name w:val="heading 2"/>
    <w:basedOn w:val="1"/>
    <w:next w:val="1"/>
    <w:link w:val="51"/>
    <w:qFormat/>
    <w:uiPriority w:val="0"/>
    <w:pPr>
      <w:keepNext/>
      <w:keepLines/>
      <w:spacing w:before="260" w:after="260" w:line="415" w:lineRule="auto"/>
      <w:outlineLvl w:val="1"/>
    </w:pPr>
    <w:rPr>
      <w:rFonts w:ascii="Cambria" w:hAnsi="Cambria"/>
      <w:b/>
      <w:bCs/>
      <w:sz w:val="32"/>
      <w:szCs w:val="32"/>
    </w:rPr>
  </w:style>
  <w:style w:type="paragraph" w:styleId="4">
    <w:name w:val="heading 3"/>
    <w:basedOn w:val="1"/>
    <w:next w:val="1"/>
    <w:link w:val="59"/>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6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62"/>
    <w:qFormat/>
    <w:uiPriority w:val="0"/>
    <w:pPr>
      <w:keepNext/>
      <w:keepLines/>
      <w:spacing w:before="280" w:after="290" w:line="376" w:lineRule="auto"/>
      <w:outlineLvl w:val="4"/>
    </w:pPr>
    <w:rPr>
      <w:rFonts w:ascii="Times New Roman" w:hAnsi="Times New Roman"/>
      <w:b/>
      <w:sz w:val="28"/>
      <w:szCs w:val="20"/>
    </w:rPr>
  </w:style>
  <w:style w:type="paragraph" w:styleId="9">
    <w:name w:val="heading 6"/>
    <w:basedOn w:val="1"/>
    <w:next w:val="8"/>
    <w:link w:val="63"/>
    <w:qFormat/>
    <w:uiPriority w:val="0"/>
    <w:pPr>
      <w:keepNext/>
      <w:keepLines/>
      <w:spacing w:before="240" w:after="64" w:line="320" w:lineRule="auto"/>
      <w:outlineLvl w:val="5"/>
    </w:pPr>
    <w:rPr>
      <w:rFonts w:ascii="Arial" w:hAnsi="Arial" w:eastAsia="黑体"/>
      <w:b/>
      <w:sz w:val="24"/>
      <w:szCs w:val="20"/>
    </w:rPr>
  </w:style>
  <w:style w:type="paragraph" w:styleId="10">
    <w:name w:val="heading 7"/>
    <w:basedOn w:val="1"/>
    <w:next w:val="8"/>
    <w:link w:val="64"/>
    <w:qFormat/>
    <w:uiPriority w:val="0"/>
    <w:pPr>
      <w:keepNext/>
      <w:keepLines/>
      <w:spacing w:before="240" w:after="64" w:line="320" w:lineRule="auto"/>
      <w:outlineLvl w:val="6"/>
    </w:pPr>
    <w:rPr>
      <w:rFonts w:ascii="Times New Roman" w:hAnsi="Times New Roman"/>
      <w:b/>
      <w:sz w:val="24"/>
      <w:szCs w:val="20"/>
    </w:rPr>
  </w:style>
  <w:style w:type="paragraph" w:styleId="11">
    <w:name w:val="heading 8"/>
    <w:basedOn w:val="1"/>
    <w:next w:val="8"/>
    <w:link w:val="65"/>
    <w:qFormat/>
    <w:uiPriority w:val="0"/>
    <w:pPr>
      <w:keepNext/>
      <w:keepLines/>
      <w:spacing w:before="240" w:after="64" w:line="320" w:lineRule="auto"/>
      <w:outlineLvl w:val="7"/>
    </w:pPr>
    <w:rPr>
      <w:rFonts w:ascii="Arial" w:hAnsi="Arial" w:eastAsia="黑体"/>
      <w:sz w:val="24"/>
      <w:szCs w:val="20"/>
    </w:rPr>
  </w:style>
  <w:style w:type="paragraph" w:styleId="12">
    <w:name w:val="heading 9"/>
    <w:basedOn w:val="1"/>
    <w:next w:val="8"/>
    <w:link w:val="66"/>
    <w:qFormat/>
    <w:uiPriority w:val="0"/>
    <w:pPr>
      <w:keepNext/>
      <w:keepLines/>
      <w:spacing w:before="240" w:after="64" w:line="320" w:lineRule="auto"/>
      <w:outlineLvl w:val="8"/>
    </w:pPr>
    <w:rPr>
      <w:rFonts w:ascii="Arial" w:hAnsi="Arial" w:eastAsia="黑体"/>
      <w:szCs w:val="20"/>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69"/>
    <w:unhideWhenUsed/>
    <w:qFormat/>
    <w:uiPriority w:val="0"/>
    <w:pPr>
      <w:spacing w:after="120"/>
    </w:pPr>
  </w:style>
  <w:style w:type="paragraph" w:styleId="8">
    <w:name w:val="Normal Indent"/>
    <w:basedOn w:val="1"/>
    <w:next w:val="1"/>
    <w:link w:val="168"/>
    <w:qFormat/>
    <w:uiPriority w:val="0"/>
    <w:pPr>
      <w:ind w:firstLine="420"/>
    </w:pPr>
    <w:rPr>
      <w:rFonts w:ascii="Times New Roman" w:hAnsi="Times New Roman"/>
      <w:szCs w:val="20"/>
    </w:rPr>
  </w:style>
  <w:style w:type="paragraph" w:styleId="13">
    <w:name w:val="toc 7"/>
    <w:basedOn w:val="1"/>
    <w:next w:val="1"/>
    <w:semiHidden/>
    <w:qFormat/>
    <w:uiPriority w:val="0"/>
    <w:pPr>
      <w:ind w:left="1260"/>
      <w:jc w:val="left"/>
    </w:pPr>
    <w:rPr>
      <w:rFonts w:ascii="Times New Roman" w:hAnsi="Times New Roman"/>
    </w:rPr>
  </w:style>
  <w:style w:type="paragraph" w:styleId="14">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5">
    <w:name w:val="List Bullet"/>
    <w:basedOn w:val="1"/>
    <w:qFormat/>
    <w:uiPriority w:val="0"/>
    <w:pPr>
      <w:tabs>
        <w:tab w:val="left" w:pos="360"/>
      </w:tabs>
      <w:ind w:left="360" w:hanging="360" w:hangingChars="200"/>
    </w:pPr>
    <w:rPr>
      <w:rFonts w:ascii="Times New Roman" w:hAnsi="Times New Roman"/>
      <w:szCs w:val="20"/>
    </w:rPr>
  </w:style>
  <w:style w:type="paragraph" w:styleId="16">
    <w:name w:val="Document Map"/>
    <w:basedOn w:val="1"/>
    <w:link w:val="71"/>
    <w:semiHidden/>
    <w:qFormat/>
    <w:uiPriority w:val="0"/>
    <w:pPr>
      <w:shd w:val="clear" w:color="auto" w:fill="000080"/>
    </w:pPr>
    <w:rPr>
      <w:rFonts w:ascii="Times New Roman" w:hAnsi="Times New Roman"/>
      <w:szCs w:val="24"/>
    </w:rPr>
  </w:style>
  <w:style w:type="paragraph" w:styleId="17">
    <w:name w:val="annotation text"/>
    <w:basedOn w:val="1"/>
    <w:link w:val="67"/>
    <w:semiHidden/>
    <w:unhideWhenUsed/>
    <w:qFormat/>
    <w:uiPriority w:val="0"/>
    <w:pPr>
      <w:jc w:val="left"/>
    </w:pPr>
  </w:style>
  <w:style w:type="paragraph" w:styleId="18">
    <w:name w:val="Body Text 3"/>
    <w:basedOn w:val="1"/>
    <w:link w:val="72"/>
    <w:qFormat/>
    <w:uiPriority w:val="0"/>
    <w:pPr>
      <w:spacing w:after="120"/>
    </w:pPr>
    <w:rPr>
      <w:rFonts w:ascii="Times New Roman" w:hAnsi="Times New Roman"/>
      <w:sz w:val="16"/>
      <w:szCs w:val="16"/>
    </w:rPr>
  </w:style>
  <w:style w:type="paragraph" w:styleId="19">
    <w:name w:val="Body Text Indent"/>
    <w:basedOn w:val="1"/>
    <w:link w:val="73"/>
    <w:qFormat/>
    <w:uiPriority w:val="0"/>
    <w:pPr>
      <w:spacing w:line="360" w:lineRule="auto"/>
      <w:ind w:firstLine="420" w:firstLineChars="200"/>
    </w:pPr>
    <w:rPr>
      <w:rFonts w:ascii="Times New Roman" w:hAnsi="Times New Roman"/>
      <w:szCs w:val="24"/>
    </w:rPr>
  </w:style>
  <w:style w:type="paragraph" w:styleId="20">
    <w:name w:val="toc 5"/>
    <w:basedOn w:val="1"/>
    <w:next w:val="1"/>
    <w:semiHidden/>
    <w:qFormat/>
    <w:uiPriority w:val="0"/>
    <w:pPr>
      <w:ind w:left="840"/>
      <w:jc w:val="left"/>
    </w:pPr>
    <w:rPr>
      <w:rFonts w:ascii="Times New Roman" w:hAnsi="Times New Roman"/>
    </w:rPr>
  </w:style>
  <w:style w:type="paragraph" w:styleId="21">
    <w:name w:val="toc 3"/>
    <w:basedOn w:val="1"/>
    <w:next w:val="1"/>
    <w:qFormat/>
    <w:uiPriority w:val="39"/>
    <w:pPr>
      <w:ind w:left="420"/>
      <w:jc w:val="left"/>
    </w:pPr>
    <w:rPr>
      <w:rFonts w:ascii="Times New Roman" w:hAnsi="Times New Roman"/>
      <w:i/>
      <w:iCs/>
      <w:szCs w:val="24"/>
    </w:rPr>
  </w:style>
  <w:style w:type="paragraph" w:styleId="22">
    <w:name w:val="Plain Text"/>
    <w:basedOn w:val="1"/>
    <w:link w:val="74"/>
    <w:qFormat/>
    <w:uiPriority w:val="0"/>
    <w:rPr>
      <w:rFonts w:ascii="宋体" w:hAnsi="Courier New"/>
      <w:szCs w:val="20"/>
    </w:rPr>
  </w:style>
  <w:style w:type="paragraph" w:styleId="23">
    <w:name w:val="toc 8"/>
    <w:basedOn w:val="1"/>
    <w:next w:val="1"/>
    <w:semiHidden/>
    <w:qFormat/>
    <w:uiPriority w:val="0"/>
    <w:pPr>
      <w:ind w:left="1470"/>
      <w:jc w:val="left"/>
    </w:pPr>
    <w:rPr>
      <w:rFonts w:ascii="Times New Roman" w:hAnsi="Times New Roman"/>
    </w:rPr>
  </w:style>
  <w:style w:type="paragraph" w:styleId="24">
    <w:name w:val="Date"/>
    <w:basedOn w:val="1"/>
    <w:next w:val="1"/>
    <w:link w:val="75"/>
    <w:qFormat/>
    <w:uiPriority w:val="0"/>
    <w:rPr>
      <w:rFonts w:ascii="宋体" w:hAnsi="Courier New"/>
      <w:sz w:val="32"/>
      <w:szCs w:val="20"/>
    </w:rPr>
  </w:style>
  <w:style w:type="paragraph" w:styleId="25">
    <w:name w:val="Body Text Indent 2"/>
    <w:basedOn w:val="1"/>
    <w:link w:val="76"/>
    <w:qFormat/>
    <w:uiPriority w:val="0"/>
    <w:pPr>
      <w:spacing w:beforeLines="50" w:afterLines="50" w:line="120" w:lineRule="auto"/>
      <w:ind w:firstLine="840" w:firstLineChars="400"/>
      <w:jc w:val="left"/>
    </w:pPr>
    <w:rPr>
      <w:rFonts w:ascii="宋体" w:hAnsi="宋体"/>
      <w:szCs w:val="24"/>
    </w:rPr>
  </w:style>
  <w:style w:type="paragraph" w:styleId="26">
    <w:name w:val="Balloon Text"/>
    <w:basedOn w:val="1"/>
    <w:link w:val="77"/>
    <w:semiHidden/>
    <w:qFormat/>
    <w:uiPriority w:val="0"/>
    <w:rPr>
      <w:rFonts w:ascii="Times New Roman" w:hAnsi="Times New Roman"/>
      <w:sz w:val="18"/>
      <w:szCs w:val="18"/>
    </w:rPr>
  </w:style>
  <w:style w:type="paragraph" w:styleId="27">
    <w:name w:val="footer"/>
    <w:basedOn w:val="1"/>
    <w:link w:val="58"/>
    <w:unhideWhenUsed/>
    <w:qFormat/>
    <w:uiPriority w:val="0"/>
    <w:pPr>
      <w:tabs>
        <w:tab w:val="center" w:pos="4153"/>
        <w:tab w:val="right" w:pos="8306"/>
      </w:tabs>
      <w:snapToGrid w:val="0"/>
      <w:jc w:val="left"/>
    </w:pPr>
    <w:rPr>
      <w:sz w:val="18"/>
      <w:szCs w:val="18"/>
    </w:rPr>
  </w:style>
  <w:style w:type="paragraph" w:styleId="28">
    <w:name w:val="header"/>
    <w:basedOn w:val="1"/>
    <w:link w:val="57"/>
    <w:unhideWhenUsed/>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spacing w:before="120" w:after="120"/>
      <w:jc w:val="left"/>
    </w:pPr>
    <w:rPr>
      <w:rFonts w:ascii="Times New Roman" w:hAnsi="Times New Roman"/>
      <w:b/>
      <w:bCs/>
      <w:caps/>
      <w:szCs w:val="24"/>
    </w:rPr>
  </w:style>
  <w:style w:type="paragraph" w:styleId="30">
    <w:name w:val="toc 4"/>
    <w:basedOn w:val="1"/>
    <w:next w:val="1"/>
    <w:semiHidden/>
    <w:qFormat/>
    <w:uiPriority w:val="0"/>
    <w:pPr>
      <w:ind w:left="630"/>
      <w:jc w:val="left"/>
    </w:pPr>
    <w:rPr>
      <w:rFonts w:ascii="Times New Roman" w:hAnsi="Times New Roman"/>
    </w:rPr>
  </w:style>
  <w:style w:type="paragraph" w:styleId="31">
    <w:name w:val="toc 6"/>
    <w:basedOn w:val="1"/>
    <w:next w:val="1"/>
    <w:semiHidden/>
    <w:qFormat/>
    <w:uiPriority w:val="0"/>
    <w:pPr>
      <w:ind w:left="1050"/>
      <w:jc w:val="left"/>
    </w:pPr>
    <w:rPr>
      <w:rFonts w:ascii="Times New Roman" w:hAnsi="Times New Roman"/>
    </w:rPr>
  </w:style>
  <w:style w:type="paragraph" w:styleId="32">
    <w:name w:val="Body Text Indent 3"/>
    <w:basedOn w:val="1"/>
    <w:link w:val="78"/>
    <w:qFormat/>
    <w:uiPriority w:val="0"/>
    <w:pPr>
      <w:spacing w:line="360" w:lineRule="auto"/>
      <w:ind w:firstLine="482" w:firstLineChars="200"/>
    </w:pPr>
    <w:rPr>
      <w:rFonts w:ascii="宋体" w:hAnsi="Times New Roman"/>
      <w:b/>
      <w:bCs/>
      <w:sz w:val="24"/>
      <w:szCs w:val="24"/>
    </w:rPr>
  </w:style>
  <w:style w:type="paragraph" w:styleId="33">
    <w:name w:val="toc 2"/>
    <w:basedOn w:val="1"/>
    <w:next w:val="1"/>
    <w:semiHidden/>
    <w:qFormat/>
    <w:uiPriority w:val="0"/>
    <w:pPr>
      <w:tabs>
        <w:tab w:val="right" w:leader="dot" w:pos="8296"/>
      </w:tabs>
      <w:ind w:left="210"/>
      <w:jc w:val="left"/>
    </w:pPr>
    <w:rPr>
      <w:rFonts w:ascii="Times New Roman" w:hAnsi="Times New Roman"/>
      <w:smallCaps/>
      <w:szCs w:val="24"/>
    </w:rPr>
  </w:style>
  <w:style w:type="paragraph" w:styleId="34">
    <w:name w:val="toc 9"/>
    <w:basedOn w:val="1"/>
    <w:next w:val="1"/>
    <w:semiHidden/>
    <w:qFormat/>
    <w:uiPriority w:val="0"/>
    <w:pPr>
      <w:ind w:left="1680"/>
      <w:jc w:val="left"/>
    </w:pPr>
    <w:rPr>
      <w:rFonts w:ascii="Times New Roman" w:hAnsi="Times New Roman"/>
    </w:rPr>
  </w:style>
  <w:style w:type="paragraph" w:styleId="35">
    <w:name w:val="Body Text 2"/>
    <w:basedOn w:val="1"/>
    <w:link w:val="79"/>
    <w:qFormat/>
    <w:uiPriority w:val="0"/>
    <w:pPr>
      <w:spacing w:line="360" w:lineRule="auto"/>
    </w:pPr>
    <w:rPr>
      <w:rFonts w:ascii="Times New Roman" w:hAnsi="Times New Roman"/>
      <w:sz w:val="24"/>
      <w:szCs w:val="24"/>
    </w:rPr>
  </w:style>
  <w:style w:type="paragraph" w:styleId="36">
    <w:name w:val="HTML Preformatted"/>
    <w:basedOn w:val="1"/>
    <w:link w:val="8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7">
    <w:name w:val="Normal (Web)"/>
    <w:basedOn w:val="1"/>
    <w:qFormat/>
    <w:uiPriority w:val="0"/>
    <w:rPr>
      <w:rFonts w:ascii="Times New Roman" w:hAnsi="Times New Roman"/>
      <w:sz w:val="24"/>
      <w:szCs w:val="24"/>
    </w:rPr>
  </w:style>
  <w:style w:type="paragraph" w:styleId="38">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szCs w:val="24"/>
    </w:rPr>
  </w:style>
  <w:style w:type="paragraph" w:styleId="39">
    <w:name w:val="Title"/>
    <w:basedOn w:val="1"/>
    <w:link w:val="81"/>
    <w:qFormat/>
    <w:uiPriority w:val="0"/>
    <w:pPr>
      <w:spacing w:before="240" w:after="60"/>
      <w:jc w:val="center"/>
      <w:outlineLvl w:val="0"/>
    </w:pPr>
    <w:rPr>
      <w:rFonts w:ascii="Arial" w:hAnsi="Arial" w:eastAsia="隶书" w:cs="Arial"/>
      <w:b/>
      <w:bCs/>
      <w:sz w:val="32"/>
      <w:szCs w:val="32"/>
    </w:rPr>
  </w:style>
  <w:style w:type="paragraph" w:styleId="40">
    <w:name w:val="annotation subject"/>
    <w:basedOn w:val="17"/>
    <w:next w:val="17"/>
    <w:link w:val="68"/>
    <w:qFormat/>
    <w:uiPriority w:val="0"/>
    <w:pPr>
      <w:autoSpaceDE w:val="0"/>
      <w:autoSpaceDN w:val="0"/>
    </w:pPr>
    <w:rPr>
      <w:rFonts w:ascii="宋体" w:hAnsi="Times New Roman"/>
      <w:kern w:val="0"/>
      <w:sz w:val="34"/>
      <w:szCs w:val="20"/>
    </w:rPr>
  </w:style>
  <w:style w:type="paragraph" w:styleId="41">
    <w:name w:val="Body Text First Indent"/>
    <w:basedOn w:val="2"/>
    <w:link w:val="70"/>
    <w:qFormat/>
    <w:uiPriority w:val="0"/>
    <w:pPr>
      <w:ind w:firstLine="420" w:firstLineChars="100"/>
    </w:pPr>
    <w:rPr>
      <w:rFonts w:ascii="Times New Roman" w:hAnsi="Times New Roman"/>
      <w:b/>
      <w:bCs/>
      <w:szCs w:val="24"/>
    </w:rPr>
  </w:style>
  <w:style w:type="paragraph" w:styleId="42">
    <w:name w:val="Body Text First Indent 2"/>
    <w:basedOn w:val="19"/>
    <w:semiHidden/>
    <w:qFormat/>
    <w:uiPriority w:val="0"/>
    <w:pPr>
      <w:ind w:firstLine="420" w:firstLineChars="200"/>
    </w:pPr>
    <w:rPr>
      <w:rFonts w:ascii="Times New Roman" w:hAnsi="Times New Roman"/>
      <w:kern w:val="0"/>
      <w:sz w:val="20"/>
      <w:szCs w:val="24"/>
    </w:rPr>
  </w:style>
  <w:style w:type="table" w:styleId="44">
    <w:name w:val="Table Grid"/>
    <w:basedOn w:val="4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qFormat/>
    <w:uiPriority w:val="0"/>
    <w:rPr>
      <w:b/>
      <w:bCs/>
    </w:rPr>
  </w:style>
  <w:style w:type="character" w:styleId="47">
    <w:name w:val="page number"/>
    <w:basedOn w:val="45"/>
    <w:qFormat/>
    <w:uiPriority w:val="0"/>
  </w:style>
  <w:style w:type="character" w:styleId="48">
    <w:name w:val="FollowedHyperlink"/>
    <w:qFormat/>
    <w:uiPriority w:val="0"/>
    <w:rPr>
      <w:color w:val="800080"/>
      <w:u w:val="single"/>
    </w:rPr>
  </w:style>
  <w:style w:type="character" w:styleId="49">
    <w:name w:val="Hyperlink"/>
    <w:qFormat/>
    <w:uiPriority w:val="99"/>
    <w:rPr>
      <w:color w:val="0000FF"/>
      <w:u w:val="single"/>
    </w:rPr>
  </w:style>
  <w:style w:type="character" w:styleId="50">
    <w:name w:val="annotation reference"/>
    <w:qFormat/>
    <w:uiPriority w:val="0"/>
    <w:rPr>
      <w:sz w:val="21"/>
      <w:szCs w:val="21"/>
    </w:rPr>
  </w:style>
  <w:style w:type="character" w:customStyle="1" w:styleId="51">
    <w:name w:val="标题 2 Char"/>
    <w:basedOn w:val="45"/>
    <w:link w:val="5"/>
    <w:qFormat/>
    <w:uiPriority w:val="0"/>
    <w:rPr>
      <w:rFonts w:ascii="Cambria" w:hAnsi="Cambria" w:eastAsia="宋体" w:cs="Times New Roman"/>
      <w:b/>
      <w:bCs/>
      <w:sz w:val="32"/>
      <w:szCs w:val="32"/>
    </w:rPr>
  </w:style>
  <w:style w:type="character" w:customStyle="1" w:styleId="52">
    <w:name w:val="15"/>
    <w:basedOn w:val="45"/>
    <w:qFormat/>
    <w:uiPriority w:val="0"/>
    <w:rPr>
      <w:rFonts w:hint="default" w:ascii="Calibri" w:hAnsi="Calibri" w:cs="Calibri"/>
      <w:sz w:val="22"/>
      <w:szCs w:val="22"/>
    </w:rPr>
  </w:style>
  <w:style w:type="paragraph" w:customStyle="1" w:styleId="53">
    <w:name w:val="缩排正文"/>
    <w:basedOn w:val="1"/>
    <w:qFormat/>
    <w:uiPriority w:val="0"/>
    <w:pPr>
      <w:widowControl/>
      <w:spacing w:before="100" w:beforeAutospacing="1" w:afterLines="50"/>
      <w:ind w:left="147" w:firstLine="420"/>
      <w:jc w:val="left"/>
    </w:pPr>
    <w:rPr>
      <w:rFonts w:ascii="Times New Roman" w:hAnsi="Times New Roman"/>
      <w:kern w:val="0"/>
      <w:sz w:val="20"/>
      <w:szCs w:val="20"/>
    </w:rPr>
  </w:style>
  <w:style w:type="paragraph" w:customStyle="1" w:styleId="54">
    <w:name w:val="_Style 4"/>
    <w:basedOn w:val="1"/>
    <w:qFormat/>
    <w:uiPriority w:val="0"/>
    <w:pPr>
      <w:ind w:firstLine="420" w:firstLineChars="200"/>
    </w:pPr>
  </w:style>
  <w:style w:type="paragraph" w:customStyle="1" w:styleId="55">
    <w:name w:val="列出段落11"/>
    <w:basedOn w:val="1"/>
    <w:qFormat/>
    <w:uiPriority w:val="0"/>
    <w:pPr>
      <w:ind w:firstLine="420" w:firstLineChars="200"/>
    </w:pPr>
    <w:rPr>
      <w:rFonts w:ascii="Times New Roman" w:hAnsi="Times New Roman"/>
    </w:rPr>
  </w:style>
  <w:style w:type="paragraph" w:styleId="56">
    <w:name w:val="List Paragraph"/>
    <w:basedOn w:val="1"/>
    <w:qFormat/>
    <w:uiPriority w:val="34"/>
    <w:pPr>
      <w:ind w:firstLine="420" w:firstLineChars="200"/>
    </w:pPr>
  </w:style>
  <w:style w:type="character" w:customStyle="1" w:styleId="57">
    <w:name w:val="页眉 Char"/>
    <w:basedOn w:val="45"/>
    <w:link w:val="28"/>
    <w:qFormat/>
    <w:uiPriority w:val="0"/>
    <w:rPr>
      <w:rFonts w:ascii="Calibri" w:hAnsi="Calibri" w:eastAsia="宋体" w:cs="Times New Roman"/>
      <w:sz w:val="18"/>
      <w:szCs w:val="18"/>
    </w:rPr>
  </w:style>
  <w:style w:type="character" w:customStyle="1" w:styleId="58">
    <w:name w:val="页脚 Char"/>
    <w:basedOn w:val="45"/>
    <w:link w:val="27"/>
    <w:qFormat/>
    <w:uiPriority w:val="0"/>
    <w:rPr>
      <w:rFonts w:ascii="Calibri" w:hAnsi="Calibri" w:eastAsia="宋体" w:cs="Times New Roman"/>
      <w:sz w:val="18"/>
      <w:szCs w:val="18"/>
    </w:rPr>
  </w:style>
  <w:style w:type="character" w:customStyle="1" w:styleId="59">
    <w:name w:val="标题 3 Char"/>
    <w:basedOn w:val="45"/>
    <w:link w:val="4"/>
    <w:qFormat/>
    <w:uiPriority w:val="0"/>
    <w:rPr>
      <w:rFonts w:ascii="Calibri" w:hAnsi="Calibri" w:eastAsia="宋体" w:cs="Times New Roman"/>
      <w:b/>
      <w:bCs/>
      <w:sz w:val="32"/>
      <w:szCs w:val="32"/>
    </w:rPr>
  </w:style>
  <w:style w:type="character" w:customStyle="1" w:styleId="60">
    <w:name w:val="标题 1 Char"/>
    <w:basedOn w:val="45"/>
    <w:link w:val="3"/>
    <w:qFormat/>
    <w:uiPriority w:val="0"/>
    <w:rPr>
      <w:rFonts w:ascii="宋体" w:hAnsi="宋体" w:eastAsia="黑体" w:cs="Times New Roman"/>
      <w:b/>
      <w:bCs/>
      <w:kern w:val="44"/>
      <w:sz w:val="28"/>
      <w:szCs w:val="44"/>
    </w:rPr>
  </w:style>
  <w:style w:type="character" w:customStyle="1" w:styleId="61">
    <w:name w:val="标题 4 Char"/>
    <w:basedOn w:val="45"/>
    <w:link w:val="6"/>
    <w:qFormat/>
    <w:uiPriority w:val="0"/>
    <w:rPr>
      <w:rFonts w:ascii="Arial" w:hAnsi="Arial" w:eastAsia="黑体" w:cs="Times New Roman"/>
      <w:b/>
      <w:bCs/>
      <w:sz w:val="28"/>
      <w:szCs w:val="28"/>
    </w:rPr>
  </w:style>
  <w:style w:type="character" w:customStyle="1" w:styleId="62">
    <w:name w:val="标题 5 Char"/>
    <w:basedOn w:val="45"/>
    <w:link w:val="7"/>
    <w:qFormat/>
    <w:uiPriority w:val="0"/>
    <w:rPr>
      <w:rFonts w:ascii="Times New Roman" w:hAnsi="Times New Roman" w:eastAsia="宋体" w:cs="Times New Roman"/>
      <w:b/>
      <w:sz w:val="28"/>
      <w:szCs w:val="20"/>
    </w:rPr>
  </w:style>
  <w:style w:type="character" w:customStyle="1" w:styleId="63">
    <w:name w:val="标题 6 Char"/>
    <w:basedOn w:val="45"/>
    <w:link w:val="9"/>
    <w:qFormat/>
    <w:uiPriority w:val="0"/>
    <w:rPr>
      <w:rFonts w:ascii="Arial" w:hAnsi="Arial" w:eastAsia="黑体" w:cs="Times New Roman"/>
      <w:b/>
      <w:sz w:val="24"/>
      <w:szCs w:val="20"/>
    </w:rPr>
  </w:style>
  <w:style w:type="character" w:customStyle="1" w:styleId="64">
    <w:name w:val="标题 7 Char"/>
    <w:basedOn w:val="45"/>
    <w:link w:val="10"/>
    <w:qFormat/>
    <w:uiPriority w:val="0"/>
    <w:rPr>
      <w:rFonts w:ascii="Times New Roman" w:hAnsi="Times New Roman" w:eastAsia="宋体" w:cs="Times New Roman"/>
      <w:b/>
      <w:sz w:val="24"/>
      <w:szCs w:val="20"/>
    </w:rPr>
  </w:style>
  <w:style w:type="character" w:customStyle="1" w:styleId="65">
    <w:name w:val="标题 8 Char"/>
    <w:basedOn w:val="45"/>
    <w:link w:val="11"/>
    <w:qFormat/>
    <w:uiPriority w:val="0"/>
    <w:rPr>
      <w:rFonts w:ascii="Arial" w:hAnsi="Arial" w:eastAsia="黑体" w:cs="Times New Roman"/>
      <w:sz w:val="24"/>
      <w:szCs w:val="20"/>
    </w:rPr>
  </w:style>
  <w:style w:type="character" w:customStyle="1" w:styleId="66">
    <w:name w:val="标题 9 Char"/>
    <w:basedOn w:val="45"/>
    <w:link w:val="12"/>
    <w:qFormat/>
    <w:uiPriority w:val="0"/>
    <w:rPr>
      <w:rFonts w:ascii="Arial" w:hAnsi="Arial" w:eastAsia="黑体" w:cs="Times New Roman"/>
      <w:szCs w:val="20"/>
    </w:rPr>
  </w:style>
  <w:style w:type="character" w:customStyle="1" w:styleId="67">
    <w:name w:val="批注文字 Char"/>
    <w:basedOn w:val="45"/>
    <w:link w:val="17"/>
    <w:semiHidden/>
    <w:qFormat/>
    <w:uiPriority w:val="0"/>
    <w:rPr>
      <w:rFonts w:ascii="Calibri" w:hAnsi="Calibri" w:eastAsia="宋体" w:cs="Times New Roman"/>
      <w:szCs w:val="21"/>
    </w:rPr>
  </w:style>
  <w:style w:type="character" w:customStyle="1" w:styleId="68">
    <w:name w:val="批注主题 Char"/>
    <w:basedOn w:val="67"/>
    <w:link w:val="40"/>
    <w:qFormat/>
    <w:uiPriority w:val="0"/>
    <w:rPr>
      <w:rFonts w:ascii="宋体" w:hAnsi="Times New Roman"/>
      <w:kern w:val="0"/>
      <w:sz w:val="34"/>
      <w:szCs w:val="20"/>
    </w:rPr>
  </w:style>
  <w:style w:type="character" w:customStyle="1" w:styleId="69">
    <w:name w:val="正文文本 Char"/>
    <w:basedOn w:val="45"/>
    <w:link w:val="2"/>
    <w:qFormat/>
    <w:uiPriority w:val="0"/>
    <w:rPr>
      <w:rFonts w:ascii="Calibri" w:hAnsi="Calibri" w:eastAsia="宋体" w:cs="Times New Roman"/>
      <w:szCs w:val="21"/>
    </w:rPr>
  </w:style>
  <w:style w:type="character" w:customStyle="1" w:styleId="70">
    <w:name w:val="正文首行缩进 Char"/>
    <w:basedOn w:val="69"/>
    <w:link w:val="41"/>
    <w:qFormat/>
    <w:uiPriority w:val="0"/>
    <w:rPr>
      <w:rFonts w:ascii="Times New Roman" w:hAnsi="Times New Roman"/>
      <w:b/>
      <w:bCs/>
      <w:szCs w:val="24"/>
    </w:rPr>
  </w:style>
  <w:style w:type="character" w:customStyle="1" w:styleId="71">
    <w:name w:val="文档结构图 Char"/>
    <w:basedOn w:val="45"/>
    <w:link w:val="16"/>
    <w:semiHidden/>
    <w:qFormat/>
    <w:uiPriority w:val="0"/>
    <w:rPr>
      <w:rFonts w:ascii="Times New Roman" w:hAnsi="Times New Roman" w:eastAsia="宋体" w:cs="Times New Roman"/>
      <w:szCs w:val="24"/>
      <w:shd w:val="clear" w:color="auto" w:fill="000080"/>
    </w:rPr>
  </w:style>
  <w:style w:type="character" w:customStyle="1" w:styleId="72">
    <w:name w:val="正文文本 3 Char"/>
    <w:basedOn w:val="45"/>
    <w:link w:val="18"/>
    <w:qFormat/>
    <w:uiPriority w:val="0"/>
    <w:rPr>
      <w:rFonts w:ascii="Times New Roman" w:hAnsi="Times New Roman" w:eastAsia="宋体" w:cs="Times New Roman"/>
      <w:sz w:val="16"/>
      <w:szCs w:val="16"/>
    </w:rPr>
  </w:style>
  <w:style w:type="character" w:customStyle="1" w:styleId="73">
    <w:name w:val="正文文本缩进 Char"/>
    <w:basedOn w:val="45"/>
    <w:link w:val="19"/>
    <w:qFormat/>
    <w:uiPriority w:val="0"/>
    <w:rPr>
      <w:rFonts w:ascii="Times New Roman" w:hAnsi="Times New Roman" w:eastAsia="宋体" w:cs="Times New Roman"/>
      <w:szCs w:val="24"/>
    </w:rPr>
  </w:style>
  <w:style w:type="character" w:customStyle="1" w:styleId="74">
    <w:name w:val="纯文本 Char"/>
    <w:basedOn w:val="45"/>
    <w:link w:val="22"/>
    <w:qFormat/>
    <w:uiPriority w:val="0"/>
    <w:rPr>
      <w:rFonts w:ascii="宋体" w:hAnsi="Courier New" w:eastAsia="宋体" w:cs="Times New Roman"/>
      <w:szCs w:val="20"/>
    </w:rPr>
  </w:style>
  <w:style w:type="character" w:customStyle="1" w:styleId="75">
    <w:name w:val="日期 Char"/>
    <w:basedOn w:val="45"/>
    <w:link w:val="24"/>
    <w:qFormat/>
    <w:uiPriority w:val="0"/>
    <w:rPr>
      <w:rFonts w:ascii="宋体" w:hAnsi="Courier New" w:eastAsia="宋体" w:cs="Times New Roman"/>
      <w:sz w:val="32"/>
      <w:szCs w:val="20"/>
    </w:rPr>
  </w:style>
  <w:style w:type="character" w:customStyle="1" w:styleId="76">
    <w:name w:val="正文文本缩进 2 Char"/>
    <w:basedOn w:val="45"/>
    <w:link w:val="25"/>
    <w:qFormat/>
    <w:uiPriority w:val="0"/>
    <w:rPr>
      <w:rFonts w:ascii="宋体" w:hAnsi="宋体" w:eastAsia="宋体" w:cs="Times New Roman"/>
      <w:szCs w:val="24"/>
    </w:rPr>
  </w:style>
  <w:style w:type="character" w:customStyle="1" w:styleId="77">
    <w:name w:val="批注框文本 Char"/>
    <w:basedOn w:val="45"/>
    <w:link w:val="26"/>
    <w:semiHidden/>
    <w:qFormat/>
    <w:uiPriority w:val="0"/>
    <w:rPr>
      <w:rFonts w:ascii="Times New Roman" w:hAnsi="Times New Roman" w:eastAsia="宋体" w:cs="Times New Roman"/>
      <w:sz w:val="18"/>
      <w:szCs w:val="18"/>
    </w:rPr>
  </w:style>
  <w:style w:type="character" w:customStyle="1" w:styleId="78">
    <w:name w:val="正文文本缩进 3 Char"/>
    <w:basedOn w:val="45"/>
    <w:link w:val="32"/>
    <w:qFormat/>
    <w:uiPriority w:val="0"/>
    <w:rPr>
      <w:rFonts w:ascii="宋体" w:hAnsi="Times New Roman" w:eastAsia="宋体" w:cs="Times New Roman"/>
      <w:b/>
      <w:bCs/>
      <w:sz w:val="24"/>
      <w:szCs w:val="24"/>
    </w:rPr>
  </w:style>
  <w:style w:type="character" w:customStyle="1" w:styleId="79">
    <w:name w:val="正文文本 2 Char"/>
    <w:basedOn w:val="45"/>
    <w:link w:val="35"/>
    <w:qFormat/>
    <w:uiPriority w:val="0"/>
    <w:rPr>
      <w:rFonts w:ascii="Times New Roman" w:hAnsi="Times New Roman" w:eastAsia="宋体" w:cs="Times New Roman"/>
      <w:sz w:val="24"/>
      <w:szCs w:val="24"/>
    </w:rPr>
  </w:style>
  <w:style w:type="character" w:customStyle="1" w:styleId="80">
    <w:name w:val="HTML 预设格式 Char"/>
    <w:basedOn w:val="45"/>
    <w:link w:val="36"/>
    <w:qFormat/>
    <w:uiPriority w:val="0"/>
    <w:rPr>
      <w:rFonts w:ascii="Arial Unicode MS" w:hAnsi="Arial Unicode MS" w:eastAsia="Arial Unicode MS" w:cs="Times New Roman"/>
      <w:color w:val="000000"/>
      <w:kern w:val="0"/>
      <w:sz w:val="20"/>
      <w:szCs w:val="20"/>
    </w:rPr>
  </w:style>
  <w:style w:type="character" w:customStyle="1" w:styleId="81">
    <w:name w:val="标题 Char"/>
    <w:basedOn w:val="45"/>
    <w:link w:val="39"/>
    <w:qFormat/>
    <w:uiPriority w:val="0"/>
    <w:rPr>
      <w:rFonts w:ascii="Arial" w:hAnsi="Arial" w:eastAsia="隶书" w:cs="Arial"/>
      <w:b/>
      <w:bCs/>
      <w:sz w:val="32"/>
      <w:szCs w:val="32"/>
    </w:rPr>
  </w:style>
  <w:style w:type="paragraph" w:customStyle="1" w:styleId="82">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3">
    <w:name w:val="样式41"/>
    <w:basedOn w:val="1"/>
    <w:qFormat/>
    <w:uiPriority w:val="0"/>
    <w:pPr>
      <w:tabs>
        <w:tab w:val="left" w:pos="945"/>
        <w:tab w:val="left" w:pos="2040"/>
      </w:tabs>
      <w:spacing w:line="360" w:lineRule="auto"/>
      <w:ind w:left="2040" w:leftChars="800" w:hanging="360" w:hangingChars="200"/>
    </w:pPr>
    <w:rPr>
      <w:rFonts w:ascii="Times New Roman" w:hAnsi="Times New Roman"/>
      <w:b/>
      <w:color w:val="000000"/>
      <w:sz w:val="24"/>
      <w:szCs w:val="20"/>
    </w:rPr>
  </w:style>
  <w:style w:type="paragraph" w:customStyle="1" w:styleId="84">
    <w:name w:val="图"/>
    <w:basedOn w:val="1"/>
    <w:qFormat/>
    <w:uiPriority w:val="0"/>
    <w:pPr>
      <w:keepNext/>
      <w:adjustRightInd w:val="0"/>
      <w:snapToGrid w:val="0"/>
      <w:spacing w:before="60" w:after="60" w:line="300" w:lineRule="auto"/>
      <w:jc w:val="center"/>
    </w:pPr>
    <w:rPr>
      <w:rFonts w:ascii="Times New Roman" w:hAnsi="Times New Roman"/>
      <w:spacing w:val="20"/>
      <w:kern w:val="0"/>
      <w:sz w:val="24"/>
      <w:szCs w:val="20"/>
    </w:rPr>
  </w:style>
  <w:style w:type="paragraph" w:customStyle="1" w:styleId="85">
    <w:name w:val="文档正文"/>
    <w:basedOn w:val="1"/>
    <w:qFormat/>
    <w:uiPriority w:val="0"/>
    <w:pPr>
      <w:adjustRightInd w:val="0"/>
      <w:spacing w:line="480" w:lineRule="atLeast"/>
      <w:ind w:firstLine="567" w:firstLineChars="200"/>
      <w:textAlignment w:val="baseline"/>
    </w:pPr>
    <w:rPr>
      <w:rFonts w:ascii="长城仿宋" w:hAnsi="Times New Roman"/>
      <w:kern w:val="0"/>
      <w:szCs w:val="20"/>
    </w:rPr>
  </w:style>
  <w:style w:type="paragraph" w:customStyle="1" w:styleId="86">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7">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8">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90">
    <w:name w:val="自定义正文"/>
    <w:basedOn w:val="1"/>
    <w:qFormat/>
    <w:uiPriority w:val="0"/>
    <w:pPr>
      <w:spacing w:afterLines="50"/>
      <w:ind w:left="600" w:leftChars="600"/>
    </w:pPr>
    <w:rPr>
      <w:rFonts w:ascii="Times New Roman" w:hAnsi="Times New Roman"/>
      <w:szCs w:val="24"/>
    </w:rPr>
  </w:style>
  <w:style w:type="paragraph" w:customStyle="1" w:styleId="91">
    <w:name w:val="Char Char Char Char Char"/>
    <w:basedOn w:val="1"/>
    <w:qFormat/>
    <w:uiPriority w:val="0"/>
    <w:rPr>
      <w:rFonts w:ascii="Tahoma" w:hAnsi="Tahoma"/>
      <w:sz w:val="24"/>
      <w:szCs w:val="20"/>
    </w:rPr>
  </w:style>
  <w:style w:type="paragraph" w:customStyle="1" w:styleId="92">
    <w:name w:val="小标题 1"/>
    <w:basedOn w:val="1"/>
    <w:qFormat/>
    <w:uiPriority w:val="0"/>
    <w:pPr>
      <w:autoSpaceDE w:val="0"/>
      <w:autoSpaceDN w:val="0"/>
      <w:adjustRightInd w:val="0"/>
      <w:spacing w:line="360" w:lineRule="atLeast"/>
    </w:pPr>
    <w:rPr>
      <w:rFonts w:ascii="文鼎粗黑" w:hAnsi="Times New Roman" w:eastAsia="文鼎粗黑"/>
      <w:kern w:val="0"/>
      <w:sz w:val="22"/>
      <w:szCs w:val="20"/>
    </w:rPr>
  </w:style>
  <w:style w:type="paragraph" w:customStyle="1" w:styleId="93">
    <w:name w:val="Char Char"/>
    <w:basedOn w:val="1"/>
    <w:qFormat/>
    <w:uiPriority w:val="0"/>
    <w:rPr>
      <w:rFonts w:ascii="Tahoma" w:hAnsi="Tahoma"/>
      <w:sz w:val="24"/>
      <w:szCs w:val="20"/>
    </w:rPr>
  </w:style>
  <w:style w:type="paragraph" w:customStyle="1" w:styleId="94">
    <w:name w:val="È±Ê¡ÎÄ±¾"/>
    <w:basedOn w:val="1"/>
    <w:qFormat/>
    <w:uiPriority w:val="0"/>
    <w:pPr>
      <w:widowControl/>
      <w:overflowPunct w:val="0"/>
      <w:autoSpaceDE w:val="0"/>
      <w:autoSpaceDN w:val="0"/>
      <w:adjustRightInd w:val="0"/>
      <w:jc w:val="left"/>
      <w:textAlignment w:val="baseline"/>
    </w:pPr>
    <w:rPr>
      <w:rFonts w:ascii="Times New Roman" w:hAnsi="Times New Roman"/>
      <w:kern w:val="0"/>
      <w:sz w:val="24"/>
      <w:szCs w:val="20"/>
    </w:rPr>
  </w:style>
  <w:style w:type="paragraph" w:customStyle="1" w:styleId="9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96">
    <w:name w:val="列出段落1"/>
    <w:basedOn w:val="1"/>
    <w:qFormat/>
    <w:uiPriority w:val="0"/>
    <w:pPr>
      <w:ind w:firstLine="420" w:firstLineChars="200"/>
    </w:pPr>
    <w:rPr>
      <w:szCs w:val="22"/>
    </w:rPr>
  </w:style>
  <w:style w:type="paragraph" w:customStyle="1" w:styleId="97">
    <w:name w:val="USE 1"/>
    <w:basedOn w:val="1"/>
    <w:qFormat/>
    <w:uiPriority w:val="0"/>
    <w:pPr>
      <w:spacing w:line="200" w:lineRule="atLeast"/>
      <w:jc w:val="left"/>
    </w:pPr>
    <w:rPr>
      <w:rFonts w:ascii="宋体" w:hAnsi="宋体"/>
      <w:b/>
      <w:sz w:val="24"/>
      <w:szCs w:val="28"/>
    </w:rPr>
  </w:style>
  <w:style w:type="paragraph" w:customStyle="1" w:styleId="98">
    <w:name w:val="RFI text from 3rd Level"/>
    <w:basedOn w:val="1"/>
    <w:qFormat/>
    <w:uiPriority w:val="0"/>
    <w:pPr>
      <w:widowControl/>
      <w:numPr>
        <w:ilvl w:val="0"/>
        <w:numId w:val="1"/>
      </w:numPr>
      <w:tabs>
        <w:tab w:val="left" w:pos="1080"/>
        <w:tab w:val="clear" w:pos="840"/>
      </w:tabs>
      <w:spacing w:beforeLines="50" w:line="360" w:lineRule="auto"/>
      <w:ind w:left="0" w:firstLine="0"/>
    </w:pPr>
    <w:rPr>
      <w:rFonts w:ascii="Arial (W1)" w:hAnsi="Arial (W1)"/>
      <w:bCs/>
      <w:kern w:val="0"/>
      <w:sz w:val="24"/>
      <w:szCs w:val="24"/>
    </w:rPr>
  </w:style>
  <w:style w:type="paragraph" w:customStyle="1" w:styleId="99">
    <w:name w:val="正文文字缩进项目"/>
    <w:basedOn w:val="19"/>
    <w:qFormat/>
    <w:uiPriority w:val="0"/>
    <w:pPr>
      <w:numPr>
        <w:ilvl w:val="1"/>
        <w:numId w:val="1"/>
      </w:numPr>
      <w:tabs>
        <w:tab w:val="left" w:pos="840"/>
        <w:tab w:val="clear" w:pos="1260"/>
      </w:tabs>
      <w:spacing w:after="120" w:line="240" w:lineRule="auto"/>
      <w:ind w:left="840" w:firstLine="0" w:firstLineChars="0"/>
    </w:pPr>
    <w:rPr>
      <w:rFonts w:ascii="Tahoma" w:hAnsi="Tahoma"/>
      <w:sz w:val="22"/>
      <w:szCs w:val="20"/>
    </w:rPr>
  </w:style>
  <w:style w:type="paragraph" w:customStyle="1" w:styleId="100">
    <w:name w:val="样式 标题 2 + 段前: 13 磅 段后: 13 磅 行距: 单倍行距"/>
    <w:basedOn w:val="5"/>
    <w:qFormat/>
    <w:uiPriority w:val="0"/>
    <w:pPr>
      <w:spacing w:before="0" w:after="0" w:line="240" w:lineRule="auto"/>
    </w:pPr>
    <w:rPr>
      <w:rFonts w:cs="宋体"/>
      <w:szCs w:val="20"/>
    </w:rPr>
  </w:style>
  <w:style w:type="paragraph" w:customStyle="1" w:styleId="101">
    <w:name w:val="样式1"/>
    <w:basedOn w:val="39"/>
    <w:qFormat/>
    <w:uiPriority w:val="0"/>
    <w:pPr>
      <w:spacing w:before="120" w:after="120"/>
    </w:pPr>
    <w:rPr>
      <w:rFonts w:eastAsia="黑体"/>
      <w:b w:val="0"/>
      <w:sz w:val="30"/>
      <w:szCs w:val="21"/>
    </w:rPr>
  </w:style>
  <w:style w:type="paragraph" w:customStyle="1" w:styleId="102">
    <w:name w:val="样式2"/>
    <w:basedOn w:val="39"/>
    <w:next w:val="101"/>
    <w:qFormat/>
    <w:uiPriority w:val="0"/>
    <w:pPr>
      <w:spacing w:before="120" w:after="120"/>
    </w:pPr>
    <w:rPr>
      <w:rFonts w:eastAsia="黑体"/>
      <w:b w:val="0"/>
      <w:sz w:val="30"/>
      <w:szCs w:val="30"/>
    </w:rPr>
  </w:style>
  <w:style w:type="paragraph" w:customStyle="1" w:styleId="103">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104">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05">
    <w:name w:val="--规划正文"/>
    <w:basedOn w:val="1"/>
    <w:qFormat/>
    <w:uiPriority w:val="0"/>
    <w:pPr>
      <w:spacing w:line="360" w:lineRule="auto"/>
      <w:ind w:firstLine="200" w:firstLineChars="200"/>
    </w:pPr>
    <w:rPr>
      <w:rFonts w:ascii="Times New Roman" w:hAnsi="Times New Roman"/>
      <w:szCs w:val="20"/>
    </w:rPr>
  </w:style>
  <w:style w:type="paragraph" w:customStyle="1" w:styleId="106">
    <w:name w:val="设计依据"/>
    <w:basedOn w:val="2"/>
    <w:qFormat/>
    <w:uiPriority w:val="0"/>
    <w:pPr>
      <w:numPr>
        <w:ilvl w:val="1"/>
        <w:numId w:val="2"/>
      </w:numPr>
      <w:tabs>
        <w:tab w:val="left" w:pos="420"/>
        <w:tab w:val="left" w:pos="1440"/>
        <w:tab w:val="clear" w:pos="840"/>
      </w:tabs>
      <w:adjustRightInd w:val="0"/>
      <w:spacing w:after="0" w:line="360" w:lineRule="auto"/>
      <w:ind w:left="1440"/>
      <w:textAlignment w:val="baseline"/>
    </w:pPr>
    <w:rPr>
      <w:rFonts w:ascii="宋体" w:hAnsi="宋体"/>
      <w:bCs/>
      <w:kern w:val="0"/>
      <w:sz w:val="28"/>
      <w:szCs w:val="18"/>
    </w:rPr>
  </w:style>
  <w:style w:type="paragraph" w:customStyle="1" w:styleId="107">
    <w:name w:val="方案要点"/>
    <w:basedOn w:val="1"/>
    <w:qFormat/>
    <w:uiPriority w:val="0"/>
    <w:pPr>
      <w:numPr>
        <w:ilvl w:val="0"/>
        <w:numId w:val="2"/>
      </w:numPr>
      <w:spacing w:line="360" w:lineRule="auto"/>
    </w:pPr>
    <w:rPr>
      <w:rFonts w:ascii="仿宋_GB2312" w:hAnsi="宋体" w:eastAsia="仿宋_GB2312"/>
      <w:color w:val="000000"/>
      <w:sz w:val="28"/>
      <w:szCs w:val="28"/>
    </w:rPr>
  </w:style>
  <w:style w:type="paragraph" w:customStyle="1" w:styleId="108">
    <w:name w:val="样式4"/>
    <w:basedOn w:val="1"/>
    <w:qFormat/>
    <w:uiPriority w:val="0"/>
    <w:pPr>
      <w:tabs>
        <w:tab w:val="left" w:pos="842"/>
      </w:tabs>
      <w:spacing w:line="360" w:lineRule="auto"/>
      <w:ind w:left="842" w:hanging="420"/>
    </w:pPr>
    <w:rPr>
      <w:rFonts w:ascii="Times New Roman" w:hAnsi="Times New Roman"/>
      <w:sz w:val="24"/>
      <w:szCs w:val="24"/>
    </w:rPr>
  </w:style>
  <w:style w:type="paragraph" w:customStyle="1" w:styleId="109">
    <w:name w:val="文字"/>
    <w:basedOn w:val="1"/>
    <w:qFormat/>
    <w:uiPriority w:val="0"/>
    <w:pPr>
      <w:tabs>
        <w:tab w:val="left" w:pos="8520"/>
      </w:tabs>
      <w:spacing w:line="312" w:lineRule="auto"/>
      <w:ind w:right="-210" w:firstLine="556"/>
    </w:pPr>
    <w:rPr>
      <w:rFonts w:ascii="宋体" w:hAnsi="Times New Roman"/>
      <w:sz w:val="28"/>
      <w:szCs w:val="20"/>
    </w:rPr>
  </w:style>
  <w:style w:type="paragraph" w:customStyle="1" w:styleId="110">
    <w:name w:val="--规划-表格-居左"/>
    <w:basedOn w:val="105"/>
    <w:qFormat/>
    <w:uiPriority w:val="0"/>
    <w:pPr>
      <w:spacing w:line="240" w:lineRule="auto"/>
      <w:ind w:firstLine="0" w:firstLineChars="0"/>
    </w:pPr>
    <w:rPr>
      <w:sz w:val="20"/>
    </w:rPr>
  </w:style>
  <w:style w:type="paragraph" w:customStyle="1" w:styleId="111">
    <w:name w:val="--规划-表格-居中"/>
    <w:basedOn w:val="105"/>
    <w:qFormat/>
    <w:uiPriority w:val="0"/>
    <w:pPr>
      <w:spacing w:line="240" w:lineRule="auto"/>
      <w:ind w:firstLine="0" w:firstLineChars="0"/>
      <w:jc w:val="center"/>
    </w:pPr>
    <w:rPr>
      <w:sz w:val="20"/>
    </w:rPr>
  </w:style>
  <w:style w:type="paragraph" w:customStyle="1" w:styleId="112">
    <w:name w:val="--编号内缩进"/>
    <w:basedOn w:val="1"/>
    <w:qFormat/>
    <w:uiPriority w:val="0"/>
    <w:pPr>
      <w:spacing w:line="360" w:lineRule="auto"/>
      <w:ind w:left="420" w:firstLine="200" w:firstLineChars="200"/>
    </w:pPr>
    <w:rPr>
      <w:rFonts w:ascii="Times New Roman" w:hAnsi="Times New Roman"/>
    </w:rPr>
  </w:style>
  <w:style w:type="paragraph" w:customStyle="1" w:styleId="113">
    <w:name w:val="--规划-题注"/>
    <w:basedOn w:val="1"/>
    <w:next w:val="105"/>
    <w:qFormat/>
    <w:uiPriority w:val="0"/>
    <w:pPr>
      <w:spacing w:line="360" w:lineRule="auto"/>
      <w:jc w:val="center"/>
    </w:pPr>
    <w:rPr>
      <w:rFonts w:ascii="Times New Roman" w:hAnsi="Times New Roman" w:eastAsia="黑体"/>
      <w:szCs w:val="24"/>
    </w:rPr>
  </w:style>
  <w:style w:type="paragraph" w:customStyle="1" w:styleId="114">
    <w:name w:val="--规划-图和表"/>
    <w:next w:val="105"/>
    <w:qFormat/>
    <w:uiPriority w:val="0"/>
    <w:pPr>
      <w:jc w:val="center"/>
    </w:pPr>
    <w:rPr>
      <w:rFonts w:ascii="Times New Roman" w:hAnsi="Times New Roman" w:eastAsia="宋体" w:cs="Times New Roman"/>
      <w:kern w:val="2"/>
      <w:sz w:val="21"/>
      <w:szCs w:val="20"/>
      <w:lang w:val="en-US" w:eastAsia="zh-CN" w:bidi="ar-SA"/>
    </w:rPr>
  </w:style>
  <w:style w:type="paragraph" w:customStyle="1" w:styleId="115">
    <w:name w:val="--规划-小标题"/>
    <w:basedOn w:val="1"/>
    <w:next w:val="105"/>
    <w:qFormat/>
    <w:uiPriority w:val="0"/>
    <w:pPr>
      <w:keepNext/>
      <w:keepLines/>
      <w:spacing w:line="360" w:lineRule="auto"/>
      <w:outlineLvl w:val="4"/>
    </w:pPr>
    <w:rPr>
      <w:rFonts w:ascii="Times New Roman" w:hAnsi="Times New Roman" w:eastAsia="黑体"/>
      <w:szCs w:val="24"/>
    </w:rPr>
  </w:style>
  <w:style w:type="paragraph" w:customStyle="1" w:styleId="116">
    <w:name w:val="--规划正文 Char"/>
    <w:basedOn w:val="1"/>
    <w:qFormat/>
    <w:uiPriority w:val="0"/>
    <w:pPr>
      <w:spacing w:line="360" w:lineRule="auto"/>
      <w:ind w:firstLine="200" w:firstLineChars="200"/>
    </w:pPr>
    <w:rPr>
      <w:rFonts w:ascii="Times New Roman" w:hAnsi="Times New Roman"/>
      <w:sz w:val="24"/>
      <w:szCs w:val="24"/>
    </w:rPr>
  </w:style>
  <w:style w:type="paragraph" w:customStyle="1" w:styleId="117">
    <w:name w:val="缺省文本"/>
    <w:basedOn w:val="1"/>
    <w:qFormat/>
    <w:uiPriority w:val="0"/>
    <w:pPr>
      <w:autoSpaceDE w:val="0"/>
      <w:autoSpaceDN w:val="0"/>
      <w:adjustRightInd w:val="0"/>
      <w:jc w:val="left"/>
    </w:pPr>
    <w:rPr>
      <w:rFonts w:ascii="Times New Roman" w:hAnsi="Times New Roman"/>
      <w:kern w:val="0"/>
      <w:szCs w:val="24"/>
    </w:rPr>
  </w:style>
  <w:style w:type="paragraph" w:customStyle="1" w:styleId="118">
    <w:name w:val="封面文档标题"/>
    <w:basedOn w:val="1"/>
    <w:qFormat/>
    <w:uiPriority w:val="0"/>
    <w:pPr>
      <w:autoSpaceDE w:val="0"/>
      <w:autoSpaceDN w:val="0"/>
      <w:adjustRightInd w:val="0"/>
      <w:spacing w:line="360" w:lineRule="auto"/>
      <w:jc w:val="center"/>
    </w:pPr>
    <w:rPr>
      <w:rFonts w:ascii="Arial" w:hAnsi="Arial"/>
      <w:b/>
      <w:kern w:val="0"/>
      <w:sz w:val="56"/>
      <w:szCs w:val="24"/>
    </w:rPr>
  </w:style>
  <w:style w:type="paragraph" w:customStyle="1" w:styleId="119">
    <w:name w:val="样式3"/>
    <w:basedOn w:val="3"/>
    <w:qFormat/>
    <w:uiPriority w:val="0"/>
    <w:pPr>
      <w:numPr>
        <w:ilvl w:val="0"/>
        <w:numId w:val="3"/>
      </w:numPr>
      <w:spacing w:before="240" w:after="240" w:line="480" w:lineRule="auto"/>
      <w:ind w:right="210" w:rightChars="100"/>
      <w:jc w:val="left"/>
    </w:pPr>
    <w:rPr>
      <w:rFonts w:ascii="Times New Roman" w:hAnsi="Times New Roman"/>
      <w:sz w:val="32"/>
    </w:rPr>
  </w:style>
  <w:style w:type="paragraph" w:customStyle="1" w:styleId="120">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1">
    <w:name w:val="列表项目"/>
    <w:basedOn w:val="1"/>
    <w:qFormat/>
    <w:uiPriority w:val="0"/>
    <w:pPr>
      <w:tabs>
        <w:tab w:val="left" w:pos="420"/>
        <w:tab w:val="left" w:pos="1080"/>
      </w:tabs>
      <w:spacing w:line="288" w:lineRule="auto"/>
      <w:ind w:left="1080" w:hanging="360"/>
    </w:pPr>
    <w:rPr>
      <w:rFonts w:ascii="Times New Roman" w:hAnsi="Times New Roman"/>
      <w:sz w:val="24"/>
      <w:szCs w:val="20"/>
    </w:rPr>
  </w:style>
  <w:style w:type="paragraph" w:customStyle="1" w:styleId="122">
    <w:name w:val="正文(首行缩进)"/>
    <w:qFormat/>
    <w:uiPriority w:val="0"/>
    <w:pPr>
      <w:spacing w:line="360" w:lineRule="auto"/>
      <w:ind w:firstLine="488" w:firstLineChars="200"/>
      <w:jc w:val="both"/>
    </w:pPr>
    <w:rPr>
      <w:rFonts w:ascii="Times New Roman" w:hAnsi="Times New Roman" w:eastAsia="仿宋_GB2312" w:cs="Times New Roman"/>
      <w:spacing w:val="2"/>
      <w:kern w:val="0"/>
      <w:sz w:val="24"/>
      <w:szCs w:val="24"/>
      <w:lang w:val="en-US" w:eastAsia="zh-CN" w:bidi="ar-SA"/>
    </w:rPr>
  </w:style>
  <w:style w:type="paragraph" w:customStyle="1" w:styleId="123">
    <w:name w:val="xl72"/>
    <w:basedOn w:val="1"/>
    <w:qFormat/>
    <w:uiPriority w:val="0"/>
    <w:pPr>
      <w:widowControl/>
      <w:spacing w:before="100" w:beforeAutospacing="1" w:after="100" w:afterAutospacing="1"/>
      <w:jc w:val="left"/>
    </w:pPr>
    <w:rPr>
      <w:rFonts w:ascii="宋体" w:hAnsi="宋体"/>
      <w:b/>
      <w:bCs/>
      <w:kern w:val="0"/>
      <w:sz w:val="28"/>
      <w:szCs w:val="28"/>
    </w:rPr>
  </w:style>
  <w:style w:type="paragraph" w:customStyle="1" w:styleId="124">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25">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kern w:val="0"/>
      <w:sz w:val="16"/>
      <w:szCs w:val="16"/>
      <w:lang w:val="en-US" w:eastAsia="zh-CN" w:bidi="ar-SA"/>
    </w:rPr>
  </w:style>
  <w:style w:type="paragraph" w:customStyle="1" w:styleId="126">
    <w:name w:val="汉仪细等线简9BOLD"/>
    <w:basedOn w:val="1"/>
    <w:qFormat/>
    <w:uiPriority w:val="0"/>
    <w:pPr>
      <w:autoSpaceDE w:val="0"/>
      <w:autoSpaceDN w:val="0"/>
      <w:adjustRightInd w:val="0"/>
      <w:spacing w:line="240" w:lineRule="atLeast"/>
    </w:pPr>
    <w:rPr>
      <w:rFonts w:ascii="汉仪细等线简" w:hAnsi="Times New Roman" w:eastAsia="汉仪细等线简"/>
      <w:b/>
      <w:bCs/>
      <w:kern w:val="0"/>
      <w:sz w:val="18"/>
      <w:szCs w:val="18"/>
    </w:rPr>
  </w:style>
  <w:style w:type="paragraph" w:customStyle="1" w:styleId="127">
    <w:name w:val="9"/>
    <w:basedOn w:val="1"/>
    <w:next w:val="8"/>
    <w:qFormat/>
    <w:uiPriority w:val="0"/>
    <w:pPr>
      <w:autoSpaceDE w:val="0"/>
      <w:autoSpaceDN w:val="0"/>
      <w:adjustRightInd w:val="0"/>
      <w:ind w:firstLine="420"/>
      <w:jc w:val="left"/>
      <w:textAlignment w:val="baseline"/>
    </w:pPr>
    <w:rPr>
      <w:rFonts w:ascii="宋体" w:hAnsi="Times New Roman"/>
      <w:kern w:val="0"/>
      <w:sz w:val="34"/>
      <w:szCs w:val="20"/>
    </w:rPr>
  </w:style>
  <w:style w:type="paragraph" w:customStyle="1" w:styleId="128">
    <w:name w:val="8"/>
    <w:basedOn w:val="1"/>
    <w:next w:val="19"/>
    <w:qFormat/>
    <w:uiPriority w:val="0"/>
    <w:pPr>
      <w:spacing w:after="120"/>
      <w:ind w:left="420" w:leftChars="200"/>
    </w:pPr>
    <w:rPr>
      <w:rFonts w:ascii="Times New Roman" w:hAnsi="Times New Roman"/>
      <w:szCs w:val="24"/>
    </w:rPr>
  </w:style>
  <w:style w:type="paragraph" w:customStyle="1" w:styleId="129">
    <w:name w:val="7"/>
    <w:basedOn w:val="1"/>
    <w:qFormat/>
    <w:uiPriority w:val="0"/>
    <w:pPr>
      <w:autoSpaceDE w:val="0"/>
      <w:autoSpaceDN w:val="0"/>
      <w:adjustRightInd w:val="0"/>
      <w:spacing w:line="270" w:lineRule="atLeast"/>
      <w:jc w:val="left"/>
    </w:pPr>
    <w:rPr>
      <w:rFonts w:ascii="宋体" w:hAnsi="Times New Roman"/>
      <w:kern w:val="0"/>
      <w:sz w:val="18"/>
      <w:szCs w:val="18"/>
    </w:rPr>
  </w:style>
  <w:style w:type="paragraph" w:customStyle="1" w:styleId="130">
    <w:name w:val="00"/>
    <w:basedOn w:val="1"/>
    <w:qFormat/>
    <w:uiPriority w:val="0"/>
    <w:pPr>
      <w:autoSpaceDE w:val="0"/>
      <w:autoSpaceDN w:val="0"/>
      <w:adjustRightInd w:val="0"/>
      <w:jc w:val="left"/>
    </w:pPr>
    <w:rPr>
      <w:rFonts w:ascii="黑体" w:hAnsi="Times New Roman" w:eastAsia="黑体"/>
      <w:b/>
      <w:bCs/>
      <w:kern w:val="0"/>
      <w:sz w:val="20"/>
      <w:szCs w:val="20"/>
    </w:rPr>
  </w:style>
  <w:style w:type="paragraph" w:customStyle="1" w:styleId="131">
    <w:name w:val="5"/>
    <w:basedOn w:val="1"/>
    <w:qFormat/>
    <w:uiPriority w:val="0"/>
    <w:pPr>
      <w:autoSpaceDE w:val="0"/>
      <w:autoSpaceDN w:val="0"/>
      <w:adjustRightInd w:val="0"/>
      <w:jc w:val="left"/>
    </w:pPr>
    <w:rPr>
      <w:rFonts w:ascii="宋体" w:hAnsi="Times New Roman"/>
      <w:b/>
      <w:bCs/>
      <w:kern w:val="0"/>
      <w:sz w:val="18"/>
      <w:szCs w:val="18"/>
    </w:rPr>
  </w:style>
  <w:style w:type="paragraph" w:customStyle="1" w:styleId="132">
    <w:name w:val="6"/>
    <w:basedOn w:val="131"/>
    <w:qFormat/>
    <w:uiPriority w:val="0"/>
    <w:pPr>
      <w:spacing w:line="270" w:lineRule="atLeast"/>
      <w:jc w:val="both"/>
    </w:pPr>
    <w:rPr>
      <w:b w:val="0"/>
      <w:bCs w:val="0"/>
    </w:rPr>
  </w:style>
  <w:style w:type="paragraph" w:customStyle="1" w:styleId="133">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kern w:val="0"/>
      <w:sz w:val="18"/>
      <w:szCs w:val="18"/>
      <w:lang w:val="en-US" w:eastAsia="zh-CN" w:bidi="ar-SA"/>
    </w:rPr>
  </w:style>
  <w:style w:type="paragraph" w:customStyle="1" w:styleId="134">
    <w:name w:val="姜文清定义的正文"/>
    <w:basedOn w:val="1"/>
    <w:qFormat/>
    <w:uiPriority w:val="0"/>
    <w:pPr>
      <w:spacing w:line="240" w:lineRule="atLeast"/>
      <w:ind w:firstLine="567"/>
    </w:pPr>
    <w:rPr>
      <w:rFonts w:ascii="Times New Roman" w:hAnsi="Times New Roman"/>
      <w:szCs w:val="20"/>
    </w:rPr>
  </w:style>
  <w:style w:type="paragraph" w:customStyle="1" w:styleId="135">
    <w:name w:val="Default"/>
    <w:qFormat/>
    <w:uiPriority w:val="0"/>
    <w:pPr>
      <w:widowControl w:val="0"/>
      <w:autoSpaceDE w:val="0"/>
      <w:autoSpaceDN w:val="0"/>
      <w:adjustRightInd w:val="0"/>
    </w:pPr>
    <w:rPr>
      <w:rFonts w:ascii="H Yb 2gj" w:hAnsi="Times New Roman" w:eastAsia="H Yb 2gj" w:cs="H Yb 2gj"/>
      <w:color w:val="000000"/>
      <w:kern w:val="0"/>
      <w:sz w:val="24"/>
      <w:szCs w:val="24"/>
      <w:lang w:val="en-US" w:eastAsia="zh-CN" w:bidi="ar-SA"/>
    </w:rPr>
  </w:style>
  <w:style w:type="paragraph" w:customStyle="1" w:styleId="136">
    <w:name w:val="CM2"/>
    <w:basedOn w:val="135"/>
    <w:next w:val="135"/>
    <w:qFormat/>
    <w:uiPriority w:val="0"/>
    <w:pPr>
      <w:spacing w:line="200" w:lineRule="atLeast"/>
    </w:pPr>
    <w:rPr>
      <w:rFonts w:ascii="Arial" w:hAnsi="Arial" w:eastAsia="宋体" w:cs="Times New Roman"/>
      <w:color w:val="auto"/>
    </w:rPr>
  </w:style>
  <w:style w:type="paragraph" w:customStyle="1" w:styleId="137">
    <w:name w:val="Normal Paragraph"/>
    <w:basedOn w:val="1"/>
    <w:qFormat/>
    <w:uiPriority w:val="0"/>
    <w:pPr>
      <w:widowControl/>
      <w:spacing w:before="120" w:line="360" w:lineRule="auto"/>
      <w:ind w:firstLine="425"/>
    </w:pPr>
    <w:rPr>
      <w:rFonts w:ascii="Times New Roman" w:hAnsi="Times New Roman"/>
      <w:kern w:val="0"/>
      <w:sz w:val="24"/>
      <w:szCs w:val="24"/>
    </w:rPr>
  </w:style>
  <w:style w:type="paragraph" w:customStyle="1" w:styleId="138">
    <w:name w:val="blue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39">
    <w:name w:val="a14"/>
    <w:basedOn w:val="1"/>
    <w:qFormat/>
    <w:uiPriority w:val="0"/>
    <w:pPr>
      <w:widowControl/>
      <w:spacing w:before="100" w:beforeAutospacing="1" w:after="100" w:afterAutospacing="1" w:line="300" w:lineRule="atLeast"/>
      <w:ind w:firstLine="375"/>
      <w:jc w:val="left"/>
    </w:pPr>
    <w:rPr>
      <w:rFonts w:ascii="宋体" w:hAnsi="宋体" w:cs="宋体"/>
      <w:kern w:val="0"/>
    </w:rPr>
  </w:style>
  <w:style w:type="paragraph" w:customStyle="1" w:styleId="140">
    <w:name w:val="text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41">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42">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43">
    <w:name w:val="正文样式"/>
    <w:basedOn w:val="1"/>
    <w:qFormat/>
    <w:uiPriority w:val="0"/>
    <w:pPr>
      <w:adjustRightInd w:val="0"/>
      <w:spacing w:line="400" w:lineRule="atLeast"/>
      <w:ind w:firstLine="570" w:firstLineChars="203"/>
      <w:textAlignment w:val="baseline"/>
    </w:pPr>
    <w:rPr>
      <w:rFonts w:ascii="Times New Roman" w:hAnsi="Times New Roman" w:eastAsia="仿宋_GB2312"/>
      <w:kern w:val="0"/>
      <w:sz w:val="28"/>
      <w:szCs w:val="20"/>
    </w:rPr>
  </w:style>
  <w:style w:type="paragraph" w:customStyle="1" w:styleId="144">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145">
    <w:name w:val="段落正文"/>
    <w:basedOn w:val="22"/>
    <w:qFormat/>
    <w:uiPriority w:val="0"/>
    <w:pPr>
      <w:ind w:firstLine="560" w:firstLineChars="200"/>
    </w:pPr>
    <w:rPr>
      <w:sz w:val="28"/>
    </w:rPr>
  </w:style>
  <w:style w:type="paragraph" w:customStyle="1" w:styleId="146">
    <w:name w:val="2册标题4"/>
    <w:basedOn w:val="1"/>
    <w:next w:val="1"/>
    <w:qFormat/>
    <w:uiPriority w:val="0"/>
    <w:pPr>
      <w:spacing w:beforeLines="50" w:afterLines="50" w:line="300" w:lineRule="auto"/>
      <w:ind w:left="420" w:leftChars="200"/>
      <w:outlineLvl w:val="3"/>
    </w:pPr>
    <w:rPr>
      <w:rFonts w:ascii="Arial" w:hAnsi="Arial" w:eastAsia="幼圆" w:cs="Arial"/>
      <w:b/>
      <w:sz w:val="24"/>
      <w:szCs w:val="24"/>
    </w:rPr>
  </w:style>
  <w:style w:type="paragraph" w:customStyle="1" w:styleId="147">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8">
    <w:name w:val="Char1"/>
    <w:basedOn w:val="1"/>
    <w:qFormat/>
    <w:uiPriority w:val="0"/>
    <w:pPr>
      <w:jc w:val="left"/>
    </w:pPr>
    <w:rPr>
      <w:rFonts w:ascii="Tahoma" w:hAnsi="Tahoma"/>
      <w:sz w:val="24"/>
      <w:szCs w:val="20"/>
    </w:rPr>
  </w:style>
  <w:style w:type="paragraph" w:customStyle="1" w:styleId="149">
    <w:name w:val="编号1"/>
    <w:basedOn w:val="1"/>
    <w:qFormat/>
    <w:uiPriority w:val="0"/>
    <w:pPr>
      <w:numPr>
        <w:ilvl w:val="0"/>
        <w:numId w:val="4"/>
      </w:numPr>
      <w:adjustRightInd w:val="0"/>
      <w:spacing w:line="300" w:lineRule="auto"/>
      <w:ind w:right="210"/>
      <w:textAlignment w:val="center"/>
    </w:pPr>
    <w:rPr>
      <w:rFonts w:ascii="宋体" w:hAnsi="宋体"/>
      <w:snapToGrid w:val="0"/>
      <w:spacing w:val="10"/>
      <w:kern w:val="24"/>
      <w:szCs w:val="24"/>
    </w:rPr>
  </w:style>
  <w:style w:type="paragraph" w:customStyle="1" w:styleId="150">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51">
    <w:name w:val="font0"/>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152">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53">
    <w:name w:val="font6"/>
    <w:basedOn w:val="1"/>
    <w:qFormat/>
    <w:uiPriority w:val="0"/>
    <w:pPr>
      <w:widowControl/>
      <w:spacing w:before="100" w:beforeAutospacing="1" w:after="100" w:afterAutospacing="1"/>
      <w:jc w:val="left"/>
    </w:pPr>
    <w:rPr>
      <w:rFonts w:ascii="Times New Roman" w:hAnsi="Times New Roman"/>
      <w:kern w:val="0"/>
      <w:sz w:val="24"/>
      <w:szCs w:val="24"/>
    </w:rPr>
  </w:style>
  <w:style w:type="paragraph" w:customStyle="1" w:styleId="15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155">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156">
    <w:name w:val="表格字"/>
    <w:basedOn w:val="1"/>
    <w:qFormat/>
    <w:uiPriority w:val="0"/>
    <w:pPr>
      <w:adjustRightInd w:val="0"/>
      <w:jc w:val="center"/>
    </w:pPr>
    <w:rPr>
      <w:rFonts w:ascii="宋体" w:hAnsi="Times New Roman"/>
      <w:sz w:val="24"/>
      <w:szCs w:val="20"/>
    </w:rPr>
  </w:style>
  <w:style w:type="paragraph" w:customStyle="1" w:styleId="15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58">
    <w:name w:val="qw"/>
    <w:qFormat/>
    <w:uiPriority w:val="0"/>
    <w:pPr>
      <w:widowControl w:val="0"/>
      <w:adjustRightInd w:val="0"/>
      <w:spacing w:line="312" w:lineRule="atLeast"/>
      <w:jc w:val="both"/>
      <w:textAlignment w:val="baseline"/>
    </w:pPr>
    <w:rPr>
      <w:rFonts w:ascii="宋体" w:hAnsi="Times New Roman" w:eastAsia="宋体" w:cs="Times New Roman"/>
      <w:kern w:val="0"/>
      <w:sz w:val="24"/>
      <w:szCs w:val="20"/>
      <w:lang w:val="en-US" w:eastAsia="zh-CN" w:bidi="ar-SA"/>
    </w:rPr>
  </w:style>
  <w:style w:type="paragraph" w:customStyle="1" w:styleId="159">
    <w:name w:val="Char Char Char"/>
    <w:basedOn w:val="1"/>
    <w:qFormat/>
    <w:uiPriority w:val="0"/>
    <w:rPr>
      <w:rFonts w:ascii="Tahoma" w:hAnsi="Tahoma"/>
      <w:sz w:val="24"/>
      <w:szCs w:val="20"/>
    </w:rPr>
  </w:style>
  <w:style w:type="paragraph" w:customStyle="1" w:styleId="160">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1">
    <w:name w:val="缩进正文"/>
    <w:basedOn w:val="1"/>
    <w:link w:val="193"/>
    <w:qFormat/>
    <w:uiPriority w:val="0"/>
    <w:pPr>
      <w:ind w:firstLine="560" w:firstLineChars="200"/>
    </w:pPr>
    <w:rPr>
      <w:rFonts w:ascii="Times New Roman" w:hAnsi="Times New Roman" w:eastAsia="仿宋_GB2312" w:cs="宋体"/>
      <w:sz w:val="28"/>
      <w:szCs w:val="20"/>
    </w:rPr>
  </w:style>
  <w:style w:type="paragraph" w:customStyle="1" w:styleId="162">
    <w:name w:val="ＲＡ!!WZ!!"/>
    <w:qFormat/>
    <w:uiPriority w:val="0"/>
    <w:pPr>
      <w:widowControl w:val="0"/>
      <w:spacing w:beforeLines="20" w:afterLines="50" w:line="312" w:lineRule="auto"/>
      <w:ind w:firstLine="520" w:firstLineChars="200"/>
    </w:pPr>
    <w:rPr>
      <w:rFonts w:ascii="宋体" w:hAnsi="宋体" w:eastAsia="宋体" w:cs="宋体"/>
      <w:snapToGrid w:val="0"/>
      <w:spacing w:val="10"/>
      <w:kern w:val="0"/>
      <w:sz w:val="24"/>
      <w:szCs w:val="24"/>
      <w:lang w:val="en-US" w:eastAsia="zh-CN" w:bidi="ar-SA"/>
    </w:rPr>
  </w:style>
  <w:style w:type="paragraph" w:customStyle="1" w:styleId="163">
    <w:name w:val="正文 坪山"/>
    <w:basedOn w:val="1"/>
    <w:link w:val="194"/>
    <w:qFormat/>
    <w:uiPriority w:val="0"/>
    <w:pPr>
      <w:adjustRightInd w:val="0"/>
      <w:snapToGrid w:val="0"/>
      <w:spacing w:beforeLines="25" w:afterLines="25" w:line="360" w:lineRule="auto"/>
      <w:ind w:firstLine="200" w:firstLineChars="200"/>
    </w:pPr>
    <w:rPr>
      <w:rFonts w:ascii="宋体" w:hAnsi="宋体"/>
      <w:kern w:val="10"/>
      <w:sz w:val="24"/>
      <w:szCs w:val="28"/>
    </w:rPr>
  </w:style>
  <w:style w:type="paragraph" w:customStyle="1" w:styleId="164">
    <w:name w:val="Ｒ６.(1)"/>
    <w:next w:val="162"/>
    <w:qFormat/>
    <w:uiPriority w:val="0"/>
    <w:pPr>
      <w:widowControl w:val="0"/>
      <w:spacing w:beforeLines="50"/>
      <w:ind w:firstLine="452" w:firstLineChars="150"/>
      <w:outlineLvl w:val="5"/>
    </w:pPr>
    <w:rPr>
      <w:rFonts w:ascii="仿宋" w:hAnsi="仿宋" w:eastAsia="仿宋" w:cs="宋体"/>
      <w:b/>
      <w:bCs/>
      <w:spacing w:val="10"/>
      <w:kern w:val="0"/>
      <w:sz w:val="28"/>
      <w:szCs w:val="24"/>
      <w:lang w:val="en-US" w:eastAsia="zh-CN" w:bidi="ar-SA"/>
    </w:rPr>
  </w:style>
  <w:style w:type="paragraph" w:customStyle="1" w:styleId="165">
    <w:name w:val="TOC 标题1"/>
    <w:basedOn w:val="3"/>
    <w:next w:val="1"/>
    <w:unhideWhenUsed/>
    <w:qFormat/>
    <w:uiPriority w:val="39"/>
    <w:pPr>
      <w:widowControl/>
      <w:spacing w:before="480" w:after="0" w:line="276" w:lineRule="auto"/>
      <w:jc w:val="left"/>
      <w:outlineLvl w:val="9"/>
    </w:pPr>
    <w:rPr>
      <w:rFonts w:ascii="Cambria" w:hAnsi="Cambria" w:eastAsia="宋体" w:cs="黑体"/>
      <w:color w:val="365F90"/>
      <w:kern w:val="0"/>
      <w:szCs w:val="28"/>
    </w:rPr>
  </w:style>
  <w:style w:type="paragraph" w:customStyle="1" w:styleId="166">
    <w:name w:val="样式 小四 加粗 黑色 段前: 7.8 磅 段后: 7.8 磅 行距: 多倍行距 1.25 字行"/>
    <w:basedOn w:val="1"/>
    <w:qFormat/>
    <w:uiPriority w:val="0"/>
    <w:pPr>
      <w:adjustRightInd w:val="0"/>
      <w:snapToGrid w:val="0"/>
      <w:spacing w:before="156" w:after="50" w:line="300" w:lineRule="auto"/>
    </w:pPr>
    <w:rPr>
      <w:rFonts w:ascii="Times New Roman" w:hAnsi="Times New Roman" w:cs="宋体"/>
      <w:bCs/>
      <w:color w:val="000000"/>
      <w:sz w:val="24"/>
      <w:szCs w:val="20"/>
    </w:rPr>
  </w:style>
  <w:style w:type="character" w:customStyle="1" w:styleId="167">
    <w:name w:val="标题 3 Char1"/>
    <w:qFormat/>
    <w:uiPriority w:val="0"/>
    <w:rPr>
      <w:rFonts w:ascii="宋体" w:hAnsi="宋体" w:eastAsia="宋体"/>
      <w:b/>
      <w:bCs/>
      <w:kern w:val="2"/>
      <w:sz w:val="28"/>
      <w:szCs w:val="32"/>
      <w:lang w:val="en-US" w:eastAsia="zh-CN" w:bidi="ar-SA"/>
    </w:rPr>
  </w:style>
  <w:style w:type="character" w:customStyle="1" w:styleId="168">
    <w:name w:val="正文缩进 Char"/>
    <w:link w:val="8"/>
    <w:qFormat/>
    <w:uiPriority w:val="0"/>
    <w:rPr>
      <w:rFonts w:ascii="Times New Roman" w:hAnsi="Times New Roman" w:eastAsia="宋体" w:cs="Times New Roman"/>
      <w:szCs w:val="20"/>
    </w:rPr>
  </w:style>
  <w:style w:type="character" w:customStyle="1" w:styleId="169">
    <w:name w:val="H4 Char2"/>
    <w:qFormat/>
    <w:uiPriority w:val="0"/>
    <w:rPr>
      <w:rFonts w:ascii="Arial" w:hAnsi="Arial" w:eastAsia="黑体"/>
      <w:b/>
      <w:bCs/>
      <w:kern w:val="2"/>
      <w:sz w:val="28"/>
      <w:szCs w:val="28"/>
      <w:lang w:val="en-US" w:eastAsia="zh-CN" w:bidi="ar-SA"/>
    </w:rPr>
  </w:style>
  <w:style w:type="character" w:customStyle="1" w:styleId="170">
    <w:name w:val="第*章 Char"/>
    <w:qFormat/>
    <w:uiPriority w:val="0"/>
    <w:rPr>
      <w:rFonts w:ascii="Arial" w:hAnsi="Arial" w:eastAsia="黑体"/>
      <w:b/>
      <w:bCs/>
      <w:kern w:val="2"/>
      <w:sz w:val="32"/>
      <w:szCs w:val="32"/>
    </w:rPr>
  </w:style>
  <w:style w:type="character" w:customStyle="1" w:styleId="171">
    <w:name w:val="章标题1 Char"/>
    <w:qFormat/>
    <w:uiPriority w:val="0"/>
    <w:rPr>
      <w:rFonts w:eastAsia="宋体"/>
      <w:b/>
      <w:bCs/>
      <w:kern w:val="2"/>
      <w:sz w:val="32"/>
      <w:szCs w:val="32"/>
      <w:lang w:val="en-US" w:eastAsia="zh-CN" w:bidi="ar-SA"/>
    </w:rPr>
  </w:style>
  <w:style w:type="character" w:customStyle="1" w:styleId="172">
    <w:name w:val="正文文字首行缩进 Char"/>
    <w:qFormat/>
    <w:uiPriority w:val="0"/>
    <w:rPr>
      <w:kern w:val="2"/>
      <w:sz w:val="21"/>
      <w:szCs w:val="24"/>
    </w:rPr>
  </w:style>
  <w:style w:type="character" w:customStyle="1" w:styleId="173">
    <w:name w:val="标题 3 Char Char"/>
    <w:qFormat/>
    <w:uiPriority w:val="0"/>
    <w:rPr>
      <w:rFonts w:eastAsia="宋体"/>
      <w:b/>
      <w:bCs/>
      <w:kern w:val="2"/>
      <w:sz w:val="32"/>
      <w:szCs w:val="32"/>
      <w:lang w:val="en-US" w:eastAsia="zh-CN" w:bidi="ar-SA"/>
    </w:rPr>
  </w:style>
  <w:style w:type="character" w:customStyle="1" w:styleId="174">
    <w:name w:val="--规划正文 Char Char"/>
    <w:qFormat/>
    <w:uiPriority w:val="0"/>
    <w:rPr>
      <w:rFonts w:eastAsia="宋体"/>
      <w:kern w:val="2"/>
      <w:sz w:val="24"/>
      <w:szCs w:val="24"/>
      <w:lang w:val="en-US" w:eastAsia="zh-CN" w:bidi="ar-SA"/>
    </w:rPr>
  </w:style>
  <w:style w:type="character" w:customStyle="1" w:styleId="175">
    <w:name w:val="--规划正文 Char1"/>
    <w:qFormat/>
    <w:uiPriority w:val="0"/>
    <w:rPr>
      <w:rFonts w:eastAsia="宋体"/>
      <w:kern w:val="2"/>
      <w:sz w:val="21"/>
      <w:lang w:val="en-US" w:eastAsia="zh-CN" w:bidi="ar-SA"/>
    </w:rPr>
  </w:style>
  <w:style w:type="character" w:customStyle="1" w:styleId="176">
    <w:name w:val="content1"/>
    <w:qFormat/>
    <w:uiPriority w:val="0"/>
    <w:rPr>
      <w:rFonts w:hint="default" w:ascii="??" w:hAnsi="??"/>
      <w:sz w:val="16"/>
      <w:szCs w:val="16"/>
      <w:u w:val="none"/>
    </w:rPr>
  </w:style>
  <w:style w:type="character" w:customStyle="1" w:styleId="177">
    <w:name w:val="unnamed4"/>
    <w:basedOn w:val="45"/>
    <w:qFormat/>
    <w:uiPriority w:val="0"/>
  </w:style>
  <w:style w:type="character" w:customStyle="1" w:styleId="178">
    <w:name w:val="font2"/>
    <w:basedOn w:val="45"/>
    <w:qFormat/>
    <w:uiPriority w:val="0"/>
  </w:style>
  <w:style w:type="character" w:customStyle="1" w:styleId="179">
    <w:name w:val="font41"/>
    <w:qFormat/>
    <w:uiPriority w:val="0"/>
    <w:rPr>
      <w:color w:val="000000"/>
      <w:spacing w:val="260"/>
      <w:sz w:val="18"/>
      <w:szCs w:val="18"/>
      <w:u w:val="none"/>
    </w:rPr>
  </w:style>
  <w:style w:type="character" w:customStyle="1" w:styleId="180">
    <w:name w:val="mode"/>
    <w:basedOn w:val="45"/>
    <w:qFormat/>
    <w:uiPriority w:val="0"/>
  </w:style>
  <w:style w:type="character" w:customStyle="1" w:styleId="181">
    <w:name w:val="unnamed3"/>
    <w:basedOn w:val="45"/>
    <w:qFormat/>
    <w:uiPriority w:val="0"/>
  </w:style>
  <w:style w:type="character" w:customStyle="1" w:styleId="182">
    <w:name w:val="blue"/>
    <w:basedOn w:val="45"/>
    <w:qFormat/>
    <w:uiPriority w:val="0"/>
  </w:style>
  <w:style w:type="character" w:customStyle="1" w:styleId="183">
    <w:name w:val="font"/>
    <w:basedOn w:val="45"/>
    <w:qFormat/>
    <w:uiPriority w:val="0"/>
  </w:style>
  <w:style w:type="character" w:customStyle="1" w:styleId="184">
    <w:name w:val="font11"/>
    <w:qFormat/>
    <w:uiPriority w:val="0"/>
    <w:rPr>
      <w:rFonts w:hint="default" w:ascii="ˎ̥" w:hAnsi="ˎ̥"/>
    </w:rPr>
  </w:style>
  <w:style w:type="character" w:customStyle="1" w:styleId="185">
    <w:name w:val="proddescription"/>
    <w:basedOn w:val="45"/>
    <w:qFormat/>
    <w:uiPriority w:val="0"/>
  </w:style>
  <w:style w:type="character" w:customStyle="1" w:styleId="186">
    <w:name w:val="prodheadlines"/>
    <w:basedOn w:val="45"/>
    <w:qFormat/>
    <w:uiPriority w:val="0"/>
  </w:style>
  <w:style w:type="character" w:customStyle="1" w:styleId="187">
    <w:name w:val="text"/>
    <w:basedOn w:val="45"/>
    <w:qFormat/>
    <w:uiPriority w:val="0"/>
  </w:style>
  <w:style w:type="character" w:customStyle="1" w:styleId="188">
    <w:name w:val="gray6"/>
    <w:basedOn w:val="45"/>
    <w:qFormat/>
    <w:uiPriority w:val="0"/>
  </w:style>
  <w:style w:type="character" w:customStyle="1" w:styleId="189">
    <w:name w:val="style9"/>
    <w:basedOn w:val="45"/>
    <w:qFormat/>
    <w:uiPriority w:val="0"/>
  </w:style>
  <w:style w:type="character" w:customStyle="1" w:styleId="190">
    <w:name w:val="grame"/>
    <w:basedOn w:val="45"/>
    <w:qFormat/>
    <w:uiPriority w:val="0"/>
  </w:style>
  <w:style w:type="character" w:customStyle="1" w:styleId="191">
    <w:name w:val="样式 小三 加粗"/>
    <w:qFormat/>
    <w:uiPriority w:val="0"/>
    <w:rPr>
      <w:rFonts w:eastAsia="宋体"/>
      <w:b/>
      <w:bCs/>
      <w:sz w:val="32"/>
    </w:rPr>
  </w:style>
  <w:style w:type="character" w:customStyle="1" w:styleId="192">
    <w:name w:val="info4"/>
    <w:basedOn w:val="45"/>
    <w:qFormat/>
    <w:uiPriority w:val="0"/>
  </w:style>
  <w:style w:type="character" w:customStyle="1" w:styleId="193">
    <w:name w:val="缩进正文 Char"/>
    <w:link w:val="161"/>
    <w:qFormat/>
    <w:uiPriority w:val="0"/>
    <w:rPr>
      <w:rFonts w:ascii="Times New Roman" w:hAnsi="Times New Roman" w:eastAsia="仿宋_GB2312" w:cs="宋体"/>
      <w:sz w:val="28"/>
      <w:szCs w:val="20"/>
    </w:rPr>
  </w:style>
  <w:style w:type="character" w:customStyle="1" w:styleId="194">
    <w:name w:val="正文 坪山 Char"/>
    <w:link w:val="163"/>
    <w:qFormat/>
    <w:uiPriority w:val="0"/>
    <w:rPr>
      <w:rFonts w:ascii="宋体" w:hAnsi="宋体" w:eastAsia="宋体" w:cs="Times New Roman"/>
      <w:kern w:val="10"/>
      <w:sz w:val="24"/>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A7DB42-FD68-4D2A-AB4E-680E41CB1759}">
  <ds:schemaRefs/>
</ds:datastoreItem>
</file>

<file path=docProps/app.xml><?xml version="1.0" encoding="utf-8"?>
<Properties xmlns="http://schemas.openxmlformats.org/officeDocument/2006/extended-properties" xmlns:vt="http://schemas.openxmlformats.org/officeDocument/2006/docPropsVTypes">
  <Template>Normal</Template>
  <Company>深圳市住房和建设局</Company>
  <Pages>27</Pages>
  <Words>8470</Words>
  <Characters>8718</Characters>
  <Lines>34</Lines>
  <Paragraphs>9</Paragraphs>
  <TotalTime>5</TotalTime>
  <ScaleCrop>false</ScaleCrop>
  <LinksUpToDate>false</LinksUpToDate>
  <CharactersWithSpaces>9178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2017-07-17T03:49:00Z</dcterms:created>
  <dc:creator>李刚</dc:creator>
  <cp:lastModifiedBy>Fran</cp:lastModifiedBy>
  <cp:lastPrinted>2021-05-24T03:47:00Z</cp:lastPrinted>
  <dcterms:modified xsi:type="dcterms:W3CDTF">2022-04-24T07:21:28Z</dcterms:modified>
  <cp:revision>597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A90D92256E9E44638C63067ADB3A383F</vt:lpwstr>
  </property>
</Properties>
</file>