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tbl>
      <w:tblPr>
        <w:tblStyle w:val="4"/>
        <w:tblW w:w="10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39"/>
        <w:gridCol w:w="1568"/>
        <w:gridCol w:w="517"/>
        <w:gridCol w:w="121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804"/>
              </w:tabs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建设工程预选库子项目中标单位不予等级评定说明表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用库单位名称（评价单位）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中标时间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中标单位名称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工程名称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321" w:firstLineChars="100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工程地点</w:t>
            </w:r>
          </w:p>
        </w:tc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中标价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1285" w:firstLineChars="400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（万元）</w:t>
            </w:r>
          </w:p>
        </w:tc>
      </w:tr>
    </w:tbl>
    <w:tbl>
      <w:tblPr>
        <w:tblStyle w:val="6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55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382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工程进展</w:t>
            </w:r>
          </w:p>
        </w:tc>
        <w:tc>
          <w:tcPr>
            <w:tcW w:w="555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不予等级评定具体说明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8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工程项目未实施</w:t>
            </w:r>
          </w:p>
        </w:tc>
        <w:tc>
          <w:tcPr>
            <w:tcW w:w="5556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8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工程项目未到计划</w:t>
            </w:r>
          </w:p>
          <w:p>
            <w:pPr>
              <w:widowControl w:val="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5556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8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8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工程项目已超期尚未完工</w:t>
            </w:r>
          </w:p>
        </w:tc>
        <w:tc>
          <w:tcPr>
            <w:tcW w:w="5556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8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82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工程项目已完工但未结算</w:t>
            </w:r>
          </w:p>
        </w:tc>
        <w:tc>
          <w:tcPr>
            <w:tcW w:w="5556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57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评定小组负责人签名：</w:t>
            </w:r>
          </w:p>
          <w:p>
            <w:pPr>
              <w:widowControl w:val="0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单位（加盖公章）：</w:t>
            </w:r>
          </w:p>
        </w:tc>
      </w:tr>
    </w:tbl>
    <w:p>
      <w:pPr>
        <w:rPr>
          <w:rFonts w:ascii="仿宋" w:hAnsi="仿宋" w:eastAsia="仿宋" w:cs="Times New Roman"/>
          <w:sz w:val="32"/>
          <w:szCs w:val="36"/>
        </w:rPr>
      </w:pPr>
      <w:r>
        <w:rPr>
          <w:rFonts w:hint="eastAsia" w:ascii="仿宋" w:hAnsi="仿宋" w:eastAsia="仿宋" w:cs="Times New Roman"/>
          <w:sz w:val="32"/>
          <w:szCs w:val="36"/>
        </w:rPr>
        <w:t>注：填写本表格只表明在当前的时间节点，该中标子项目不符合等级评定的条件，待条件符合时，用库单位仍需按照规定进行等级评定，填写《评定表》。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0270"/>
    <w:rsid w:val="51D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table" w:customStyle="1" w:styleId="6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2020-12-03T09:35:00Z</dcterms:created>
  <dc:creator>WPS_vivi</dc:creator>
  <cp:lastModifiedBy>WPS_vivi</cp:lastModifiedBy>
  <dcterms:modified xsi:type="dcterms:W3CDTF">2020-12-03T09:36:03Z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