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5"/>
        <w:ind w:firstLine="194" w:firstLineChars="27"/>
        <w:jc w:val="center"/>
        <w:rPr>
          <w:sz w:val="72"/>
          <w:szCs w:val="72"/>
        </w:rPr>
      </w:pPr>
      <w:r>
        <w:rPr>
          <w:rFonts w:hint="eastAsia"/>
          <w:sz w:val="72"/>
          <w:szCs w:val="72"/>
        </w:rPr>
        <w:t>南山区人力资源局</w:t>
      </w:r>
    </w:p>
    <w:p>
      <w:pPr>
        <w:pStyle w:val="35"/>
        <w:spacing w:line="240" w:lineRule="auto"/>
        <w:ind w:firstLine="194" w:firstLineChars="27"/>
        <w:jc w:val="center"/>
        <w:rPr>
          <w:sz w:val="72"/>
          <w:szCs w:val="72"/>
        </w:rPr>
      </w:pPr>
      <w:r>
        <w:rPr>
          <w:rFonts w:hint="eastAsia"/>
          <w:sz w:val="72"/>
          <w:szCs w:val="72"/>
        </w:rPr>
        <w:t>自</w:t>
      </w:r>
    </w:p>
    <w:p>
      <w:pPr>
        <w:pStyle w:val="35"/>
        <w:spacing w:line="240" w:lineRule="auto"/>
        <w:ind w:firstLine="194" w:firstLineChars="27"/>
        <w:jc w:val="center"/>
        <w:rPr>
          <w:sz w:val="72"/>
          <w:szCs w:val="72"/>
        </w:rPr>
      </w:pPr>
      <w:r>
        <w:rPr>
          <w:rFonts w:hint="eastAsia"/>
          <w:sz w:val="72"/>
          <w:szCs w:val="72"/>
        </w:rPr>
        <w:t>行</w:t>
      </w:r>
    </w:p>
    <w:p>
      <w:pPr>
        <w:pStyle w:val="35"/>
        <w:spacing w:line="240" w:lineRule="auto"/>
        <w:ind w:firstLine="194" w:firstLineChars="27"/>
        <w:jc w:val="center"/>
        <w:rPr>
          <w:sz w:val="72"/>
          <w:szCs w:val="72"/>
        </w:rPr>
      </w:pPr>
      <w:r>
        <w:rPr>
          <w:rFonts w:hint="eastAsia"/>
          <w:sz w:val="72"/>
          <w:szCs w:val="72"/>
        </w:rPr>
        <w:t>采</w:t>
      </w:r>
    </w:p>
    <w:p>
      <w:pPr>
        <w:pStyle w:val="35"/>
        <w:spacing w:line="240" w:lineRule="auto"/>
        <w:ind w:firstLine="194" w:firstLineChars="27"/>
        <w:jc w:val="center"/>
        <w:rPr>
          <w:sz w:val="72"/>
          <w:szCs w:val="72"/>
        </w:rPr>
      </w:pPr>
      <w:r>
        <w:rPr>
          <w:rFonts w:hint="eastAsia"/>
          <w:sz w:val="72"/>
          <w:szCs w:val="72"/>
        </w:rPr>
        <w:t>购</w:t>
      </w:r>
    </w:p>
    <w:p>
      <w:pPr>
        <w:pStyle w:val="35"/>
        <w:spacing w:line="240" w:lineRule="auto"/>
        <w:ind w:firstLine="194" w:firstLineChars="27"/>
        <w:jc w:val="center"/>
        <w:rPr>
          <w:sz w:val="72"/>
          <w:szCs w:val="72"/>
        </w:rPr>
      </w:pPr>
      <w:r>
        <w:rPr>
          <w:rFonts w:hint="eastAsia"/>
          <w:sz w:val="72"/>
          <w:szCs w:val="72"/>
        </w:rPr>
        <w:t>文</w:t>
      </w:r>
    </w:p>
    <w:p>
      <w:pPr>
        <w:pStyle w:val="35"/>
        <w:spacing w:line="240" w:lineRule="auto"/>
        <w:ind w:firstLine="194" w:firstLineChars="27"/>
        <w:jc w:val="center"/>
        <w:rPr>
          <w:sz w:val="72"/>
          <w:szCs w:val="72"/>
        </w:rPr>
      </w:pPr>
      <w:r>
        <w:rPr>
          <w:rFonts w:hint="eastAsia"/>
          <w:sz w:val="72"/>
          <w:szCs w:val="72"/>
        </w:rPr>
        <w:t>件</w:t>
      </w:r>
    </w:p>
    <w:p>
      <w:pPr>
        <w:pStyle w:val="35"/>
        <w:spacing w:line="240" w:lineRule="auto"/>
        <w:ind w:firstLine="194" w:firstLineChars="27"/>
        <w:jc w:val="center"/>
        <w:rPr>
          <w:sz w:val="72"/>
          <w:szCs w:val="72"/>
        </w:rPr>
      </w:pPr>
      <w:r>
        <w:rPr>
          <w:rFonts w:hint="eastAsia"/>
          <w:sz w:val="72"/>
          <w:szCs w:val="72"/>
        </w:rPr>
        <w:t>书</w:t>
      </w:r>
    </w:p>
    <w:p>
      <w:pPr>
        <w:pStyle w:val="35"/>
        <w:ind w:firstLine="640"/>
        <w:rPr>
          <w:sz w:val="32"/>
          <w:szCs w:val="32"/>
        </w:rPr>
      </w:pPr>
    </w:p>
    <w:p>
      <w:pPr>
        <w:spacing w:line="560" w:lineRule="exact"/>
        <w:ind w:firstLine="960" w:firstLineChars="300"/>
        <w:rPr>
          <w:rFonts w:hint="eastAsia" w:ascii="宋体" w:hAnsi="宋体" w:eastAsia="宋体" w:cs="宋体"/>
          <w:kern w:val="0"/>
          <w:sz w:val="32"/>
          <w:szCs w:val="32"/>
          <w:lang w:val="en-US" w:eastAsia="zh-CN" w:bidi="ar"/>
        </w:rPr>
      </w:pPr>
      <w:r>
        <w:rPr>
          <w:rFonts w:hint="eastAsia" w:ascii="宋体" w:hAnsi="宋体" w:cs="宋体"/>
          <w:sz w:val="32"/>
          <w:szCs w:val="32"/>
        </w:rPr>
        <w:t>项目编号：</w:t>
      </w:r>
      <w:r>
        <w:rPr>
          <w:rFonts w:hint="eastAsia" w:ascii="宋体" w:hAnsi="宋体" w:eastAsia="宋体" w:cs="宋体"/>
          <w:kern w:val="0"/>
          <w:sz w:val="32"/>
          <w:szCs w:val="32"/>
          <w:highlight w:val="none"/>
          <w:lang w:val="en-US" w:eastAsia="zh-CN" w:bidi="ar"/>
        </w:rPr>
        <w:t>NSRZJ0010(2025)</w:t>
      </w:r>
    </w:p>
    <w:p>
      <w:pPr>
        <w:pStyle w:val="16"/>
        <w:widowControl/>
        <w:spacing w:beforeAutospacing="0" w:afterAutospacing="0" w:line="560" w:lineRule="exact"/>
        <w:ind w:left="2558" w:leftChars="456" w:hanging="1600" w:hangingChars="500"/>
        <w:jc w:val="both"/>
        <w:rPr>
          <w:rFonts w:hint="eastAsia" w:ascii="宋体" w:hAnsi="宋体" w:cs="宋体"/>
          <w:sz w:val="32"/>
          <w:szCs w:val="32"/>
        </w:rPr>
      </w:pPr>
      <w:r>
        <w:rPr>
          <w:rFonts w:hint="eastAsia" w:ascii="宋体" w:hAnsi="宋体" w:cs="宋体"/>
          <w:sz w:val="32"/>
          <w:szCs w:val="32"/>
        </w:rPr>
        <w:t>项目名称：第五届深圳工匠活动周启动活动暨2025年技能人才工作总结大会服务项目</w:t>
      </w:r>
    </w:p>
    <w:p>
      <w:pPr>
        <w:pStyle w:val="35"/>
        <w:spacing w:line="560" w:lineRule="exact"/>
        <w:ind w:firstLine="0" w:firstLineChars="0"/>
        <w:jc w:val="center"/>
        <w:rPr>
          <w:rFonts w:hint="eastAsia" w:ascii="宋体" w:hAnsi="宋体" w:eastAsia="宋体" w:cs="宋体"/>
          <w:kern w:val="0"/>
          <w:sz w:val="32"/>
          <w:szCs w:val="32"/>
          <w:highlight w:val="yellow"/>
          <w:lang w:val="en-US" w:eastAsia="zh-CN" w:bidi="ar"/>
        </w:rPr>
      </w:pPr>
      <w:r>
        <w:rPr>
          <w:rFonts w:hint="eastAsia" w:ascii="宋体" w:hAnsi="宋体" w:eastAsia="宋体" w:cs="宋体"/>
          <w:kern w:val="0"/>
          <w:sz w:val="32"/>
          <w:szCs w:val="32"/>
          <w:highlight w:val="none"/>
          <w:lang w:val="en-US" w:eastAsia="zh-CN" w:bidi="ar"/>
        </w:rPr>
        <w:t>2025年11月</w:t>
      </w:r>
      <w:r>
        <w:rPr>
          <w:rFonts w:hint="eastAsia" w:ascii="宋体" w:hAnsi="宋体" w:cs="宋体"/>
          <w:kern w:val="0"/>
          <w:sz w:val="32"/>
          <w:szCs w:val="32"/>
          <w:highlight w:val="none"/>
          <w:lang w:val="en-US" w:eastAsia="zh-CN" w:bidi="ar"/>
        </w:rPr>
        <w:t>13</w:t>
      </w:r>
      <w:bookmarkStart w:id="37" w:name="_GoBack"/>
      <w:bookmarkEnd w:id="37"/>
      <w:r>
        <w:rPr>
          <w:rFonts w:hint="eastAsia" w:ascii="宋体" w:hAnsi="宋体" w:eastAsia="宋体" w:cs="宋体"/>
          <w:kern w:val="0"/>
          <w:sz w:val="32"/>
          <w:szCs w:val="32"/>
          <w:highlight w:val="none"/>
          <w:lang w:val="en-US" w:eastAsia="zh-CN" w:bidi="ar"/>
        </w:rPr>
        <w:t>日</w:t>
      </w:r>
    </w:p>
    <w:p>
      <w:pPr>
        <w:pStyle w:val="35"/>
        <w:spacing w:line="560" w:lineRule="exact"/>
        <w:ind w:firstLine="0" w:firstLineChars="0"/>
        <w:jc w:val="center"/>
        <w:rPr>
          <w:sz w:val="44"/>
          <w:szCs w:val="44"/>
          <w:lang w:val="zh-CN"/>
        </w:rPr>
      </w:pPr>
    </w:p>
    <w:p>
      <w:pPr>
        <w:rPr>
          <w:lang w:val="zh-CN"/>
        </w:rPr>
      </w:pPr>
    </w:p>
    <w:p>
      <w:pPr>
        <w:pStyle w:val="3"/>
        <w:rPr>
          <w:lang w:val="zh-CN"/>
        </w:rPr>
      </w:pPr>
    </w:p>
    <w:p>
      <w:pPr>
        <w:pStyle w:val="35"/>
        <w:spacing w:line="560" w:lineRule="exact"/>
        <w:ind w:firstLine="0" w:firstLineChars="0"/>
        <w:jc w:val="center"/>
        <w:rPr>
          <w:sz w:val="44"/>
          <w:szCs w:val="44"/>
          <w:lang w:val="zh-CN"/>
        </w:rPr>
      </w:pPr>
    </w:p>
    <w:p>
      <w:pPr>
        <w:pStyle w:val="35"/>
        <w:spacing w:line="560" w:lineRule="exact"/>
        <w:ind w:firstLine="0" w:firstLineChars="0"/>
        <w:jc w:val="center"/>
        <w:rPr>
          <w:sz w:val="44"/>
          <w:szCs w:val="44"/>
        </w:rPr>
      </w:pPr>
      <w:r>
        <w:rPr>
          <w:sz w:val="44"/>
          <w:szCs w:val="44"/>
          <w:lang w:val="zh-CN"/>
        </w:rPr>
        <w:t>目录</w:t>
      </w:r>
    </w:p>
    <w:p>
      <w:pPr>
        <w:pStyle w:val="35"/>
        <w:spacing w:line="560" w:lineRule="exact"/>
        <w:ind w:firstLine="0" w:firstLineChars="0"/>
        <w:jc w:val="center"/>
        <w:rPr>
          <w:sz w:val="44"/>
          <w:szCs w:val="44"/>
        </w:rPr>
      </w:pPr>
    </w:p>
    <w:p>
      <w:pPr>
        <w:pStyle w:val="15"/>
        <w:tabs>
          <w:tab w:val="right" w:leader="dot" w:pos="9073"/>
        </w:tabs>
      </w:pPr>
      <w:r>
        <w:fldChar w:fldCharType="begin"/>
      </w:r>
      <w:r>
        <w:instrText xml:space="preserve"> TOC \o "1-3" \h \z \u </w:instrText>
      </w:r>
      <w:r>
        <w:fldChar w:fldCharType="separate"/>
      </w:r>
      <w:r>
        <w:fldChar w:fldCharType="begin"/>
      </w:r>
      <w:r>
        <w:instrText xml:space="preserve"> HYPERLINK \l _Toc1862343253 </w:instrText>
      </w:r>
      <w:r>
        <w:fldChar w:fldCharType="separate"/>
      </w:r>
      <w:r>
        <w:t xml:space="preserve">第一章 </w:t>
      </w:r>
      <w:r>
        <w:rPr>
          <w:rFonts w:hint="eastAsia"/>
          <w:szCs w:val="32"/>
        </w:rPr>
        <w:t>投标须知</w:t>
      </w:r>
      <w:r>
        <w:tab/>
      </w:r>
      <w:r>
        <w:fldChar w:fldCharType="begin"/>
      </w:r>
      <w:r>
        <w:instrText xml:space="preserve"> PAGEREF _Toc1862343253 </w:instrText>
      </w:r>
      <w:r>
        <w:fldChar w:fldCharType="separate"/>
      </w:r>
      <w:r>
        <w:t>1</w:t>
      </w:r>
      <w:r>
        <w:fldChar w:fldCharType="end"/>
      </w:r>
      <w:r>
        <w:fldChar w:fldCharType="end"/>
      </w:r>
    </w:p>
    <w:p>
      <w:pPr>
        <w:pStyle w:val="15"/>
        <w:tabs>
          <w:tab w:val="right" w:leader="dot" w:pos="9073"/>
        </w:tabs>
      </w:pPr>
      <w:r>
        <w:fldChar w:fldCharType="begin"/>
      </w:r>
      <w:r>
        <w:instrText xml:space="preserve"> HYPERLINK \l _Toc269871199 </w:instrText>
      </w:r>
      <w:r>
        <w:fldChar w:fldCharType="separate"/>
      </w:r>
      <w:r>
        <w:rPr>
          <w:rFonts w:hint="eastAsia"/>
          <w:szCs w:val="32"/>
        </w:rPr>
        <w:t>第二章 项目需求</w:t>
      </w:r>
      <w:r>
        <w:tab/>
      </w:r>
      <w:r>
        <w:fldChar w:fldCharType="begin"/>
      </w:r>
      <w:r>
        <w:instrText xml:space="preserve"> PAGEREF _Toc269871199 </w:instrText>
      </w:r>
      <w:r>
        <w:fldChar w:fldCharType="separate"/>
      </w:r>
      <w:r>
        <w:t>2</w:t>
      </w:r>
      <w:r>
        <w:fldChar w:fldCharType="end"/>
      </w:r>
      <w:r>
        <w:fldChar w:fldCharType="end"/>
      </w:r>
    </w:p>
    <w:p>
      <w:pPr>
        <w:pStyle w:val="15"/>
        <w:tabs>
          <w:tab w:val="right" w:leader="dot" w:pos="9073"/>
        </w:tabs>
      </w:pPr>
      <w:r>
        <w:fldChar w:fldCharType="begin"/>
      </w:r>
      <w:r>
        <w:instrText xml:space="preserve"> HYPERLINK \l _Toc1026905561 </w:instrText>
      </w:r>
      <w:r>
        <w:fldChar w:fldCharType="separate"/>
      </w:r>
      <w:r>
        <w:rPr>
          <w:rFonts w:hint="eastAsia"/>
          <w:szCs w:val="32"/>
        </w:rPr>
        <w:t>第三章 评分标准</w:t>
      </w:r>
      <w:r>
        <w:tab/>
      </w:r>
      <w:r>
        <w:rPr>
          <w:rFonts w:hint="eastAsia"/>
          <w:lang w:val="en-US" w:eastAsia="zh-CN"/>
        </w:rPr>
        <w:t>4</w:t>
      </w:r>
      <w:r>
        <w:fldChar w:fldCharType="end"/>
      </w:r>
    </w:p>
    <w:p>
      <w:pPr>
        <w:pStyle w:val="15"/>
        <w:tabs>
          <w:tab w:val="right" w:leader="dot" w:pos="9073"/>
        </w:tabs>
      </w:pPr>
      <w:r>
        <w:fldChar w:fldCharType="begin"/>
      </w:r>
      <w:r>
        <w:instrText xml:space="preserve"> HYPERLINK \l _Toc1202803703 </w:instrText>
      </w:r>
      <w:r>
        <w:fldChar w:fldCharType="separate"/>
      </w:r>
      <w:r>
        <w:rPr>
          <w:rFonts w:hint="eastAsia"/>
          <w:szCs w:val="32"/>
        </w:rPr>
        <w:t>第四章 投标文件的组成</w:t>
      </w:r>
      <w:r>
        <w:tab/>
      </w:r>
      <w:r>
        <w:rPr>
          <w:rFonts w:hint="eastAsia"/>
          <w:lang w:val="en-US" w:eastAsia="zh-CN"/>
        </w:rPr>
        <w:t>6</w:t>
      </w:r>
      <w:r>
        <w:fldChar w:fldCharType="end"/>
      </w:r>
    </w:p>
    <w:p>
      <w:pPr>
        <w:pStyle w:val="9"/>
        <w:tabs>
          <w:tab w:val="right" w:leader="dot" w:pos="9063"/>
        </w:tabs>
        <w:spacing w:line="560" w:lineRule="exact"/>
        <w:ind w:left="0"/>
      </w:pPr>
      <w:r>
        <w:fldChar w:fldCharType="end"/>
      </w:r>
    </w:p>
    <w:p>
      <w:pPr>
        <w:spacing w:line="560" w:lineRule="exact"/>
        <w:rPr>
          <w:rFonts w:ascii="仿宋_GB2312" w:eastAsia="仿宋_GB2312"/>
          <w:sz w:val="28"/>
          <w:szCs w:val="28"/>
        </w:rPr>
      </w:pPr>
    </w:p>
    <w:p>
      <w:pPr>
        <w:spacing w:line="560" w:lineRule="exact"/>
      </w:pPr>
    </w:p>
    <w:p>
      <w:pPr>
        <w:spacing w:line="560" w:lineRule="exact"/>
      </w:pPr>
    </w:p>
    <w:p>
      <w:pPr>
        <w:spacing w:line="560" w:lineRule="exact"/>
      </w:pPr>
    </w:p>
    <w:p>
      <w:pPr>
        <w:spacing w:line="560" w:lineRule="exact"/>
      </w:pPr>
    </w:p>
    <w:p>
      <w:pPr>
        <w:spacing w:line="560" w:lineRule="exact"/>
      </w:pPr>
    </w:p>
    <w:p>
      <w:pPr>
        <w:spacing w:line="560" w:lineRule="exact"/>
      </w:pPr>
    </w:p>
    <w:p>
      <w:pPr>
        <w:spacing w:line="560" w:lineRule="exact"/>
      </w:pPr>
    </w:p>
    <w:p>
      <w:pPr>
        <w:spacing w:line="560" w:lineRule="exact"/>
      </w:pPr>
    </w:p>
    <w:p>
      <w:pPr>
        <w:tabs>
          <w:tab w:val="left" w:pos="1507"/>
        </w:tabs>
        <w:spacing w:line="560" w:lineRule="exact"/>
        <w:jc w:val="left"/>
        <w:rPr>
          <w:rFonts w:hint="eastAsia"/>
          <w:i/>
          <w:iCs/>
        </w:rPr>
        <w:sectPr>
          <w:footerReference r:id="rId5" w:type="first"/>
          <w:headerReference r:id="rId3" w:type="default"/>
          <w:footerReference r:id="rId4" w:type="default"/>
          <w:pgSz w:w="11907" w:h="16840"/>
          <w:pgMar w:top="1797" w:right="1417" w:bottom="1797" w:left="1417" w:header="851" w:footer="992" w:gutter="0"/>
          <w:pgNumType w:fmt="decimal" w:start="1"/>
          <w:cols w:space="720" w:num="1"/>
          <w:docGrid w:linePitch="462" w:charSpace="0"/>
        </w:sectPr>
      </w:pPr>
    </w:p>
    <w:p>
      <w:pPr>
        <w:pStyle w:val="3"/>
        <w:numPr>
          <w:ilvl w:val="0"/>
          <w:numId w:val="1"/>
        </w:numPr>
      </w:pPr>
      <w:bookmarkStart w:id="0" w:name="_Toc1862343253"/>
      <w:bookmarkStart w:id="1" w:name="_Toc78703943"/>
      <w:r>
        <w:rPr>
          <w:rFonts w:hint="eastAsia"/>
          <w:color w:val="auto"/>
          <w:szCs w:val="32"/>
        </w:rPr>
        <w:t>投标须知</w:t>
      </w:r>
      <w:bookmarkEnd w:id="0"/>
    </w:p>
    <w:tbl>
      <w:tblPr>
        <w:tblStyle w:val="18"/>
        <w:tblW w:w="867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43"/>
        <w:gridCol w:w="6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8" w:hRule="atLeast"/>
          <w:tblHeader/>
        </w:trPr>
        <w:tc>
          <w:tcPr>
            <w:tcW w:w="709" w:type="dxa"/>
            <w:noWrap w:val="0"/>
            <w:vAlign w:val="center"/>
          </w:tcPr>
          <w:p>
            <w:pPr>
              <w:pStyle w:val="10"/>
              <w:spacing w:line="56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序号</w:t>
            </w:r>
          </w:p>
        </w:tc>
        <w:tc>
          <w:tcPr>
            <w:tcW w:w="1843" w:type="dxa"/>
            <w:noWrap w:val="0"/>
            <w:vAlign w:val="center"/>
          </w:tcPr>
          <w:p>
            <w:pPr>
              <w:pStyle w:val="10"/>
              <w:spacing w:line="56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事项</w:t>
            </w:r>
          </w:p>
        </w:tc>
        <w:tc>
          <w:tcPr>
            <w:tcW w:w="6123" w:type="dxa"/>
            <w:noWrap w:val="0"/>
            <w:vAlign w:val="center"/>
          </w:tcPr>
          <w:p>
            <w:pPr>
              <w:pStyle w:val="10"/>
              <w:spacing w:line="56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2" w:hRule="atLeast"/>
        </w:trPr>
        <w:tc>
          <w:tcPr>
            <w:tcW w:w="709" w:type="dxa"/>
            <w:noWrap w:val="0"/>
            <w:vAlign w:val="center"/>
          </w:tcPr>
          <w:p>
            <w:pPr>
              <w:pStyle w:val="10"/>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843" w:type="dxa"/>
            <w:noWrap w:val="0"/>
            <w:vAlign w:val="center"/>
          </w:tcPr>
          <w:p>
            <w:pPr>
              <w:pStyle w:val="10"/>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项目编号</w:t>
            </w:r>
          </w:p>
        </w:tc>
        <w:tc>
          <w:tcPr>
            <w:tcW w:w="6123" w:type="dxa"/>
            <w:noWrap w:val="0"/>
            <w:vAlign w:val="center"/>
          </w:tcPr>
          <w:p>
            <w:pPr>
              <w:pStyle w:val="10"/>
              <w:spacing w:line="560" w:lineRule="exac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highlight w:val="none"/>
                <w:lang w:val="en-US" w:eastAsia="zh-CN" w:bidi="ar"/>
              </w:rPr>
              <w:t>NSRZJ0010(2025)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trPr>
        <w:tc>
          <w:tcPr>
            <w:tcW w:w="709" w:type="dxa"/>
            <w:noWrap w:val="0"/>
            <w:vAlign w:val="center"/>
          </w:tcPr>
          <w:p>
            <w:pPr>
              <w:pStyle w:val="10"/>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843" w:type="dxa"/>
            <w:noWrap w:val="0"/>
            <w:vAlign w:val="center"/>
          </w:tcPr>
          <w:p>
            <w:pPr>
              <w:pStyle w:val="10"/>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项目名称</w:t>
            </w:r>
          </w:p>
        </w:tc>
        <w:tc>
          <w:tcPr>
            <w:tcW w:w="6123" w:type="dxa"/>
            <w:noWrap w:val="0"/>
            <w:vAlign w:val="center"/>
          </w:tcPr>
          <w:p>
            <w:pPr>
              <w:pStyle w:val="16"/>
              <w:widowControl/>
              <w:spacing w:beforeAutospacing="0" w:afterAutospacing="0" w:line="480" w:lineRule="exact"/>
              <w:jc w:val="both"/>
              <w:rPr>
                <w:rFonts w:hint="eastAsia" w:ascii="仿宋_GB2312" w:hAnsi="仿宋_GB2312" w:eastAsia="仿宋_GB2312" w:cs="仿宋_GB2312"/>
              </w:rPr>
            </w:pPr>
            <w:r>
              <w:rPr>
                <w:rFonts w:hint="eastAsia" w:ascii="仿宋_GB2312" w:hAnsi="仿宋_GB2312" w:eastAsia="仿宋_GB2312" w:cs="仿宋_GB2312"/>
                <w:lang w:val="en-US" w:eastAsia="zh-CN"/>
              </w:rPr>
              <w:t>第五届深圳工匠活动周启动活动暨2025年技能人才工作总结大会服务项目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0" w:hRule="atLeast"/>
        </w:trPr>
        <w:tc>
          <w:tcPr>
            <w:tcW w:w="709" w:type="dxa"/>
            <w:noWrap w:val="0"/>
            <w:vAlign w:val="center"/>
          </w:tcPr>
          <w:p>
            <w:pPr>
              <w:pStyle w:val="10"/>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843" w:type="dxa"/>
            <w:noWrap w:val="0"/>
            <w:vAlign w:val="center"/>
          </w:tcPr>
          <w:p>
            <w:pPr>
              <w:pStyle w:val="10"/>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招标类型</w:t>
            </w:r>
          </w:p>
        </w:tc>
        <w:tc>
          <w:tcPr>
            <w:tcW w:w="6123" w:type="dxa"/>
            <w:noWrap w:val="0"/>
            <w:vAlign w:val="center"/>
          </w:tcPr>
          <w:p>
            <w:pPr>
              <w:pStyle w:val="10"/>
              <w:spacing w:line="5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trPr>
        <w:tc>
          <w:tcPr>
            <w:tcW w:w="709" w:type="dxa"/>
            <w:noWrap w:val="0"/>
            <w:vAlign w:val="center"/>
          </w:tcPr>
          <w:p>
            <w:pPr>
              <w:pStyle w:val="10"/>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1843" w:type="dxa"/>
            <w:noWrap w:val="0"/>
            <w:vAlign w:val="center"/>
          </w:tcPr>
          <w:p>
            <w:pPr>
              <w:pStyle w:val="10"/>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资金来源</w:t>
            </w:r>
          </w:p>
        </w:tc>
        <w:tc>
          <w:tcPr>
            <w:tcW w:w="6123" w:type="dxa"/>
            <w:noWrap w:val="0"/>
            <w:vAlign w:val="center"/>
          </w:tcPr>
          <w:p>
            <w:pPr>
              <w:pStyle w:val="10"/>
              <w:spacing w:line="560" w:lineRule="exac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1" w:hRule="atLeast"/>
        </w:trPr>
        <w:tc>
          <w:tcPr>
            <w:tcW w:w="709" w:type="dxa"/>
            <w:noWrap w:val="0"/>
            <w:vAlign w:val="center"/>
          </w:tcPr>
          <w:p>
            <w:pPr>
              <w:pStyle w:val="10"/>
              <w:spacing w:line="560" w:lineRule="exact"/>
              <w:jc w:val="center"/>
              <w:rPr>
                <w:rFonts w:hint="eastAsia" w:ascii="仿宋_GB2312" w:hAnsi="仿宋_GB2312" w:eastAsia="仿宋_GB2312" w:cs="仿宋_GB2312"/>
                <w:sz w:val="24"/>
                <w:szCs w:val="24"/>
              </w:rPr>
            </w:pPr>
            <w:bookmarkStart w:id="2" w:name="_Hlk51666285"/>
            <w:r>
              <w:rPr>
                <w:rFonts w:hint="eastAsia" w:ascii="仿宋_GB2312" w:hAnsi="仿宋_GB2312" w:eastAsia="仿宋_GB2312" w:cs="仿宋_GB2312"/>
                <w:sz w:val="24"/>
                <w:szCs w:val="24"/>
              </w:rPr>
              <w:t>5</w:t>
            </w:r>
          </w:p>
        </w:tc>
        <w:tc>
          <w:tcPr>
            <w:tcW w:w="1843" w:type="dxa"/>
            <w:noWrap w:val="0"/>
            <w:vAlign w:val="center"/>
          </w:tcPr>
          <w:p>
            <w:pPr>
              <w:pStyle w:val="10"/>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招标控制价</w:t>
            </w:r>
          </w:p>
        </w:tc>
        <w:tc>
          <w:tcPr>
            <w:tcW w:w="6123" w:type="dxa"/>
            <w:noWrap w:val="0"/>
            <w:vAlign w:val="center"/>
          </w:tcPr>
          <w:p>
            <w:pPr>
              <w:pStyle w:val="10"/>
              <w:spacing w:line="560" w:lineRule="exact"/>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lang w:val="en-US" w:eastAsia="zh-CN"/>
              </w:rPr>
              <w:t>50</w:t>
            </w:r>
            <w:r>
              <w:rPr>
                <w:rFonts w:hint="eastAsia" w:ascii="仿宋_GB2312" w:hAnsi="仿宋_GB2312" w:eastAsia="仿宋_GB2312" w:cs="仿宋_GB2312"/>
                <w:bCs/>
                <w:sz w:val="24"/>
                <w:szCs w:val="24"/>
              </w:rPr>
              <w:t>万元</w:t>
            </w: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0" w:hRule="atLeast"/>
        </w:trPr>
        <w:tc>
          <w:tcPr>
            <w:tcW w:w="709" w:type="dxa"/>
            <w:noWrap w:val="0"/>
            <w:vAlign w:val="center"/>
          </w:tcPr>
          <w:p>
            <w:pPr>
              <w:pStyle w:val="10"/>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1843" w:type="dxa"/>
            <w:noWrap w:val="0"/>
            <w:vAlign w:val="center"/>
          </w:tcPr>
          <w:p>
            <w:pPr>
              <w:pStyle w:val="10"/>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付款方式</w:t>
            </w:r>
          </w:p>
        </w:tc>
        <w:tc>
          <w:tcPr>
            <w:tcW w:w="6123" w:type="dxa"/>
            <w:noWrap w:val="0"/>
            <w:vAlign w:val="center"/>
          </w:tcPr>
          <w:p>
            <w:pPr>
              <w:pStyle w:val="10"/>
              <w:spacing w:line="5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银行转账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7" w:hRule="atLeast"/>
        </w:trPr>
        <w:tc>
          <w:tcPr>
            <w:tcW w:w="709" w:type="dxa"/>
            <w:noWrap w:val="0"/>
            <w:vAlign w:val="center"/>
          </w:tcPr>
          <w:p>
            <w:pPr>
              <w:pStyle w:val="10"/>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1843" w:type="dxa"/>
            <w:noWrap w:val="0"/>
            <w:vAlign w:val="center"/>
          </w:tcPr>
          <w:p>
            <w:pPr>
              <w:pStyle w:val="10"/>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承包方式</w:t>
            </w:r>
          </w:p>
        </w:tc>
        <w:tc>
          <w:tcPr>
            <w:tcW w:w="6123" w:type="dxa"/>
            <w:noWrap w:val="0"/>
            <w:vAlign w:val="center"/>
          </w:tcPr>
          <w:p>
            <w:pPr>
              <w:pStyle w:val="10"/>
              <w:spacing w:line="5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总价包干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5" w:hRule="atLeast"/>
        </w:trPr>
        <w:tc>
          <w:tcPr>
            <w:tcW w:w="709" w:type="dxa"/>
            <w:noWrap w:val="0"/>
            <w:vAlign w:val="center"/>
          </w:tcPr>
          <w:p>
            <w:pPr>
              <w:pStyle w:val="10"/>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1843" w:type="dxa"/>
            <w:noWrap w:val="0"/>
            <w:vAlign w:val="center"/>
          </w:tcPr>
          <w:p>
            <w:pPr>
              <w:pStyle w:val="10"/>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服务质量要求</w:t>
            </w:r>
          </w:p>
        </w:tc>
        <w:tc>
          <w:tcPr>
            <w:tcW w:w="6123" w:type="dxa"/>
            <w:noWrap w:val="0"/>
            <w:vAlign w:val="center"/>
          </w:tcPr>
          <w:p>
            <w:pPr>
              <w:pStyle w:val="10"/>
              <w:spacing w:line="5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1" w:hRule="atLeast"/>
        </w:trPr>
        <w:tc>
          <w:tcPr>
            <w:tcW w:w="709" w:type="dxa"/>
            <w:tcBorders>
              <w:bottom w:val="single" w:color="auto" w:sz="4" w:space="0"/>
            </w:tcBorders>
            <w:noWrap w:val="0"/>
            <w:vAlign w:val="center"/>
          </w:tcPr>
          <w:p>
            <w:pPr>
              <w:pStyle w:val="10"/>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1843" w:type="dxa"/>
            <w:tcBorders>
              <w:bottom w:val="single" w:color="auto" w:sz="4" w:space="0"/>
            </w:tcBorders>
            <w:noWrap w:val="0"/>
            <w:vAlign w:val="center"/>
          </w:tcPr>
          <w:p>
            <w:pPr>
              <w:pStyle w:val="10"/>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开标时间</w:t>
            </w:r>
          </w:p>
        </w:tc>
        <w:tc>
          <w:tcPr>
            <w:tcW w:w="6123" w:type="dxa"/>
            <w:tcBorders>
              <w:bottom w:val="single" w:color="auto" w:sz="4" w:space="0"/>
            </w:tcBorders>
            <w:noWrap w:val="0"/>
            <w:vAlign w:val="center"/>
          </w:tcPr>
          <w:p>
            <w:pPr>
              <w:pStyle w:val="10"/>
              <w:spacing w:line="5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11</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highlight w:val="none"/>
                <w:lang w:val="en-US" w:eastAsia="zh-CN"/>
              </w:rPr>
              <w:t>20</w:t>
            </w:r>
            <w:r>
              <w:rPr>
                <w:rFonts w:hint="eastAsia" w:ascii="仿宋_GB2312" w:hAnsi="仿宋_GB2312" w:eastAsia="仿宋_GB2312" w:cs="仿宋_GB2312"/>
                <w:sz w:val="24"/>
                <w:szCs w:val="24"/>
                <w:highlight w:val="none"/>
              </w:rPr>
              <w:t>日</w:t>
            </w:r>
            <w:r>
              <w:rPr>
                <w:rFonts w:hint="eastAsia" w:ascii="仿宋_GB2312" w:hAnsi="仿宋_GB2312" w:eastAsia="仿宋_GB2312" w:cs="仿宋_GB2312"/>
                <w:sz w:val="24"/>
                <w:szCs w:val="24"/>
                <w:highlight w:val="none"/>
                <w:lang w:val="en-US" w:eastAsia="zh-CN"/>
              </w:rPr>
              <w:t>15</w:t>
            </w:r>
            <w:r>
              <w:rPr>
                <w:rFonts w:hint="eastAsia" w:ascii="仿宋_GB2312" w:hAnsi="仿宋_GB2312" w:eastAsia="仿宋_GB2312" w:cs="仿宋_GB2312"/>
                <w:sz w:val="24"/>
                <w:szCs w:val="24"/>
                <w:highlight w:val="none"/>
              </w:rPr>
              <w:t>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9" w:hRule="atLeast"/>
        </w:trPr>
        <w:tc>
          <w:tcPr>
            <w:tcW w:w="709" w:type="dxa"/>
            <w:tcBorders>
              <w:bottom w:val="single" w:color="auto" w:sz="4" w:space="0"/>
            </w:tcBorders>
            <w:noWrap w:val="0"/>
            <w:vAlign w:val="center"/>
          </w:tcPr>
          <w:p>
            <w:pPr>
              <w:pStyle w:val="10"/>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1843" w:type="dxa"/>
            <w:tcBorders>
              <w:bottom w:val="single" w:color="auto" w:sz="4" w:space="0"/>
            </w:tcBorders>
            <w:noWrap w:val="0"/>
            <w:vAlign w:val="center"/>
          </w:tcPr>
          <w:p>
            <w:pPr>
              <w:pStyle w:val="10"/>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开标地点</w:t>
            </w:r>
          </w:p>
        </w:tc>
        <w:tc>
          <w:tcPr>
            <w:tcW w:w="6123" w:type="dxa"/>
            <w:tcBorders>
              <w:bottom w:val="single" w:color="auto" w:sz="4" w:space="0"/>
            </w:tcBorders>
            <w:noWrap w:val="0"/>
            <w:vAlign w:val="center"/>
          </w:tcPr>
          <w:p>
            <w:pPr>
              <w:pStyle w:val="10"/>
              <w:spacing w:line="560" w:lineRule="exact"/>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rPr>
              <w:t>深圳市南山劳动大厦三楼310会议室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17" w:hRule="atLeast"/>
        </w:trPr>
        <w:tc>
          <w:tcPr>
            <w:tcW w:w="709" w:type="dxa"/>
            <w:noWrap w:val="0"/>
            <w:vAlign w:val="center"/>
          </w:tcPr>
          <w:p>
            <w:pPr>
              <w:pStyle w:val="10"/>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w:t>
            </w:r>
          </w:p>
        </w:tc>
        <w:tc>
          <w:tcPr>
            <w:tcW w:w="1843" w:type="dxa"/>
            <w:noWrap w:val="0"/>
            <w:vAlign w:val="center"/>
          </w:tcPr>
          <w:p>
            <w:pPr>
              <w:pStyle w:val="10"/>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投标文件份数及封装要求</w:t>
            </w:r>
          </w:p>
        </w:tc>
        <w:tc>
          <w:tcPr>
            <w:tcW w:w="6123" w:type="dxa"/>
            <w:noWrap w:val="0"/>
            <w:vAlign w:val="center"/>
          </w:tcPr>
          <w:p>
            <w:pPr>
              <w:pStyle w:val="10"/>
              <w:spacing w:line="480" w:lineRule="exact"/>
              <w:contextualSpacing/>
              <w:jc w:val="left"/>
              <w:rPr>
                <w:rFonts w:hint="eastAsia" w:ascii="仿宋_GB2312" w:hAnsi="仿宋_GB2312" w:eastAsia="仿宋_GB2312" w:cs="仿宋_GB2312"/>
                <w:kern w:val="10"/>
                <w:sz w:val="24"/>
                <w:szCs w:val="24"/>
              </w:rPr>
            </w:pPr>
            <w:r>
              <w:rPr>
                <w:rFonts w:hint="eastAsia" w:ascii="仿宋_GB2312" w:hAnsi="仿宋_GB2312" w:eastAsia="仿宋_GB2312" w:cs="仿宋_GB2312"/>
                <w:kern w:val="10"/>
                <w:sz w:val="24"/>
                <w:szCs w:val="24"/>
              </w:rPr>
              <w:t>一式</w:t>
            </w:r>
            <w:r>
              <w:rPr>
                <w:rFonts w:hint="eastAsia" w:ascii="仿宋_GB2312" w:hAnsi="仿宋_GB2312" w:eastAsia="仿宋_GB2312" w:cs="仿宋_GB2312"/>
                <w:kern w:val="10"/>
                <w:sz w:val="24"/>
                <w:szCs w:val="24"/>
                <w:lang w:val="en-US" w:eastAsia="zh-CN"/>
              </w:rPr>
              <w:t>五</w:t>
            </w:r>
            <w:r>
              <w:rPr>
                <w:rFonts w:hint="eastAsia" w:ascii="仿宋_GB2312" w:hAnsi="仿宋_GB2312" w:eastAsia="仿宋_GB2312" w:cs="仿宋_GB2312"/>
                <w:kern w:val="10"/>
                <w:sz w:val="24"/>
                <w:szCs w:val="24"/>
              </w:rPr>
              <w:t>份，封面均须加盖投标人法人公章并加盖骑缝法人公章；以封套封装，封口处贴封条并加盖投标人法人公章，并经法定代表人或其授权代表签名或盖章。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7" w:hRule="atLeast"/>
        </w:trPr>
        <w:tc>
          <w:tcPr>
            <w:tcW w:w="709" w:type="dxa"/>
            <w:noWrap w:val="0"/>
            <w:vAlign w:val="center"/>
          </w:tcPr>
          <w:p>
            <w:pPr>
              <w:pStyle w:val="10"/>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w:t>
            </w:r>
          </w:p>
        </w:tc>
        <w:tc>
          <w:tcPr>
            <w:tcW w:w="1843" w:type="dxa"/>
            <w:noWrap w:val="0"/>
            <w:vAlign w:val="center"/>
          </w:tcPr>
          <w:p>
            <w:pPr>
              <w:pStyle w:val="10"/>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封套字样</w:t>
            </w:r>
          </w:p>
        </w:tc>
        <w:tc>
          <w:tcPr>
            <w:tcW w:w="6123" w:type="dxa"/>
            <w:noWrap w:val="0"/>
            <w:vAlign w:val="center"/>
          </w:tcPr>
          <w:p>
            <w:pPr>
              <w:pStyle w:val="10"/>
              <w:spacing w:line="480" w:lineRule="exact"/>
              <w:contextualSpacing/>
              <w:rPr>
                <w:rFonts w:hint="eastAsia" w:ascii="仿宋_GB2312" w:hAnsi="仿宋_GB2312" w:eastAsia="仿宋_GB2312" w:cs="仿宋_GB2312"/>
                <w:kern w:val="10"/>
                <w:sz w:val="24"/>
                <w:szCs w:val="24"/>
              </w:rPr>
            </w:pPr>
            <w:r>
              <w:rPr>
                <w:rFonts w:hint="eastAsia" w:ascii="仿宋_GB2312" w:hAnsi="仿宋_GB2312" w:eastAsia="仿宋_GB2312" w:cs="仿宋_GB2312"/>
                <w:kern w:val="10"/>
                <w:sz w:val="24"/>
                <w:szCs w:val="24"/>
              </w:rPr>
              <w:t>收件人：深圳市南山区人力资源局</w:t>
            </w:r>
          </w:p>
          <w:p>
            <w:pPr>
              <w:pStyle w:val="10"/>
              <w:spacing w:line="480" w:lineRule="exact"/>
              <w:contextualSpacing/>
              <w:rPr>
                <w:rFonts w:hint="eastAsia" w:ascii="仿宋_GB2312" w:hAnsi="仿宋_GB2312" w:eastAsia="仿宋_GB2312" w:cs="仿宋_GB2312"/>
                <w:kern w:val="10"/>
                <w:sz w:val="24"/>
                <w:szCs w:val="24"/>
              </w:rPr>
            </w:pPr>
            <w:r>
              <w:rPr>
                <w:rFonts w:hint="eastAsia" w:ascii="仿宋_GB2312" w:hAnsi="仿宋_GB2312" w:eastAsia="仿宋_GB2312" w:cs="仿宋_GB2312"/>
                <w:kern w:val="10"/>
                <w:sz w:val="24"/>
                <w:szCs w:val="24"/>
                <w:lang w:val="en-US" w:eastAsia="zh-CN"/>
              </w:rPr>
              <w:t>第五届深圳工匠活动周启动活动暨2025年技能人才工作总结大会服务项目</w:t>
            </w:r>
            <w:r>
              <w:rPr>
                <w:rFonts w:hint="eastAsia" w:ascii="仿宋_GB2312" w:hAnsi="仿宋_GB2312" w:eastAsia="仿宋_GB2312" w:cs="仿宋_GB2312"/>
                <w:kern w:val="10"/>
                <w:sz w:val="24"/>
                <w:szCs w:val="24"/>
              </w:rPr>
              <w:t>投标文件</w:t>
            </w:r>
          </w:p>
          <w:p>
            <w:pPr>
              <w:pStyle w:val="10"/>
              <w:spacing w:line="480" w:lineRule="exact"/>
              <w:contextualSpacing/>
              <w:rPr>
                <w:rFonts w:hint="eastAsia" w:ascii="仿宋_GB2312" w:hAnsi="仿宋_GB2312" w:eastAsia="仿宋_GB2312" w:cs="仿宋_GB2312"/>
                <w:kern w:val="10"/>
                <w:sz w:val="24"/>
                <w:szCs w:val="24"/>
              </w:rPr>
            </w:pPr>
            <w:r>
              <w:rPr>
                <w:rFonts w:hint="eastAsia" w:ascii="仿宋_GB2312" w:hAnsi="仿宋_GB2312" w:eastAsia="仿宋_GB2312" w:cs="仿宋_GB2312"/>
                <w:kern w:val="10"/>
                <w:sz w:val="24"/>
                <w:szCs w:val="24"/>
                <w:lang w:val="en-US" w:eastAsia="zh-CN"/>
              </w:rPr>
              <w:t>投标文件</w:t>
            </w:r>
            <w:r>
              <w:rPr>
                <w:rFonts w:hint="eastAsia" w:ascii="仿宋_GB2312" w:hAnsi="仿宋_GB2312" w:eastAsia="仿宋_GB2312" w:cs="仿宋_GB2312"/>
                <w:kern w:val="10"/>
                <w:sz w:val="24"/>
                <w:szCs w:val="24"/>
              </w:rPr>
              <w:t>北京时间202</w:t>
            </w:r>
            <w:r>
              <w:rPr>
                <w:rFonts w:hint="eastAsia" w:ascii="仿宋_GB2312" w:hAnsi="仿宋_GB2312" w:eastAsia="仿宋_GB2312" w:cs="仿宋_GB2312"/>
                <w:kern w:val="10"/>
                <w:sz w:val="24"/>
                <w:szCs w:val="24"/>
                <w:lang w:val="en-US" w:eastAsia="zh-CN"/>
              </w:rPr>
              <w:t>5</w:t>
            </w:r>
            <w:r>
              <w:rPr>
                <w:rFonts w:hint="eastAsia" w:ascii="仿宋_GB2312" w:hAnsi="仿宋_GB2312" w:eastAsia="仿宋_GB2312" w:cs="仿宋_GB2312"/>
                <w:kern w:val="10"/>
                <w:sz w:val="24"/>
                <w:szCs w:val="24"/>
              </w:rPr>
              <w:t>年</w:t>
            </w:r>
            <w:r>
              <w:rPr>
                <w:rFonts w:hint="eastAsia" w:ascii="仿宋_GB2312" w:hAnsi="仿宋_GB2312" w:eastAsia="仿宋_GB2312" w:cs="仿宋_GB2312"/>
                <w:kern w:val="10"/>
                <w:sz w:val="24"/>
                <w:szCs w:val="24"/>
                <w:highlight w:val="none"/>
                <w:lang w:val="en-US" w:eastAsia="zh-CN"/>
              </w:rPr>
              <w:t>11</w:t>
            </w:r>
            <w:r>
              <w:rPr>
                <w:rFonts w:hint="eastAsia" w:ascii="仿宋_GB2312" w:hAnsi="仿宋_GB2312" w:eastAsia="仿宋_GB2312" w:cs="仿宋_GB2312"/>
                <w:kern w:val="10"/>
                <w:sz w:val="24"/>
                <w:szCs w:val="24"/>
                <w:highlight w:val="none"/>
              </w:rPr>
              <w:t>月</w:t>
            </w:r>
            <w:r>
              <w:rPr>
                <w:rFonts w:hint="eastAsia" w:ascii="仿宋_GB2312" w:hAnsi="仿宋_GB2312" w:eastAsia="仿宋_GB2312" w:cs="仿宋_GB2312"/>
                <w:kern w:val="10"/>
                <w:sz w:val="24"/>
                <w:szCs w:val="24"/>
                <w:highlight w:val="none"/>
                <w:lang w:val="en-US" w:eastAsia="zh-CN"/>
              </w:rPr>
              <w:t>20</w:t>
            </w:r>
            <w:r>
              <w:rPr>
                <w:rFonts w:hint="eastAsia" w:ascii="仿宋_GB2312" w:hAnsi="仿宋_GB2312" w:eastAsia="仿宋_GB2312" w:cs="仿宋_GB2312"/>
                <w:kern w:val="10"/>
                <w:sz w:val="24"/>
                <w:szCs w:val="24"/>
                <w:highlight w:val="none"/>
              </w:rPr>
              <w:t>日</w:t>
            </w:r>
            <w:r>
              <w:rPr>
                <w:rFonts w:hint="eastAsia" w:ascii="仿宋_GB2312" w:hAnsi="仿宋_GB2312" w:eastAsia="仿宋_GB2312" w:cs="仿宋_GB2312"/>
                <w:kern w:val="10"/>
                <w:sz w:val="24"/>
                <w:szCs w:val="24"/>
                <w:highlight w:val="none"/>
                <w:lang w:val="en-US" w:eastAsia="zh-CN"/>
              </w:rPr>
              <w:t>15</w:t>
            </w:r>
            <w:r>
              <w:rPr>
                <w:rFonts w:hint="eastAsia" w:ascii="仿宋_GB2312" w:hAnsi="仿宋_GB2312" w:eastAsia="仿宋_GB2312" w:cs="仿宋_GB2312"/>
                <w:kern w:val="10"/>
                <w:sz w:val="24"/>
                <w:szCs w:val="24"/>
                <w:highlight w:val="none"/>
              </w:rPr>
              <w:t>时</w:t>
            </w:r>
            <w:r>
              <w:rPr>
                <w:rFonts w:hint="eastAsia" w:ascii="仿宋_GB2312" w:hAnsi="仿宋_GB2312" w:eastAsia="仿宋_GB2312" w:cs="仿宋_GB2312"/>
                <w:kern w:val="10"/>
                <w:sz w:val="24"/>
                <w:szCs w:val="24"/>
              </w:rPr>
              <w:t>之前不得启封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1" w:hRule="atLeast"/>
        </w:trPr>
        <w:tc>
          <w:tcPr>
            <w:tcW w:w="709" w:type="dxa"/>
            <w:noWrap w:val="0"/>
            <w:vAlign w:val="center"/>
          </w:tcPr>
          <w:p>
            <w:pPr>
              <w:pStyle w:val="10"/>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w:t>
            </w:r>
          </w:p>
        </w:tc>
        <w:tc>
          <w:tcPr>
            <w:tcW w:w="1843" w:type="dxa"/>
            <w:noWrap w:val="0"/>
            <w:vAlign w:val="center"/>
          </w:tcPr>
          <w:p>
            <w:pPr>
              <w:pStyle w:val="10"/>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评标方法</w:t>
            </w:r>
          </w:p>
        </w:tc>
        <w:tc>
          <w:tcPr>
            <w:tcW w:w="6123" w:type="dxa"/>
            <w:noWrap w:val="0"/>
            <w:vAlign w:val="center"/>
          </w:tcPr>
          <w:p>
            <w:pPr>
              <w:pStyle w:val="10"/>
              <w:spacing w:line="5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综合评分法（排名前三的为候选中标供应商）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7" w:hRule="atLeast"/>
        </w:trPr>
        <w:tc>
          <w:tcPr>
            <w:tcW w:w="709" w:type="dxa"/>
            <w:noWrap w:val="0"/>
            <w:vAlign w:val="center"/>
          </w:tcPr>
          <w:p>
            <w:pPr>
              <w:pStyle w:val="10"/>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w:t>
            </w:r>
          </w:p>
        </w:tc>
        <w:tc>
          <w:tcPr>
            <w:tcW w:w="1843" w:type="dxa"/>
            <w:noWrap w:val="0"/>
            <w:vAlign w:val="center"/>
          </w:tcPr>
          <w:p>
            <w:pPr>
              <w:pStyle w:val="10"/>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定标方法</w:t>
            </w:r>
          </w:p>
        </w:tc>
        <w:tc>
          <w:tcPr>
            <w:tcW w:w="6123" w:type="dxa"/>
            <w:noWrap w:val="0"/>
            <w:vAlign w:val="center"/>
          </w:tcPr>
          <w:p>
            <w:pPr>
              <w:pStyle w:val="10"/>
              <w:spacing w:line="5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自定法（累积投票法）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7" w:hRule="atLeast"/>
        </w:trPr>
        <w:tc>
          <w:tcPr>
            <w:tcW w:w="709" w:type="dxa"/>
            <w:noWrap w:val="0"/>
            <w:vAlign w:val="center"/>
          </w:tcPr>
          <w:p>
            <w:pPr>
              <w:pStyle w:val="10"/>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w:t>
            </w:r>
          </w:p>
        </w:tc>
        <w:tc>
          <w:tcPr>
            <w:tcW w:w="1843" w:type="dxa"/>
            <w:noWrap w:val="0"/>
            <w:vAlign w:val="center"/>
          </w:tcPr>
          <w:p>
            <w:pPr>
              <w:snapToGrid w:val="0"/>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中标公示</w:t>
            </w:r>
          </w:p>
        </w:tc>
        <w:tc>
          <w:tcPr>
            <w:tcW w:w="6123" w:type="dxa"/>
            <w:noWrap w:val="0"/>
            <w:vAlign w:val="center"/>
          </w:tcPr>
          <w:p>
            <w:pPr>
              <w:snapToGrid w:val="0"/>
              <w:spacing w:line="560" w:lineRule="exact"/>
              <w:rPr>
                <w:rFonts w:hint="eastAsia" w:ascii="仿宋_GB2312" w:hAnsi="仿宋_GB2312" w:eastAsia="仿宋_GB2312" w:cs="仿宋_GB2312"/>
                <w:sz w:val="24"/>
              </w:rPr>
            </w:pPr>
            <w:r>
              <w:rPr>
                <w:rFonts w:hint="eastAsia" w:ascii="仿宋_GB2312" w:hAnsi="仿宋_GB2312" w:eastAsia="仿宋_GB2312" w:cs="仿宋_GB2312"/>
                <w:sz w:val="24"/>
              </w:rPr>
              <w:t>开标后</w:t>
            </w:r>
            <w:r>
              <w:rPr>
                <w:rFonts w:hint="eastAsia" w:ascii="仿宋_GB2312" w:hAnsi="仿宋_GB2312" w:eastAsia="仿宋_GB2312" w:cs="仿宋_GB2312"/>
                <w:sz w:val="24"/>
                <w:highlight w:val="none"/>
                <w:lang w:val="en-US" w:eastAsia="zh-CN"/>
              </w:rPr>
              <w:t>10</w:t>
            </w:r>
            <w:r>
              <w:rPr>
                <w:rFonts w:hint="eastAsia" w:ascii="仿宋_GB2312" w:hAnsi="仿宋_GB2312" w:eastAsia="仿宋_GB2312" w:cs="仿宋_GB2312"/>
                <w:sz w:val="24"/>
                <w:highlight w:val="none"/>
              </w:rPr>
              <w:t>个工作日</w:t>
            </w:r>
            <w:r>
              <w:rPr>
                <w:rFonts w:hint="eastAsia" w:ascii="仿宋_GB2312" w:hAnsi="仿宋_GB2312" w:eastAsia="仿宋_GB2312" w:cs="仿宋_GB2312"/>
                <w:sz w:val="24"/>
              </w:rPr>
              <w:t>内在南山区人力资源局网站公示</w:t>
            </w:r>
          </w:p>
        </w:tc>
      </w:tr>
    </w:tbl>
    <w:p>
      <w:pPr>
        <w:pStyle w:val="3"/>
        <w:rPr>
          <w:color w:val="auto"/>
          <w:szCs w:val="32"/>
        </w:rPr>
      </w:pPr>
      <w:bookmarkStart w:id="3" w:name="_Toc269871199"/>
      <w:r>
        <w:rPr>
          <w:rFonts w:hint="eastAsia"/>
          <w:color w:val="auto"/>
          <w:szCs w:val="32"/>
        </w:rPr>
        <w:br w:type="page"/>
      </w:r>
      <w:r>
        <w:rPr>
          <w:rFonts w:hint="eastAsia"/>
          <w:color w:val="auto"/>
          <w:szCs w:val="32"/>
        </w:rPr>
        <w:t>第二章 项目需求</w:t>
      </w:r>
      <w:bookmarkEnd w:id="3"/>
    </w:p>
    <w:p>
      <w:pPr>
        <w:pStyle w:val="35"/>
        <w:spacing w:line="460" w:lineRule="exact"/>
        <w:ind w:firstLine="482"/>
        <w:rPr>
          <w:rFonts w:ascii="宋体" w:hAnsi="宋体"/>
          <w:b/>
          <w:szCs w:val="24"/>
        </w:rPr>
      </w:pPr>
      <w:r>
        <w:rPr>
          <w:rFonts w:hint="eastAsia" w:ascii="黑体" w:hAnsi="黑体" w:eastAsia="黑体" w:cs="黑体"/>
          <w:b w:val="0"/>
          <w:bCs/>
          <w:szCs w:val="24"/>
        </w:rPr>
        <w:t>一、采购项目说明和内容</w:t>
      </w:r>
    </w:p>
    <w:p>
      <w:pPr>
        <w:pStyle w:val="35"/>
        <w:spacing w:line="460" w:lineRule="exact"/>
        <w:ind w:firstLine="482"/>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为深入贯彻落实习近平总书记关于技能人才工作的重要指示批示精神，大力加强技能人才队伍建设，弘扬劳模精神、劳动精神、工匠精神，营造尊重劳动、尊重知识、尊重人才、尊重创造的良好社会氛围，根据市委、市政府工作部署，定于2025年12月10日在深圳人才公园举办“技能照亮前程 匠心铸就卓越”第五届深圳工匠活动周启动活动暨2025年技能人才工作总结大会。深圳市人力资源和社会保障局将联合南山区政府共同主办此次活动，南山区人力资源局具体承办。</w:t>
      </w:r>
    </w:p>
    <w:p>
      <w:pPr>
        <w:pStyle w:val="35"/>
        <w:spacing w:line="460" w:lineRule="exact"/>
        <w:ind w:firstLine="482"/>
        <w:rPr>
          <w:rFonts w:ascii="宋体" w:hAnsi="宋体"/>
          <w:b/>
          <w:szCs w:val="24"/>
        </w:rPr>
      </w:pPr>
      <w:r>
        <w:rPr>
          <w:rFonts w:hint="eastAsia" w:ascii="黑体" w:hAnsi="黑体" w:eastAsia="黑体" w:cs="黑体"/>
          <w:b w:val="0"/>
          <w:bCs/>
          <w:szCs w:val="24"/>
        </w:rPr>
        <w:t>二、采购项目要求</w:t>
      </w:r>
    </w:p>
    <w:p>
      <w:pPr>
        <w:pStyle w:val="35"/>
        <w:spacing w:line="460" w:lineRule="exact"/>
        <w:ind w:firstLine="482"/>
        <w:rPr>
          <w:rFonts w:hint="eastAsia" w:ascii="仿宋_GB2312" w:hAnsi="仿宋_GB2312" w:eastAsia="仿宋_GB2312" w:cs="仿宋_GB2312"/>
          <w:b w:val="0"/>
          <w:bCs/>
          <w:szCs w:val="24"/>
        </w:rPr>
      </w:pPr>
      <w:r>
        <w:rPr>
          <w:rFonts w:hint="eastAsia" w:ascii="仿宋_GB2312" w:hAnsi="仿宋_GB2312" w:eastAsia="仿宋_GB2312" w:cs="仿宋_GB2312"/>
          <w:b w:val="0"/>
          <w:bCs/>
          <w:szCs w:val="24"/>
        </w:rPr>
        <w:t>（一）活动内容</w:t>
      </w:r>
    </w:p>
    <w:p>
      <w:pPr>
        <w:pStyle w:val="35"/>
        <w:spacing w:line="460" w:lineRule="exact"/>
        <w:ind w:firstLine="482"/>
        <w:rPr>
          <w:rFonts w:hint="eastAsia" w:ascii="仿宋_GB2312" w:hAnsi="仿宋_GB2312" w:eastAsia="仿宋_GB2312" w:cs="仿宋_GB2312"/>
          <w:b w:val="0"/>
          <w:bCs/>
          <w:szCs w:val="24"/>
          <w:lang w:val="en-US" w:eastAsia="zh-CN"/>
        </w:rPr>
      </w:pPr>
      <w:r>
        <w:rPr>
          <w:rFonts w:hint="eastAsia" w:ascii="仿宋_GB2312" w:hAnsi="仿宋_GB2312" w:eastAsia="仿宋_GB2312" w:cs="仿宋_GB2312"/>
          <w:b w:val="0"/>
          <w:bCs/>
          <w:szCs w:val="24"/>
          <w:lang w:val="en-US" w:eastAsia="zh-CN"/>
        </w:rPr>
        <w:t>1.第五届深圳工匠活动周启动活动暨2025年技能人才工作总结大会：包括举行深圳工匠活动周启动活动、技能人才工作总结、颁奖，现场发布技能研学路线，并向深圳市首批技能成果展示交流基地授牌等。</w:t>
      </w:r>
    </w:p>
    <w:p>
      <w:pPr>
        <w:pStyle w:val="35"/>
        <w:spacing w:line="460" w:lineRule="exact"/>
        <w:ind w:firstLine="482"/>
        <w:rPr>
          <w:rFonts w:hint="eastAsia" w:ascii="仿宋_GB2312" w:hAnsi="仿宋_GB2312" w:eastAsia="仿宋_GB2312" w:cs="仿宋_GB2312"/>
          <w:b w:val="0"/>
          <w:bCs/>
          <w:szCs w:val="24"/>
          <w:lang w:val="en-US" w:eastAsia="zh-CN"/>
        </w:rPr>
      </w:pPr>
      <w:r>
        <w:rPr>
          <w:rFonts w:hint="eastAsia" w:ascii="仿宋_GB2312" w:hAnsi="仿宋_GB2312" w:eastAsia="仿宋_GB2312" w:cs="仿宋_GB2312"/>
          <w:b w:val="0"/>
          <w:bCs/>
          <w:szCs w:val="24"/>
          <w:lang w:val="en-US" w:eastAsia="zh-CN"/>
        </w:rPr>
        <w:t>中标单位需在深圳人才公园求贤阁搭建舞台、布置会场（含指示牌、打卡区、签到区等）、设计制作活动物料（含活动纪念品、桌面资料、嘉宾证、座椅背贴等）、安排主持人及礼仪、布置茶歇等。</w:t>
      </w:r>
    </w:p>
    <w:p>
      <w:pPr>
        <w:pStyle w:val="35"/>
        <w:spacing w:line="460" w:lineRule="exact"/>
        <w:ind w:firstLine="482"/>
        <w:rPr>
          <w:rFonts w:hint="eastAsia" w:ascii="仿宋_GB2312" w:hAnsi="仿宋_GB2312" w:eastAsia="仿宋_GB2312" w:cs="仿宋_GB2312"/>
          <w:b w:val="0"/>
          <w:bCs/>
          <w:szCs w:val="24"/>
          <w:lang w:val="en-US" w:eastAsia="zh-CN"/>
        </w:rPr>
      </w:pPr>
      <w:r>
        <w:rPr>
          <w:rFonts w:hint="eastAsia" w:ascii="仿宋_GB2312" w:hAnsi="仿宋_GB2312" w:eastAsia="仿宋_GB2312" w:cs="仿宋_GB2312"/>
          <w:b w:val="0"/>
          <w:bCs/>
          <w:szCs w:val="24"/>
          <w:lang w:val="en-US" w:eastAsia="zh-CN"/>
        </w:rPr>
        <w:t>2.“一带一路”中国技术技能展：以“一带一路”工程为背景，生动呈现技能人才在“一带一路”沿线国家基础设施建设、产业技术升级、技能人才培育等领域的实践历程，彰显中国技能在全球产业链中的价值贡献以及深圳工匠的国际担当。</w:t>
      </w:r>
    </w:p>
    <w:p>
      <w:pPr>
        <w:pStyle w:val="35"/>
        <w:spacing w:line="460" w:lineRule="exact"/>
        <w:ind w:firstLine="482"/>
        <w:rPr>
          <w:rFonts w:hint="eastAsia" w:ascii="仿宋_GB2312" w:hAnsi="仿宋_GB2312" w:eastAsia="仿宋_GB2312" w:cs="仿宋_GB2312"/>
          <w:b w:val="0"/>
          <w:bCs/>
          <w:szCs w:val="24"/>
          <w:lang w:val="en-US" w:eastAsia="zh-CN"/>
        </w:rPr>
      </w:pPr>
      <w:r>
        <w:rPr>
          <w:rFonts w:hint="eastAsia" w:ascii="仿宋_GB2312" w:hAnsi="仿宋_GB2312" w:eastAsia="仿宋_GB2312" w:cs="仿宋_GB2312"/>
          <w:b w:val="0"/>
          <w:bCs/>
          <w:szCs w:val="24"/>
          <w:lang w:val="en-US" w:eastAsia="zh-CN"/>
        </w:rPr>
        <w:t>中标单位需在深爱人才馆进行展区布置，设计制作展板等物料。</w:t>
      </w:r>
    </w:p>
    <w:p>
      <w:pPr>
        <w:pStyle w:val="35"/>
        <w:spacing w:line="460" w:lineRule="exact"/>
        <w:ind w:firstLine="482"/>
        <w:rPr>
          <w:rFonts w:hint="eastAsia" w:ascii="仿宋_GB2312" w:hAnsi="仿宋_GB2312" w:eastAsia="仿宋_GB2312" w:cs="仿宋_GB2312"/>
          <w:b w:val="0"/>
          <w:bCs/>
          <w:szCs w:val="24"/>
          <w:lang w:val="en-US" w:eastAsia="zh-CN"/>
        </w:rPr>
      </w:pPr>
      <w:r>
        <w:rPr>
          <w:rFonts w:hint="eastAsia" w:ascii="仿宋_GB2312" w:hAnsi="仿宋_GB2312" w:eastAsia="仿宋_GB2312" w:cs="仿宋_GB2312"/>
          <w:b w:val="0"/>
          <w:bCs/>
          <w:szCs w:val="24"/>
          <w:lang w:val="en-US" w:eastAsia="zh-CN"/>
        </w:rPr>
        <w:t>3.机器人技能表演赛：以“‘机’动未来·匠星闪耀”为主题，邀请深圳机器人“八大金刚”等代表科技企业举办技能表演赛，集中呈现机器人技术应用成果。现场设置互动体验区，通过沉浸式参与增强活动覆盖面与参与度。现场颁发“匠心”机器人支持奖项，鼓励企业示范引领，扩大技能人才培育影响力。</w:t>
      </w:r>
    </w:p>
    <w:p>
      <w:pPr>
        <w:pStyle w:val="35"/>
        <w:spacing w:line="460" w:lineRule="exact"/>
        <w:ind w:firstLine="482"/>
        <w:rPr>
          <w:rFonts w:hint="eastAsia" w:ascii="仿宋_GB2312" w:hAnsi="仿宋_GB2312" w:eastAsia="仿宋_GB2312" w:cs="仿宋_GB2312"/>
          <w:b w:val="0"/>
          <w:bCs/>
          <w:szCs w:val="24"/>
          <w:lang w:val="en-US" w:eastAsia="zh-CN"/>
        </w:rPr>
      </w:pPr>
      <w:r>
        <w:rPr>
          <w:rFonts w:hint="eastAsia" w:ascii="仿宋_GB2312" w:hAnsi="仿宋_GB2312" w:eastAsia="仿宋_GB2312" w:cs="仿宋_GB2312"/>
          <w:b w:val="0"/>
          <w:bCs/>
          <w:szCs w:val="24"/>
          <w:lang w:val="en-US" w:eastAsia="zh-CN"/>
        </w:rPr>
        <w:t>中标单位需按要求邀请参赛企业，在深圳人才公园搭建布置赛场、搭建布置互动体验区（含帐篷、充电区、展桌等），设计制作活动物料（含奖品、奖牌、展板等）等。</w:t>
      </w:r>
    </w:p>
    <w:p>
      <w:pPr>
        <w:pStyle w:val="35"/>
        <w:spacing w:line="460" w:lineRule="exact"/>
        <w:ind w:firstLine="482"/>
        <w:rPr>
          <w:rFonts w:hint="eastAsia" w:ascii="仿宋_GB2312" w:hAnsi="仿宋_GB2312" w:eastAsia="仿宋_GB2312" w:cs="仿宋_GB2312"/>
          <w:b w:val="0"/>
          <w:bCs/>
          <w:szCs w:val="24"/>
          <w:lang w:val="en-US" w:eastAsia="zh-CN"/>
        </w:rPr>
      </w:pPr>
      <w:r>
        <w:rPr>
          <w:rFonts w:hint="eastAsia" w:ascii="仿宋_GB2312" w:hAnsi="仿宋_GB2312" w:eastAsia="仿宋_GB2312" w:cs="仿宋_GB2312"/>
          <w:b w:val="0"/>
          <w:bCs/>
          <w:szCs w:val="24"/>
          <w:lang w:val="en-US" w:eastAsia="zh-CN"/>
        </w:rPr>
        <w:t>4.技能研学主题活动及“匠星闪技”技能成果展：围绕我市重点产业以及优秀高技能人才所取得的重大技术技能创新成果、深圳多元化的技能人才评价改革创新、“一核四级”技能竞赛体系等进行宣传展示，高水平技能人才现场进行技艺展演。启动仪式当天技能研学路线中涵盖的企业、培训载体、院校可在会场设置互动展位，提供技能展品展示。</w:t>
      </w:r>
    </w:p>
    <w:p>
      <w:pPr>
        <w:pStyle w:val="35"/>
        <w:spacing w:line="460" w:lineRule="exact"/>
        <w:ind w:firstLine="482"/>
        <w:rPr>
          <w:rFonts w:hint="eastAsia" w:ascii="仿宋_GB2312" w:hAnsi="仿宋_GB2312" w:eastAsia="仿宋_GB2312" w:cs="仿宋_GB2312"/>
          <w:b w:val="0"/>
          <w:bCs/>
          <w:szCs w:val="24"/>
          <w:lang w:val="en-US" w:eastAsia="zh-CN"/>
        </w:rPr>
      </w:pPr>
      <w:r>
        <w:rPr>
          <w:rFonts w:hint="eastAsia" w:ascii="仿宋_GB2312" w:hAnsi="仿宋_GB2312" w:eastAsia="仿宋_GB2312" w:cs="仿宋_GB2312"/>
          <w:b w:val="0"/>
          <w:bCs/>
          <w:szCs w:val="24"/>
          <w:lang w:val="en-US" w:eastAsia="zh-CN"/>
        </w:rPr>
        <w:t>中标单位需在深圳人才公园求贤阁一楼及外围搭建布置室内外展区、设计制作展板等。</w:t>
      </w:r>
    </w:p>
    <w:p>
      <w:pPr>
        <w:pStyle w:val="35"/>
        <w:spacing w:line="460" w:lineRule="exact"/>
        <w:ind w:firstLine="482"/>
        <w:rPr>
          <w:rFonts w:hint="eastAsia" w:ascii="仿宋_GB2312" w:hAnsi="仿宋_GB2312" w:eastAsia="仿宋_GB2312" w:cs="仿宋_GB2312"/>
          <w:b w:val="0"/>
          <w:bCs/>
          <w:szCs w:val="24"/>
          <w:lang w:val="en-US" w:eastAsia="zh-CN"/>
        </w:rPr>
      </w:pPr>
      <w:r>
        <w:rPr>
          <w:rFonts w:hint="eastAsia" w:ascii="仿宋_GB2312" w:hAnsi="仿宋_GB2312" w:eastAsia="仿宋_GB2312" w:cs="仿宋_GB2312"/>
          <w:b w:val="0"/>
          <w:bCs/>
          <w:szCs w:val="24"/>
          <w:lang w:val="en-US" w:eastAsia="zh-CN"/>
        </w:rPr>
        <w:t>（二）总体要求</w:t>
      </w:r>
    </w:p>
    <w:p>
      <w:pPr>
        <w:pStyle w:val="35"/>
        <w:spacing w:line="460" w:lineRule="exact"/>
        <w:ind w:firstLine="482"/>
        <w:rPr>
          <w:rFonts w:hint="eastAsia" w:ascii="仿宋_GB2312" w:hAnsi="仿宋_GB2312" w:eastAsia="仿宋_GB2312" w:cs="仿宋_GB2312"/>
          <w:b w:val="0"/>
          <w:bCs/>
          <w:szCs w:val="24"/>
          <w:lang w:val="en-US" w:eastAsia="zh-CN"/>
        </w:rPr>
      </w:pPr>
      <w:r>
        <w:rPr>
          <w:rFonts w:hint="eastAsia" w:ascii="仿宋_GB2312" w:hAnsi="仿宋_GB2312" w:eastAsia="仿宋_GB2312" w:cs="仿宋_GB2312"/>
          <w:b w:val="0"/>
          <w:bCs/>
          <w:szCs w:val="24"/>
          <w:lang w:val="en-US" w:eastAsia="zh-CN"/>
        </w:rPr>
        <w:t>1.中标单位应在合同签订后3个工作日内提交工作方案，对活动进行整体策划、设计，报南山区人力资源局审核通过后方可正式实施。</w:t>
      </w:r>
    </w:p>
    <w:p>
      <w:pPr>
        <w:pStyle w:val="35"/>
        <w:spacing w:line="460" w:lineRule="exact"/>
        <w:ind w:firstLine="482"/>
        <w:rPr>
          <w:rFonts w:hint="eastAsia" w:ascii="仿宋_GB2312" w:hAnsi="仿宋_GB2312" w:eastAsia="仿宋_GB2312" w:cs="仿宋_GB2312"/>
          <w:b w:val="0"/>
          <w:bCs/>
          <w:szCs w:val="24"/>
          <w:lang w:val="en-US" w:eastAsia="zh-CN"/>
        </w:rPr>
      </w:pPr>
      <w:r>
        <w:rPr>
          <w:rFonts w:hint="eastAsia" w:ascii="仿宋_GB2312" w:hAnsi="仿宋_GB2312" w:eastAsia="仿宋_GB2312" w:cs="仿宋_GB2312"/>
          <w:b w:val="0"/>
          <w:bCs/>
          <w:szCs w:val="24"/>
          <w:lang w:val="en-US" w:eastAsia="zh-CN"/>
        </w:rPr>
        <w:t>2.各项活动举办时间及地点以南山区人力资源局通知为准。</w:t>
      </w:r>
    </w:p>
    <w:p>
      <w:pPr>
        <w:pStyle w:val="35"/>
        <w:spacing w:line="460" w:lineRule="exact"/>
        <w:ind w:firstLine="482"/>
        <w:rPr>
          <w:rFonts w:hint="eastAsia" w:ascii="仿宋_GB2312" w:hAnsi="仿宋_GB2312" w:eastAsia="仿宋_GB2312" w:cs="仿宋_GB2312"/>
          <w:b w:val="0"/>
          <w:bCs/>
          <w:szCs w:val="24"/>
          <w:lang w:val="en-US" w:eastAsia="zh-CN"/>
        </w:rPr>
      </w:pPr>
      <w:r>
        <w:rPr>
          <w:rFonts w:hint="eastAsia" w:ascii="仿宋_GB2312" w:hAnsi="仿宋_GB2312" w:eastAsia="仿宋_GB2312" w:cs="仿宋_GB2312"/>
          <w:b w:val="0"/>
          <w:bCs/>
          <w:szCs w:val="24"/>
          <w:lang w:val="en-US" w:eastAsia="zh-CN"/>
        </w:rPr>
        <w:t>3.服务期：自合同签订之日起，在规定时间内完成方案制定、活动筹备、活动实施，并通过南山区人力资源局的验收为止。</w:t>
      </w:r>
    </w:p>
    <w:p>
      <w:pPr>
        <w:pStyle w:val="35"/>
        <w:spacing w:line="460" w:lineRule="exact"/>
        <w:ind w:firstLine="482"/>
        <w:rPr>
          <w:rFonts w:hint="default" w:ascii="仿宋_GB2312" w:hAnsi="仿宋_GB2312" w:eastAsia="仿宋_GB2312" w:cs="仿宋_GB2312"/>
          <w:b w:val="0"/>
          <w:bCs/>
          <w:szCs w:val="24"/>
          <w:lang w:val="en-US" w:eastAsia="zh-CN"/>
        </w:rPr>
      </w:pPr>
      <w:r>
        <w:rPr>
          <w:rFonts w:hint="eastAsia" w:ascii="仿宋_GB2312" w:hAnsi="仿宋_GB2312" w:eastAsia="仿宋_GB2312" w:cs="仿宋_GB2312"/>
          <w:b w:val="0"/>
          <w:bCs/>
          <w:szCs w:val="24"/>
          <w:lang w:val="en-US" w:eastAsia="zh-CN"/>
        </w:rPr>
        <w:t>4.服务期内，中标单位需根据南山区人力资源局要求进行宣传，宣传渠道不少于5家主流媒体、1家主流电视台、5个一级站点、100个二级站点。</w:t>
      </w:r>
    </w:p>
    <w:p>
      <w:pPr>
        <w:pStyle w:val="35"/>
        <w:spacing w:line="460" w:lineRule="exact"/>
        <w:ind w:firstLine="482"/>
        <w:rPr>
          <w:rFonts w:hint="eastAsia" w:ascii="仿宋_GB2312" w:hAnsi="仿宋_GB2312" w:eastAsia="仿宋_GB2312" w:cs="仿宋_GB2312"/>
          <w:b w:val="0"/>
          <w:bCs/>
          <w:szCs w:val="24"/>
          <w:lang w:val="en-US" w:eastAsia="zh-CN"/>
        </w:rPr>
      </w:pPr>
      <w:r>
        <w:rPr>
          <w:rFonts w:hint="eastAsia" w:ascii="仿宋_GB2312" w:hAnsi="仿宋_GB2312" w:eastAsia="仿宋_GB2312" w:cs="仿宋_GB2312"/>
          <w:b w:val="0"/>
          <w:bCs/>
          <w:szCs w:val="24"/>
          <w:lang w:val="en-US" w:eastAsia="zh-CN"/>
        </w:rPr>
        <w:t>5.活动中如遇招标文件或合同内未列明工作内容，且为本项目必须完成的工作内容，中标单位须无条件配合南山区人力资源局完成。</w:t>
      </w:r>
    </w:p>
    <w:p>
      <w:pPr>
        <w:pStyle w:val="35"/>
        <w:spacing w:line="460" w:lineRule="exact"/>
        <w:ind w:firstLine="482"/>
        <w:rPr>
          <w:rFonts w:ascii="宋体" w:hAnsi="宋体"/>
        </w:rPr>
      </w:pPr>
      <w:r>
        <w:rPr>
          <w:rFonts w:hint="eastAsia" w:ascii="黑体" w:hAnsi="黑体" w:eastAsia="黑体" w:cs="黑体"/>
          <w:b w:val="0"/>
          <w:bCs/>
          <w:szCs w:val="24"/>
        </w:rPr>
        <w:t>三、支付方式</w:t>
      </w:r>
    </w:p>
    <w:p>
      <w:pPr>
        <w:pStyle w:val="35"/>
        <w:spacing w:line="460" w:lineRule="exact"/>
        <w:ind w:firstLine="480"/>
        <w:rPr>
          <w:rFonts w:ascii="宋体" w:hAnsi="宋体"/>
        </w:rPr>
      </w:pPr>
      <w:r>
        <w:rPr>
          <w:rFonts w:hint="eastAsia" w:ascii="仿宋_GB2312" w:hAnsi="仿宋_GB2312" w:eastAsia="仿宋_GB2312" w:cs="仿宋_GB2312"/>
        </w:rPr>
        <w:t>付款方式在签订合同时另行约定，如付款方式与深圳市南山区财政局相关规定有冲突，以深圳市南山区财政局相关规定为准。</w:t>
      </w:r>
    </w:p>
    <w:p>
      <w:pPr>
        <w:pStyle w:val="35"/>
        <w:spacing w:line="460" w:lineRule="exact"/>
        <w:ind w:firstLine="482"/>
        <w:rPr>
          <w:rFonts w:ascii="宋体" w:hAnsi="宋体"/>
          <w:b/>
          <w:szCs w:val="24"/>
        </w:rPr>
      </w:pPr>
      <w:r>
        <w:rPr>
          <w:rFonts w:hint="eastAsia" w:ascii="黑体" w:hAnsi="黑体" w:eastAsia="黑体" w:cs="黑体"/>
          <w:b w:val="0"/>
          <w:bCs/>
          <w:szCs w:val="24"/>
        </w:rPr>
        <w:t>四、其他事宜</w:t>
      </w:r>
    </w:p>
    <w:p>
      <w:pPr>
        <w:pStyle w:val="35"/>
        <w:spacing w:line="460" w:lineRule="exact"/>
        <w:ind w:firstLine="480"/>
        <w:rPr>
          <w:rFonts w:hint="eastAsia" w:ascii="仿宋_GB2312" w:hAnsi="仿宋_GB2312" w:eastAsia="仿宋_GB2312" w:cs="仿宋_GB2312"/>
          <w:lang w:eastAsia="zh-CN"/>
        </w:rPr>
      </w:pPr>
      <w:r>
        <w:rPr>
          <w:rFonts w:hint="eastAsia" w:ascii="仿宋_GB2312" w:hAnsi="仿宋_GB2312" w:eastAsia="仿宋_GB2312" w:cs="仿宋_GB2312"/>
        </w:rPr>
        <w:t>1.该项内容采购人为深圳市南山区人力资源局</w:t>
      </w:r>
      <w:r>
        <w:rPr>
          <w:rFonts w:hint="eastAsia" w:ascii="仿宋_GB2312" w:hAnsi="仿宋_GB2312" w:eastAsia="仿宋_GB2312" w:cs="仿宋_GB2312"/>
          <w:lang w:eastAsia="zh-CN"/>
        </w:rPr>
        <w:t>。</w:t>
      </w:r>
    </w:p>
    <w:p>
      <w:pPr>
        <w:pStyle w:val="35"/>
        <w:spacing w:line="460" w:lineRule="exact"/>
        <w:ind w:firstLine="480"/>
        <w:rPr>
          <w:rFonts w:hint="eastAsia"/>
          <w:color w:val="FF0000"/>
          <w:szCs w:val="32"/>
        </w:rPr>
      </w:pPr>
      <w:r>
        <w:rPr>
          <w:rFonts w:hint="eastAsia" w:ascii="仿宋_GB2312" w:hAnsi="仿宋_GB2312" w:eastAsia="仿宋_GB2312" w:cs="仿宋_GB2312"/>
          <w:lang w:val="en-US" w:eastAsia="zh-CN"/>
        </w:rPr>
        <w:t>2.投标人应先到项目地点踏勘以充分了解项目的位置、情况、道路及任何其它足以影响投标报价的情况，任何因忽视或误解项目情况而导致的索赔或服务期限延长申请将不获批准。</w:t>
      </w:r>
    </w:p>
    <w:p>
      <w:pPr>
        <w:pStyle w:val="2"/>
        <w:spacing w:line="460" w:lineRule="exact"/>
        <w:ind w:left="0" w:leftChars="0" w:firstLine="0" w:firstLineChars="0"/>
        <w:rPr>
          <w:rFonts w:hint="eastAsia"/>
          <w:color w:val="FF0000"/>
          <w:szCs w:val="32"/>
        </w:rPr>
      </w:pPr>
      <w:r>
        <w:rPr>
          <w:color w:val="FF0000"/>
          <w:szCs w:val="32"/>
        </w:rPr>
        <w:br w:type="page"/>
      </w:r>
    </w:p>
    <w:bookmarkEnd w:id="1"/>
    <w:p>
      <w:pPr>
        <w:pStyle w:val="2"/>
        <w:spacing w:line="460" w:lineRule="exact"/>
        <w:ind w:firstLineChars="200"/>
        <w:rPr>
          <w:rFonts w:hint="eastAsia"/>
          <w:color w:val="FF0000"/>
          <w:szCs w:val="32"/>
        </w:rPr>
      </w:pPr>
      <w:bookmarkStart w:id="4" w:name="_Toc1802967868"/>
      <w:bookmarkStart w:id="5" w:name="_Toc1202803703"/>
    </w:p>
    <w:p>
      <w:pPr>
        <w:pStyle w:val="3"/>
        <w:numPr>
          <w:ilvl w:val="0"/>
          <w:numId w:val="0"/>
        </w:numPr>
        <w:ind w:left="0" w:leftChars="0" w:firstLine="0" w:firstLineChars="0"/>
        <w:rPr>
          <w:rFonts w:hint="eastAsia"/>
          <w:color w:val="auto"/>
          <w:szCs w:val="32"/>
        </w:rPr>
      </w:pPr>
      <w:bookmarkStart w:id="6" w:name="_Toc1026905561"/>
      <w:r>
        <w:rPr>
          <w:rFonts w:hint="eastAsia"/>
          <w:color w:val="auto"/>
          <w:szCs w:val="32"/>
          <w:lang w:eastAsia="zh-CN"/>
        </w:rPr>
        <w:t>第三章</w:t>
      </w:r>
      <w:r>
        <w:rPr>
          <w:rFonts w:hint="eastAsia"/>
          <w:color w:val="auto"/>
          <w:szCs w:val="32"/>
          <w:lang w:val="en-US" w:eastAsia="zh-CN"/>
        </w:rPr>
        <w:t xml:space="preserve"> </w:t>
      </w:r>
      <w:r>
        <w:rPr>
          <w:rFonts w:hint="eastAsia"/>
          <w:color w:val="auto"/>
          <w:szCs w:val="32"/>
        </w:rPr>
        <w:t>评分标准</w:t>
      </w:r>
      <w:bookmarkEnd w:id="6"/>
    </w:p>
    <w:tbl>
      <w:tblPr>
        <w:tblStyle w:val="18"/>
        <w:tblW w:w="100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225"/>
        <w:gridCol w:w="675"/>
        <w:gridCol w:w="4035"/>
        <w:gridCol w:w="3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735"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序号</w:t>
            </w:r>
          </w:p>
        </w:tc>
        <w:tc>
          <w:tcPr>
            <w:tcW w:w="1225"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评分内容</w:t>
            </w:r>
          </w:p>
        </w:tc>
        <w:tc>
          <w:tcPr>
            <w:tcW w:w="675"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分值</w:t>
            </w:r>
          </w:p>
        </w:tc>
        <w:tc>
          <w:tcPr>
            <w:tcW w:w="4035"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评分要素</w:t>
            </w:r>
          </w:p>
        </w:tc>
        <w:tc>
          <w:tcPr>
            <w:tcW w:w="3394"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25" w:hRule="atLeast"/>
          <w:jc w:val="center"/>
        </w:trPr>
        <w:tc>
          <w:tcPr>
            <w:tcW w:w="735" w:type="dxa"/>
            <w:noWrap w:val="0"/>
            <w:vAlign w:val="center"/>
          </w:tcPr>
          <w:p>
            <w:pPr>
              <w:widowControl/>
              <w:spacing w:line="280" w:lineRule="exact"/>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1</w:t>
            </w:r>
          </w:p>
        </w:tc>
        <w:tc>
          <w:tcPr>
            <w:tcW w:w="1225" w:type="dxa"/>
            <w:noWrap w:val="0"/>
            <w:vAlign w:val="center"/>
          </w:tcPr>
          <w:p>
            <w:pPr>
              <w:widowControl/>
              <w:spacing w:line="280" w:lineRule="exact"/>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投标人同类业绩情况</w:t>
            </w:r>
          </w:p>
        </w:tc>
        <w:tc>
          <w:tcPr>
            <w:tcW w:w="675" w:type="dxa"/>
            <w:noWrap w:val="0"/>
            <w:vAlign w:val="center"/>
          </w:tcPr>
          <w:p>
            <w:pPr>
              <w:widowControl/>
              <w:spacing w:line="280" w:lineRule="exact"/>
              <w:jc w:val="center"/>
              <w:rPr>
                <w:rFonts w:hint="default"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15</w:t>
            </w:r>
          </w:p>
        </w:tc>
        <w:tc>
          <w:tcPr>
            <w:tcW w:w="4035" w:type="dxa"/>
            <w:noWrap w:val="0"/>
            <w:vAlign w:val="center"/>
          </w:tcPr>
          <w:p>
            <w:pPr>
              <w:widowControl/>
              <w:spacing w:line="280" w:lineRule="exact"/>
              <w:jc w:val="both"/>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投标人近3年（2022年</w:t>
            </w:r>
            <w:r>
              <w:rPr>
                <w:rFonts w:hint="eastAsia" w:ascii="仿宋_GB2312" w:hAnsi="仿宋_GB2312" w:eastAsia="仿宋_GB2312" w:cs="仿宋_GB2312"/>
                <w:color w:val="000000"/>
                <w:kern w:val="0"/>
                <w:sz w:val="21"/>
                <w:szCs w:val="21"/>
                <w:highlight w:val="none"/>
                <w:lang w:val="en-US" w:eastAsia="zh-CN"/>
              </w:rPr>
              <w:t>1月1日</w:t>
            </w:r>
            <w:r>
              <w:rPr>
                <w:rFonts w:hint="eastAsia" w:ascii="仿宋_GB2312" w:hAnsi="仿宋_GB2312" w:eastAsia="仿宋_GB2312" w:cs="仿宋_GB2312"/>
                <w:color w:val="000000"/>
                <w:kern w:val="0"/>
                <w:sz w:val="21"/>
                <w:szCs w:val="21"/>
                <w:lang w:val="en-US" w:eastAsia="zh-CN"/>
              </w:rPr>
              <w:t>至投标截止日，以合同签订时间为准）主办或承办过人才服务宣传策划和筹备实施等活动情况。</w:t>
            </w:r>
          </w:p>
        </w:tc>
        <w:tc>
          <w:tcPr>
            <w:tcW w:w="3394" w:type="dxa"/>
            <w:noWrap w:val="0"/>
            <w:vAlign w:val="center"/>
          </w:tcPr>
          <w:p>
            <w:pPr>
              <w:widowControl/>
              <w:spacing w:line="280" w:lineRule="exact"/>
              <w:jc w:val="both"/>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每提供1个得3分，满分15分。要求提供合同关键页和项目履约（验收）合格评价证明文件扫描件，原件备查。项目履约（验收）合格评价证明文件需加盖合同甲方公章（或甲方业务章）。如未按要求提供证明材料，或所提供的证明材料未能体现上述评分内容的，视为该证明材料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50" w:hRule="atLeast"/>
          <w:jc w:val="center"/>
        </w:trPr>
        <w:tc>
          <w:tcPr>
            <w:tcW w:w="735" w:type="dxa"/>
            <w:vMerge w:val="restart"/>
            <w:noWrap w:val="0"/>
            <w:vAlign w:val="center"/>
          </w:tcPr>
          <w:p>
            <w:pPr>
              <w:widowControl/>
              <w:spacing w:line="280" w:lineRule="exact"/>
              <w:jc w:val="center"/>
              <w:rPr>
                <w:rFonts w:hint="default"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2</w:t>
            </w:r>
          </w:p>
        </w:tc>
        <w:tc>
          <w:tcPr>
            <w:tcW w:w="1225" w:type="dxa"/>
            <w:vMerge w:val="restart"/>
            <w:noWrap w:val="0"/>
            <w:vAlign w:val="center"/>
          </w:tcPr>
          <w:p>
            <w:pPr>
              <w:widowControl/>
              <w:spacing w:line="280" w:lineRule="exact"/>
              <w:jc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项目团队</w:t>
            </w:r>
          </w:p>
          <w:p>
            <w:pPr>
              <w:widowControl/>
              <w:spacing w:line="280" w:lineRule="exact"/>
              <w:jc w:val="center"/>
              <w:rPr>
                <w:rFonts w:hint="default" w:ascii="仿宋_GB2312" w:hAnsi="仿宋_GB2312" w:eastAsia="仿宋_GB2312" w:cs="仿宋_GB2312"/>
                <w:color w:val="000000"/>
                <w:kern w:val="0"/>
                <w:sz w:val="21"/>
                <w:szCs w:val="21"/>
                <w:lang w:val="en-US" w:eastAsia="zh-CN"/>
              </w:rPr>
            </w:pPr>
            <w:r>
              <w:rPr>
                <w:rFonts w:hint="default" w:ascii="仿宋_GB2312" w:hAnsi="仿宋_GB2312" w:eastAsia="仿宋_GB2312" w:cs="仿宋_GB2312"/>
                <w:color w:val="000000"/>
                <w:kern w:val="0"/>
                <w:sz w:val="21"/>
                <w:szCs w:val="21"/>
                <w:lang w:val="en-US" w:eastAsia="zh-CN"/>
              </w:rPr>
              <w:t>能力</w:t>
            </w:r>
          </w:p>
        </w:tc>
        <w:tc>
          <w:tcPr>
            <w:tcW w:w="675" w:type="dxa"/>
            <w:shd w:val="clear" w:color="auto" w:fill="auto"/>
            <w:noWrap w:val="0"/>
            <w:vAlign w:val="center"/>
          </w:tcPr>
          <w:p>
            <w:pPr>
              <w:widowControl/>
              <w:spacing w:line="280" w:lineRule="exact"/>
              <w:jc w:val="center"/>
              <w:rPr>
                <w:rFonts w:hint="default"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6</w:t>
            </w:r>
          </w:p>
        </w:tc>
        <w:tc>
          <w:tcPr>
            <w:tcW w:w="403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拟安排项目负责人为投标人自有员工，且</w:t>
            </w:r>
            <w:r>
              <w:rPr>
                <w:rFonts w:hint="eastAsia" w:ascii="仿宋_GB2312" w:hAnsi="仿宋_GB2312" w:eastAsia="仿宋_GB2312" w:cs="仿宋_GB2312"/>
                <w:color w:val="auto"/>
                <w:sz w:val="21"/>
                <w:szCs w:val="21"/>
                <w:highlight w:val="none"/>
                <w:lang w:val="en-US" w:eastAsia="zh-CN"/>
              </w:rPr>
              <w:t>具有同类项目经验。</w:t>
            </w:r>
          </w:p>
        </w:tc>
        <w:tc>
          <w:tcPr>
            <w:tcW w:w="3394" w:type="dxa"/>
            <w:shd w:val="clear" w:color="auto" w:fill="auto"/>
            <w:noWrap w:val="0"/>
            <w:vAlign w:val="center"/>
          </w:tcPr>
          <w:p>
            <w:pPr>
              <w:widowControl/>
              <w:spacing w:line="280" w:lineRule="exact"/>
              <w:jc w:val="both"/>
              <w:rPr>
                <w:rFonts w:hint="default"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提供劳动合同或近1个月社保缴纳证明，否则本项不得分。按以下标准评分：每提供1个同类项目经验得2分，满分6分。要求提供合同关键页或合同甲方出具的证明文件扫描件，原件备查。如未按要求提供证明材料，或所提供的证明材料未能体现上述评分内容的，视为该证明材料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0" w:hRule="atLeast"/>
          <w:jc w:val="center"/>
        </w:trPr>
        <w:tc>
          <w:tcPr>
            <w:tcW w:w="735" w:type="dxa"/>
            <w:vMerge w:val="continue"/>
            <w:noWrap w:val="0"/>
            <w:vAlign w:val="center"/>
          </w:tcPr>
          <w:p>
            <w:pPr>
              <w:widowControl/>
              <w:spacing w:line="280" w:lineRule="exact"/>
              <w:jc w:val="center"/>
              <w:rPr>
                <w:rFonts w:hint="default" w:ascii="仿宋_GB2312" w:hAnsi="仿宋_GB2312" w:eastAsia="仿宋_GB2312" w:cs="仿宋_GB2312"/>
                <w:color w:val="000000"/>
                <w:kern w:val="0"/>
                <w:sz w:val="21"/>
                <w:szCs w:val="21"/>
                <w:lang w:val="en-US" w:eastAsia="zh-CN"/>
              </w:rPr>
            </w:pPr>
          </w:p>
        </w:tc>
        <w:tc>
          <w:tcPr>
            <w:tcW w:w="1225" w:type="dxa"/>
            <w:vMerge w:val="continue"/>
            <w:noWrap w:val="0"/>
            <w:vAlign w:val="center"/>
          </w:tcPr>
          <w:p>
            <w:pPr>
              <w:keepNext w:val="0"/>
              <w:keepLines w:val="0"/>
              <w:widowControl/>
              <w:suppressLineNumbers w:val="0"/>
              <w:spacing w:line="280" w:lineRule="exact"/>
              <w:jc w:val="left"/>
              <w:rPr>
                <w:rFonts w:hint="eastAsia" w:ascii="仿宋_GB2312" w:hAnsi="仿宋_GB2312" w:eastAsia="仿宋_GB2312" w:cs="仿宋_GB2312"/>
                <w:color w:val="000000"/>
                <w:kern w:val="0"/>
                <w:sz w:val="21"/>
                <w:szCs w:val="21"/>
                <w:lang w:val="en-US" w:eastAsia="zh-CN"/>
              </w:rPr>
            </w:pPr>
          </w:p>
        </w:tc>
        <w:tc>
          <w:tcPr>
            <w:tcW w:w="675" w:type="dxa"/>
            <w:shd w:val="clear" w:color="auto" w:fill="auto"/>
            <w:noWrap w:val="0"/>
            <w:vAlign w:val="center"/>
          </w:tcPr>
          <w:p>
            <w:pPr>
              <w:widowControl/>
              <w:spacing w:line="280" w:lineRule="exact"/>
              <w:jc w:val="center"/>
              <w:rPr>
                <w:rFonts w:hint="default"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4</w:t>
            </w:r>
          </w:p>
        </w:tc>
        <w:tc>
          <w:tcPr>
            <w:tcW w:w="403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拟安排项目团队成员（不含项目负责人）为投标人自有员工，且人数不少于5人。</w:t>
            </w:r>
          </w:p>
        </w:tc>
        <w:tc>
          <w:tcPr>
            <w:tcW w:w="3394" w:type="dxa"/>
            <w:shd w:val="clear" w:color="auto" w:fill="auto"/>
            <w:noWrap w:val="0"/>
            <w:vAlign w:val="center"/>
          </w:tcPr>
          <w:p>
            <w:pPr>
              <w:widowControl/>
              <w:spacing w:line="280" w:lineRule="exact"/>
              <w:jc w:val="both"/>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提供劳动合同或近1个月社保缴纳证明，否则本项不得分。按以下标准评分：拟安排项目团队成员达10人（含）以上，得4分；项目团队成员达5人（含）以上10人（不含）以下，得2分；项目团队成员未达5人不得分。未提供或提供材料不符合要求、不清晰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25" w:hRule="atLeast"/>
          <w:jc w:val="center"/>
        </w:trPr>
        <w:tc>
          <w:tcPr>
            <w:tcW w:w="735" w:type="dxa"/>
            <w:shd w:val="clear" w:color="auto" w:fill="auto"/>
            <w:noWrap w:val="0"/>
            <w:vAlign w:val="center"/>
          </w:tcPr>
          <w:p>
            <w:pPr>
              <w:widowControl/>
              <w:spacing w:line="28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3</w:t>
            </w:r>
          </w:p>
        </w:tc>
        <w:tc>
          <w:tcPr>
            <w:tcW w:w="1225" w:type="dxa"/>
            <w:shd w:val="clear" w:color="auto" w:fill="auto"/>
            <w:noWrap w:val="0"/>
            <w:vAlign w:val="center"/>
          </w:tcPr>
          <w:p>
            <w:pPr>
              <w:widowControl/>
              <w:spacing w:line="28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sz w:val="21"/>
                <w:szCs w:val="21"/>
                <w:lang w:eastAsia="zh-CN"/>
              </w:rPr>
              <w:t>实施</w:t>
            </w:r>
            <w:r>
              <w:rPr>
                <w:rFonts w:hint="eastAsia" w:ascii="仿宋_GB2312" w:hAnsi="仿宋_GB2312" w:eastAsia="仿宋_GB2312" w:cs="仿宋_GB2312"/>
                <w:sz w:val="21"/>
                <w:szCs w:val="21"/>
              </w:rPr>
              <w:t>方案</w:t>
            </w:r>
          </w:p>
        </w:tc>
        <w:tc>
          <w:tcPr>
            <w:tcW w:w="675" w:type="dxa"/>
            <w:shd w:val="clear" w:color="auto" w:fill="auto"/>
            <w:noWrap w:val="0"/>
            <w:vAlign w:val="center"/>
          </w:tcPr>
          <w:p>
            <w:pPr>
              <w:widowControl/>
              <w:spacing w:line="280" w:lineRule="exact"/>
              <w:jc w:val="center"/>
              <w:rPr>
                <w:rFonts w:hint="default"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25</w:t>
            </w:r>
          </w:p>
        </w:tc>
        <w:tc>
          <w:tcPr>
            <w:tcW w:w="4035" w:type="dxa"/>
            <w:shd w:val="clear" w:color="auto" w:fill="auto"/>
            <w:noWrap w:val="0"/>
            <w:vAlign w:val="center"/>
          </w:tcPr>
          <w:p>
            <w:pPr>
              <w:spacing w:line="280" w:lineRule="exact"/>
              <w:ind w:left="0" w:leftChars="0" w:right="0" w:rightChars="0" w:firstLine="0" w:firstLineChars="0"/>
              <w:jc w:val="both"/>
              <w:textAlignment w:val="baseline"/>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sz w:val="21"/>
                <w:szCs w:val="21"/>
                <w:highlight w:val="none"/>
                <w:lang w:eastAsia="zh-CN"/>
              </w:rPr>
              <w:t>投标人</w:t>
            </w:r>
            <w:r>
              <w:rPr>
                <w:rFonts w:hint="eastAsia" w:ascii="仿宋_GB2312" w:hAnsi="仿宋_GB2312" w:eastAsia="仿宋_GB2312" w:cs="仿宋_GB2312"/>
                <w:sz w:val="21"/>
                <w:szCs w:val="21"/>
                <w:highlight w:val="none"/>
              </w:rPr>
              <w:t>提供与项目匹配的</w:t>
            </w:r>
            <w:r>
              <w:rPr>
                <w:rFonts w:hint="eastAsia" w:ascii="仿宋_GB2312" w:hAnsi="仿宋_GB2312" w:eastAsia="仿宋_GB2312" w:cs="仿宋_GB2312"/>
                <w:sz w:val="21"/>
                <w:szCs w:val="21"/>
                <w:highlight w:val="none"/>
                <w:lang w:eastAsia="zh-CN"/>
              </w:rPr>
              <w:t>实施</w:t>
            </w:r>
            <w:r>
              <w:rPr>
                <w:rFonts w:hint="eastAsia" w:ascii="仿宋_GB2312" w:hAnsi="仿宋_GB2312" w:eastAsia="仿宋_GB2312" w:cs="仿宋_GB2312"/>
                <w:sz w:val="21"/>
                <w:szCs w:val="21"/>
                <w:highlight w:val="none"/>
              </w:rPr>
              <w:t>方案，</w:t>
            </w:r>
            <w:r>
              <w:rPr>
                <w:rFonts w:hint="eastAsia" w:ascii="仿宋_GB2312" w:hAnsi="仿宋_GB2312" w:eastAsia="仿宋_GB2312" w:cs="仿宋_GB2312"/>
                <w:sz w:val="21"/>
                <w:szCs w:val="21"/>
                <w:highlight w:val="none"/>
                <w:lang w:val="en-US" w:eastAsia="zh-CN"/>
              </w:rPr>
              <w:t>具体包括活动目标、活动计划、宣传渠道、实施流程（包括具体的时间节点和步骤、具体的人员安排及明确的分工）4项内容</w:t>
            </w:r>
            <w:r>
              <w:rPr>
                <w:rFonts w:hint="eastAsia" w:ascii="仿宋_GB2312" w:hAnsi="仿宋_GB2312" w:eastAsia="仿宋_GB2312" w:cs="仿宋_GB2312"/>
                <w:sz w:val="21"/>
                <w:szCs w:val="21"/>
                <w:highlight w:val="none"/>
              </w:rPr>
              <w:t>。</w:t>
            </w:r>
          </w:p>
        </w:tc>
        <w:tc>
          <w:tcPr>
            <w:tcW w:w="3394" w:type="dxa"/>
            <w:shd w:val="clear" w:color="auto" w:fill="auto"/>
            <w:noWrap w:val="0"/>
            <w:vAlign w:val="center"/>
          </w:tcPr>
          <w:p>
            <w:pPr>
              <w:widowControl/>
              <w:spacing w:line="280" w:lineRule="exact"/>
              <w:jc w:val="both"/>
              <w:rPr>
                <w:rFonts w:hint="default"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投标人提供的实施方案中须体现评分要素的</w:t>
            </w:r>
            <w:r>
              <w:rPr>
                <w:rFonts w:hint="eastAsia" w:ascii="仿宋_GB2312" w:hAnsi="仿宋_GB2312" w:eastAsia="仿宋_GB2312" w:cs="仿宋_GB2312"/>
                <w:color w:val="000000"/>
                <w:kern w:val="0"/>
                <w:sz w:val="21"/>
                <w:szCs w:val="21"/>
                <w:lang w:val="en-US" w:eastAsia="zh-CN"/>
              </w:rPr>
              <w:t>4项内容，根据本项目特点，方案制作创新性强、完整性好、可操作性强得25分。方案制作创新性良好、完整性良好、可操作性良好得18分。方案制作创新性一般、完整性一般、可操作性一般得10分。方案制作创新性差、完整性差、可操作性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40" w:hRule="atLeast"/>
          <w:jc w:val="center"/>
        </w:trPr>
        <w:tc>
          <w:tcPr>
            <w:tcW w:w="735" w:type="dxa"/>
            <w:shd w:val="clear" w:color="auto" w:fill="auto"/>
            <w:noWrap w:val="0"/>
            <w:vAlign w:val="center"/>
          </w:tcPr>
          <w:p>
            <w:pPr>
              <w:widowControl/>
              <w:spacing w:line="280" w:lineRule="exact"/>
              <w:jc w:val="center"/>
              <w:rPr>
                <w:rFonts w:hint="default"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4</w:t>
            </w:r>
          </w:p>
        </w:tc>
        <w:tc>
          <w:tcPr>
            <w:tcW w:w="1225" w:type="dxa"/>
            <w:shd w:val="clear" w:color="auto" w:fill="auto"/>
            <w:noWrap w:val="0"/>
            <w:vAlign w:val="center"/>
          </w:tcPr>
          <w:p>
            <w:pPr>
              <w:widowControl/>
              <w:spacing w:line="28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活动现场</w:t>
            </w:r>
          </w:p>
          <w:p>
            <w:pPr>
              <w:widowControl/>
              <w:spacing w:line="28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效果图</w:t>
            </w:r>
          </w:p>
        </w:tc>
        <w:tc>
          <w:tcPr>
            <w:tcW w:w="675" w:type="dxa"/>
            <w:shd w:val="clear" w:color="auto" w:fill="auto"/>
            <w:noWrap w:val="0"/>
            <w:vAlign w:val="center"/>
          </w:tcPr>
          <w:p>
            <w:pPr>
              <w:widowControl/>
              <w:spacing w:line="280" w:lineRule="exact"/>
              <w:jc w:val="center"/>
              <w:rPr>
                <w:rFonts w:hint="default"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20</w:t>
            </w:r>
          </w:p>
        </w:tc>
        <w:tc>
          <w:tcPr>
            <w:tcW w:w="403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48" w:rightChars="-23"/>
              <w:jc w:val="both"/>
              <w:textAlignment w:val="baseline"/>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投标人提供</w:t>
            </w:r>
            <w:r>
              <w:rPr>
                <w:rFonts w:hint="eastAsia" w:ascii="仿宋_GB2312" w:hAnsi="仿宋_GB2312" w:eastAsia="仿宋_GB2312" w:cs="仿宋_GB2312"/>
                <w:sz w:val="21"/>
                <w:szCs w:val="21"/>
                <w:lang w:val="en-US" w:eastAsia="zh-CN"/>
              </w:rPr>
              <w:t>本次活动的现场彩色效果图</w:t>
            </w:r>
            <w:r>
              <w:rPr>
                <w:rFonts w:hint="eastAsia" w:ascii="仿宋_GB2312" w:hAnsi="仿宋_GB2312" w:eastAsia="仿宋_GB2312" w:cs="仿宋_GB2312"/>
                <w:sz w:val="21"/>
                <w:szCs w:val="21"/>
                <w:lang w:eastAsia="zh-CN"/>
              </w:rPr>
              <w:t>，重点评价以下内容：</w:t>
            </w:r>
          </w:p>
          <w:p>
            <w:pPr>
              <w:pStyle w:val="8"/>
              <w:keepNext w:val="0"/>
              <w:keepLines w:val="0"/>
              <w:pageBreakBefore w:val="0"/>
              <w:widowControl w:val="0"/>
              <w:numPr>
                <w:ilvl w:val="0"/>
                <w:numId w:val="2"/>
              </w:numPr>
              <w:kinsoku/>
              <w:wordWrap/>
              <w:overflowPunct/>
              <w:topLinePunct w:val="0"/>
              <w:autoSpaceDE/>
              <w:autoSpaceDN/>
              <w:bidi w:val="0"/>
              <w:adjustRightInd/>
              <w:snapToGrid/>
              <w:spacing w:after="0" w:line="240" w:lineRule="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效果图符合本项目整体定位；</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效果图有展示细节效果；</w:t>
            </w:r>
          </w:p>
          <w:p>
            <w:pPr>
              <w:pStyle w:val="8"/>
              <w:keepNext w:val="0"/>
              <w:keepLines w:val="0"/>
              <w:pageBreakBefore w:val="0"/>
              <w:widowControl w:val="0"/>
              <w:kinsoku/>
              <w:wordWrap/>
              <w:overflowPunct/>
              <w:topLinePunct w:val="0"/>
              <w:autoSpaceDE/>
              <w:autoSpaceDN/>
              <w:bidi w:val="0"/>
              <w:adjustRightInd/>
              <w:snapToGrid/>
              <w:spacing w:after="0" w:line="240" w:lineRule="auto"/>
              <w:rPr>
                <w:rFonts w:hint="default" w:ascii="Times New Roman" w:hAnsi="Times New Roman" w:eastAsia="宋体" w:cs="Times New Roman"/>
                <w:kern w:val="2"/>
                <w:sz w:val="21"/>
                <w:szCs w:val="21"/>
                <w:lang w:val="en-US" w:eastAsia="zh-CN" w:bidi="ar-SA"/>
              </w:rPr>
            </w:pP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lang w:eastAsia="zh-CN"/>
              </w:rPr>
              <w:t>）提供包括</w:t>
            </w:r>
            <w:r>
              <w:rPr>
                <w:rFonts w:hint="eastAsia" w:ascii="仿宋_GB2312" w:hAnsi="仿宋_GB2312" w:eastAsia="仿宋_GB2312" w:cs="仿宋_GB2312"/>
                <w:sz w:val="21"/>
                <w:szCs w:val="21"/>
                <w:lang w:val="en-US" w:eastAsia="zh-CN"/>
              </w:rPr>
              <w:t>第五届深圳工匠活动周启动活动暨2025年技能人才工作总结大会、“一带一路”中国技术技能展、机器人技能表演赛、技能研学主题活动及技能成果展示</w:t>
            </w:r>
            <w:r>
              <w:rPr>
                <w:rFonts w:hint="eastAsia" w:ascii="仿宋_GB2312" w:hAnsi="仿宋_GB2312" w:eastAsia="仿宋_GB2312" w:cs="仿宋_GB2312"/>
                <w:sz w:val="21"/>
                <w:szCs w:val="21"/>
                <w:lang w:eastAsia="zh-CN"/>
              </w:rPr>
              <w:t>等至少</w:t>
            </w:r>
            <w:r>
              <w:rPr>
                <w:rFonts w:hint="eastAsia" w:ascii="仿宋_GB2312" w:hAnsi="仿宋_GB2312" w:eastAsia="仿宋_GB2312" w:cs="仿宋_GB2312"/>
                <w:sz w:val="21"/>
                <w:szCs w:val="21"/>
                <w:lang w:val="en-US" w:eastAsia="zh-CN"/>
              </w:rPr>
              <w:t>4张效果图。</w:t>
            </w:r>
          </w:p>
        </w:tc>
        <w:tc>
          <w:tcPr>
            <w:tcW w:w="3394" w:type="dxa"/>
            <w:shd w:val="clear" w:color="auto" w:fill="auto"/>
            <w:noWrap w:val="0"/>
            <w:vAlign w:val="center"/>
          </w:tcPr>
          <w:p>
            <w:pPr>
              <w:widowControl/>
              <w:spacing w:line="280" w:lineRule="exact"/>
              <w:jc w:val="both"/>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投标人提供的</w:t>
            </w:r>
            <w:r>
              <w:rPr>
                <w:rFonts w:hint="eastAsia" w:ascii="仿宋_GB2312" w:hAnsi="仿宋_GB2312" w:eastAsia="仿宋_GB2312" w:cs="仿宋_GB2312"/>
                <w:color w:val="000000"/>
                <w:kern w:val="0"/>
                <w:sz w:val="21"/>
                <w:szCs w:val="21"/>
                <w:lang w:val="en-US" w:eastAsia="zh-CN"/>
              </w:rPr>
              <w:t>效果图须满足３项内容，根据本项目特点，效果图契合项目整体效果好，效果图对现场活动实施指导性强、效果图完善得20分。效果图契合项目整体效果较好，效果图对现场活动实施指导性较强、效果图较完善得15分。效果图契合项目整体效果一般，效果图对现场活动实施指导性一般、效果图完善度一般得10分。效果图契合项目整体效果差，效果图对现场活动实施指导性差、效果图不完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00" w:hRule="atLeast"/>
          <w:jc w:val="center"/>
        </w:trPr>
        <w:tc>
          <w:tcPr>
            <w:tcW w:w="735" w:type="dxa"/>
            <w:shd w:val="clear" w:color="auto" w:fill="auto"/>
            <w:noWrap w:val="0"/>
            <w:vAlign w:val="center"/>
          </w:tcPr>
          <w:p>
            <w:pPr>
              <w:widowControl/>
              <w:spacing w:line="280" w:lineRule="exact"/>
              <w:jc w:val="center"/>
              <w:rPr>
                <w:rFonts w:hint="default"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5</w:t>
            </w:r>
          </w:p>
        </w:tc>
        <w:tc>
          <w:tcPr>
            <w:tcW w:w="1225" w:type="dxa"/>
            <w:shd w:val="clear" w:color="auto" w:fill="auto"/>
            <w:noWrap w:val="0"/>
            <w:vAlign w:val="center"/>
          </w:tcPr>
          <w:p>
            <w:pPr>
              <w:widowControl/>
              <w:spacing w:line="280" w:lineRule="exact"/>
              <w:jc w:val="center"/>
              <w:rPr>
                <w:rFonts w:hint="eastAsia" w:ascii="仿宋_GB2312" w:hAnsi="仿宋_GB2312" w:eastAsia="仿宋_GB2312" w:cs="仿宋_GB2312"/>
                <w:spacing w:val="-6"/>
                <w:sz w:val="21"/>
                <w:szCs w:val="21"/>
              </w:rPr>
            </w:pPr>
            <w:r>
              <w:rPr>
                <w:rFonts w:hint="eastAsia" w:ascii="仿宋_GB2312" w:hAnsi="仿宋_GB2312" w:eastAsia="仿宋_GB2312" w:cs="仿宋_GB2312"/>
                <w:spacing w:val="-6"/>
                <w:sz w:val="21"/>
                <w:szCs w:val="21"/>
              </w:rPr>
              <w:t>质量保障</w:t>
            </w:r>
          </w:p>
          <w:p>
            <w:pPr>
              <w:widowControl/>
              <w:spacing w:line="28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spacing w:val="-6"/>
                <w:sz w:val="21"/>
                <w:szCs w:val="21"/>
              </w:rPr>
              <w:t>措施</w:t>
            </w:r>
            <w:r>
              <w:rPr>
                <w:rFonts w:hint="eastAsia" w:ascii="仿宋_GB2312" w:hAnsi="仿宋_GB2312" w:eastAsia="仿宋_GB2312" w:cs="仿宋_GB2312"/>
                <w:sz w:val="21"/>
                <w:szCs w:val="21"/>
              </w:rPr>
              <w:t>及服务优势</w:t>
            </w:r>
          </w:p>
        </w:tc>
        <w:tc>
          <w:tcPr>
            <w:tcW w:w="675" w:type="dxa"/>
            <w:shd w:val="clear" w:color="auto" w:fill="auto"/>
            <w:noWrap w:val="0"/>
            <w:vAlign w:val="center"/>
          </w:tcPr>
          <w:p>
            <w:pPr>
              <w:widowControl/>
              <w:spacing w:line="280" w:lineRule="exact"/>
              <w:jc w:val="center"/>
              <w:rPr>
                <w:rFonts w:hint="default"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10</w:t>
            </w:r>
          </w:p>
        </w:tc>
        <w:tc>
          <w:tcPr>
            <w:tcW w:w="4035" w:type="dxa"/>
            <w:shd w:val="clear" w:color="auto" w:fill="auto"/>
            <w:noWrap w:val="0"/>
            <w:vAlign w:val="center"/>
          </w:tcPr>
          <w:p>
            <w:pPr>
              <w:spacing w:line="28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投标人</w:t>
            </w:r>
            <w:r>
              <w:rPr>
                <w:rFonts w:hint="eastAsia" w:ascii="仿宋_GB2312" w:hAnsi="仿宋_GB2312" w:eastAsia="仿宋_GB2312" w:cs="仿宋_GB2312"/>
                <w:sz w:val="21"/>
                <w:szCs w:val="21"/>
              </w:rPr>
              <w:t>提供质量保障措施，重点评价以下内容：</w:t>
            </w:r>
          </w:p>
          <w:p>
            <w:pPr>
              <w:spacing w:line="28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lang w:eastAsia="zh-CN"/>
              </w:rPr>
              <w:t>投标人</w:t>
            </w:r>
            <w:r>
              <w:rPr>
                <w:rFonts w:hint="eastAsia" w:ascii="仿宋_GB2312" w:hAnsi="仿宋_GB2312" w:eastAsia="仿宋_GB2312" w:cs="仿宋_GB2312"/>
                <w:sz w:val="21"/>
                <w:szCs w:val="21"/>
              </w:rPr>
              <w:t>是否具有完善的组织机构；</w:t>
            </w:r>
          </w:p>
          <w:p>
            <w:pPr>
              <w:spacing w:line="28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r>
              <w:rPr>
                <w:rFonts w:hint="eastAsia" w:ascii="仿宋_GB2312" w:hAnsi="仿宋_GB2312" w:eastAsia="仿宋_GB2312" w:cs="仿宋_GB2312"/>
                <w:sz w:val="21"/>
                <w:szCs w:val="21"/>
                <w:lang w:eastAsia="zh-CN"/>
              </w:rPr>
              <w:t>投标人</w:t>
            </w:r>
            <w:r>
              <w:rPr>
                <w:rFonts w:hint="eastAsia" w:ascii="仿宋_GB2312" w:hAnsi="仿宋_GB2312" w:eastAsia="仿宋_GB2312" w:cs="仿宋_GB2312"/>
                <w:sz w:val="21"/>
                <w:szCs w:val="21"/>
              </w:rPr>
              <w:t>是否具有完善的质量保障措施；</w:t>
            </w:r>
          </w:p>
          <w:p>
            <w:pPr>
              <w:spacing w:line="28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w:t>
            </w:r>
            <w:r>
              <w:rPr>
                <w:rFonts w:hint="eastAsia" w:ascii="仿宋_GB2312" w:hAnsi="仿宋_GB2312" w:eastAsia="仿宋_GB2312" w:cs="仿宋_GB2312"/>
                <w:sz w:val="21"/>
                <w:szCs w:val="21"/>
                <w:lang w:eastAsia="zh-CN"/>
              </w:rPr>
              <w:t>投标人</w:t>
            </w:r>
            <w:r>
              <w:rPr>
                <w:rFonts w:hint="eastAsia" w:ascii="仿宋_GB2312" w:hAnsi="仿宋_GB2312" w:eastAsia="仿宋_GB2312" w:cs="仿宋_GB2312"/>
                <w:sz w:val="21"/>
                <w:szCs w:val="21"/>
              </w:rPr>
              <w:t>是否针对本项目各种突发情况制定应急预案；</w:t>
            </w:r>
          </w:p>
          <w:p>
            <w:pPr>
              <w:spacing w:line="280" w:lineRule="exact"/>
              <w:jc w:val="both"/>
              <w:textAlignment w:val="baseline"/>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rPr>
              <w:t>（4）</w:t>
            </w:r>
            <w:r>
              <w:rPr>
                <w:rFonts w:hint="eastAsia" w:ascii="仿宋_GB2312" w:hAnsi="仿宋_GB2312" w:eastAsia="仿宋_GB2312" w:cs="仿宋_GB2312"/>
                <w:sz w:val="21"/>
                <w:szCs w:val="21"/>
                <w:lang w:eastAsia="zh-CN"/>
              </w:rPr>
              <w:t>投标人是否对各分项工作提供多种资源选择机制及该机制的择优性；</w:t>
            </w:r>
          </w:p>
          <w:p>
            <w:pPr>
              <w:spacing w:line="280" w:lineRule="exact"/>
              <w:jc w:val="both"/>
              <w:textAlignment w:val="baseline"/>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sz w:val="21"/>
                <w:szCs w:val="21"/>
              </w:rPr>
              <w:t>（5）</w:t>
            </w:r>
            <w:r>
              <w:rPr>
                <w:rFonts w:hint="eastAsia" w:ascii="仿宋_GB2312" w:hAnsi="仿宋_GB2312" w:eastAsia="仿宋_GB2312" w:cs="仿宋_GB2312"/>
                <w:sz w:val="21"/>
                <w:szCs w:val="21"/>
                <w:lang w:eastAsia="zh-CN"/>
              </w:rPr>
              <w:t>投标人是否对各分项资源能进行有效管理，且充分发挥优势、有效协同作业</w:t>
            </w:r>
            <w:r>
              <w:rPr>
                <w:rFonts w:hint="eastAsia" w:ascii="仿宋_GB2312" w:hAnsi="仿宋_GB2312" w:eastAsia="仿宋_GB2312" w:cs="仿宋_GB2312"/>
                <w:sz w:val="21"/>
                <w:szCs w:val="21"/>
              </w:rPr>
              <w:t>。</w:t>
            </w:r>
          </w:p>
        </w:tc>
        <w:tc>
          <w:tcPr>
            <w:tcW w:w="3394" w:type="dxa"/>
            <w:shd w:val="clear" w:color="auto" w:fill="auto"/>
            <w:noWrap w:val="0"/>
            <w:vAlign w:val="center"/>
          </w:tcPr>
          <w:p>
            <w:pPr>
              <w:widowControl/>
              <w:spacing w:line="280" w:lineRule="atLeast"/>
              <w:jc w:val="both"/>
              <w:rPr>
                <w:rFonts w:hint="default"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投标人提供的</w:t>
            </w:r>
            <w:r>
              <w:rPr>
                <w:rFonts w:hint="eastAsia" w:ascii="仿宋_GB2312" w:hAnsi="仿宋_GB2312" w:eastAsia="仿宋_GB2312" w:cs="仿宋_GB2312"/>
                <w:sz w:val="21"/>
                <w:szCs w:val="21"/>
              </w:rPr>
              <w:t>质量保障措施</w:t>
            </w:r>
            <w:r>
              <w:rPr>
                <w:rFonts w:hint="eastAsia" w:ascii="仿宋_GB2312" w:hAnsi="仿宋_GB2312" w:eastAsia="仿宋_GB2312" w:cs="仿宋_GB2312"/>
                <w:color w:val="000000"/>
                <w:kern w:val="0"/>
                <w:sz w:val="21"/>
                <w:szCs w:val="21"/>
                <w:lang w:eastAsia="zh-CN"/>
              </w:rPr>
              <w:t>中须体现评分要素的</w:t>
            </w:r>
            <w:r>
              <w:rPr>
                <w:rFonts w:hint="eastAsia" w:ascii="仿宋_GB2312" w:hAnsi="仿宋_GB2312" w:eastAsia="仿宋_GB2312" w:cs="仿宋_GB2312"/>
                <w:color w:val="000000"/>
                <w:kern w:val="0"/>
                <w:sz w:val="21"/>
                <w:szCs w:val="21"/>
                <w:lang w:val="en-US" w:eastAsia="zh-CN"/>
              </w:rPr>
              <w:t>5项内容。组织机构、质量保障措施、应急预案完善，提供资源优，</w:t>
            </w:r>
            <w:r>
              <w:rPr>
                <w:rFonts w:hint="eastAsia" w:ascii="仿宋_GB2312" w:hAnsi="仿宋_GB2312" w:eastAsia="仿宋_GB2312" w:cs="仿宋_GB2312"/>
                <w:color w:val="000000"/>
                <w:kern w:val="0"/>
                <w:szCs w:val="21"/>
              </w:rPr>
              <w:t>各分项</w:t>
            </w:r>
            <w:r>
              <w:rPr>
                <w:rFonts w:hint="eastAsia" w:ascii="仿宋_GB2312" w:hAnsi="仿宋_GB2312" w:eastAsia="仿宋_GB2312" w:cs="仿宋_GB2312"/>
                <w:color w:val="000000"/>
                <w:kern w:val="0"/>
                <w:sz w:val="21"/>
                <w:szCs w:val="21"/>
                <w:lang w:val="en-US" w:eastAsia="zh-CN"/>
              </w:rPr>
              <w:t>资源统筹管理能力强得10分。组织机构、质量保障措施、应急预案较完善，提供资源较好，各分项资源统筹管理能力较强得8分。组织机构、质量保障措施、应急预案完善性一般，提供资源一般，各分项资源统筹管理能力一般得6分。组织机构、质量保障措施、应急预案完善性差，提供资源差，各分项资源统筹管理能力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80" w:hRule="atLeast"/>
          <w:jc w:val="center"/>
        </w:trPr>
        <w:tc>
          <w:tcPr>
            <w:tcW w:w="735" w:type="dxa"/>
            <w:shd w:val="clear" w:color="auto" w:fill="auto"/>
            <w:noWrap w:val="0"/>
            <w:vAlign w:val="center"/>
          </w:tcPr>
          <w:p>
            <w:pPr>
              <w:widowControl/>
              <w:spacing w:line="280" w:lineRule="exact"/>
              <w:jc w:val="center"/>
              <w:rPr>
                <w:rFonts w:hint="default"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6</w:t>
            </w:r>
          </w:p>
        </w:tc>
        <w:tc>
          <w:tcPr>
            <w:tcW w:w="1225" w:type="dxa"/>
            <w:shd w:val="clear" w:color="auto" w:fill="auto"/>
            <w:noWrap w:val="0"/>
            <w:vAlign w:val="center"/>
          </w:tcPr>
          <w:p>
            <w:pPr>
              <w:widowControl/>
              <w:spacing w:line="28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报价</w:t>
            </w:r>
          </w:p>
          <w:p>
            <w:pPr>
              <w:widowControl/>
              <w:spacing w:line="28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合理性</w:t>
            </w:r>
          </w:p>
        </w:tc>
        <w:tc>
          <w:tcPr>
            <w:tcW w:w="675" w:type="dxa"/>
            <w:shd w:val="clear" w:color="auto" w:fill="auto"/>
            <w:noWrap w:val="0"/>
            <w:vAlign w:val="center"/>
          </w:tcPr>
          <w:p>
            <w:pPr>
              <w:widowControl/>
              <w:spacing w:line="280" w:lineRule="exact"/>
              <w:jc w:val="center"/>
              <w:rPr>
                <w:rFonts w:hint="default"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20</w:t>
            </w:r>
          </w:p>
        </w:tc>
        <w:tc>
          <w:tcPr>
            <w:tcW w:w="4035" w:type="dxa"/>
            <w:shd w:val="clear" w:color="auto" w:fill="auto"/>
            <w:noWrap w:val="0"/>
            <w:vAlign w:val="center"/>
          </w:tcPr>
          <w:p>
            <w:pPr>
              <w:widowControl/>
              <w:spacing w:line="280" w:lineRule="exact"/>
              <w:jc w:val="both"/>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结合</w:t>
            </w:r>
            <w:r>
              <w:rPr>
                <w:rFonts w:hint="eastAsia" w:ascii="仿宋_GB2312" w:hAnsi="仿宋_GB2312" w:eastAsia="仿宋_GB2312" w:cs="仿宋_GB2312"/>
                <w:color w:val="000000"/>
                <w:kern w:val="0"/>
                <w:sz w:val="21"/>
                <w:szCs w:val="21"/>
                <w:lang w:eastAsia="zh-CN"/>
              </w:rPr>
              <w:t>投标人</w:t>
            </w:r>
            <w:r>
              <w:rPr>
                <w:rFonts w:hint="eastAsia" w:ascii="仿宋_GB2312" w:hAnsi="仿宋_GB2312" w:eastAsia="仿宋_GB2312" w:cs="仿宋_GB2312"/>
                <w:color w:val="000000"/>
                <w:kern w:val="0"/>
                <w:sz w:val="21"/>
                <w:szCs w:val="21"/>
              </w:rPr>
              <w:t>报价的科学性、合法性及合理性，根据</w:t>
            </w:r>
            <w:r>
              <w:rPr>
                <w:rFonts w:hint="eastAsia" w:ascii="仿宋_GB2312" w:hAnsi="仿宋_GB2312" w:eastAsia="仿宋_GB2312" w:cs="仿宋_GB2312"/>
                <w:color w:val="000000"/>
                <w:kern w:val="0"/>
                <w:sz w:val="21"/>
                <w:szCs w:val="21"/>
                <w:lang w:eastAsia="zh-CN"/>
              </w:rPr>
              <w:t>投标人</w:t>
            </w:r>
            <w:r>
              <w:rPr>
                <w:rFonts w:hint="eastAsia" w:ascii="仿宋_GB2312" w:hAnsi="仿宋_GB2312" w:eastAsia="仿宋_GB2312" w:cs="仿宋_GB2312"/>
                <w:color w:val="000000"/>
                <w:kern w:val="0"/>
                <w:sz w:val="21"/>
                <w:szCs w:val="21"/>
              </w:rPr>
              <w:t>提供的报价进行评分。</w:t>
            </w:r>
          </w:p>
        </w:tc>
        <w:tc>
          <w:tcPr>
            <w:tcW w:w="3394" w:type="dxa"/>
            <w:shd w:val="clear" w:color="auto" w:fill="auto"/>
            <w:noWrap w:val="0"/>
            <w:vAlign w:val="center"/>
          </w:tcPr>
          <w:p>
            <w:pPr>
              <w:widowControl/>
              <w:spacing w:line="280" w:lineRule="exact"/>
              <w:jc w:val="both"/>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kern w:val="0"/>
                <w:sz w:val="21"/>
                <w:szCs w:val="21"/>
              </w:rPr>
              <w:t>报价得分</w:t>
            </w:r>
            <w:r>
              <w:rPr>
                <w:rFonts w:hint="eastAsia" w:ascii="仿宋_GB2312" w:hAnsi="仿宋_GB2312" w:eastAsia="仿宋_GB2312" w:cs="仿宋_GB2312"/>
                <w:kern w:val="0"/>
                <w:sz w:val="21"/>
                <w:szCs w:val="21"/>
                <w:lang w:val="en-US" w:eastAsia="zh-CN"/>
              </w:rPr>
              <w:t>=</w:t>
            </w:r>
            <w:r>
              <w:rPr>
                <w:rFonts w:hint="eastAsia" w:ascii="仿宋_GB2312" w:hAnsi="仿宋_GB2312" w:eastAsia="仿宋_GB2312" w:cs="仿宋_GB2312"/>
                <w:kern w:val="0"/>
                <w:sz w:val="21"/>
                <w:szCs w:val="21"/>
              </w:rPr>
              <w:t>（评</w:t>
            </w:r>
            <w:r>
              <w:rPr>
                <w:rFonts w:hint="eastAsia" w:ascii="仿宋_GB2312" w:hAnsi="仿宋_GB2312" w:eastAsia="仿宋_GB2312" w:cs="仿宋_GB2312"/>
                <w:kern w:val="0"/>
                <w:sz w:val="21"/>
                <w:szCs w:val="21"/>
                <w:lang w:val="en-US" w:eastAsia="zh-CN"/>
              </w:rPr>
              <w:t>标</w:t>
            </w:r>
            <w:r>
              <w:rPr>
                <w:rFonts w:hint="eastAsia" w:ascii="仿宋_GB2312" w:hAnsi="仿宋_GB2312" w:eastAsia="仿宋_GB2312" w:cs="仿宋_GB2312"/>
                <w:kern w:val="0"/>
                <w:sz w:val="21"/>
                <w:szCs w:val="21"/>
              </w:rPr>
              <w:t>基准价/</w:t>
            </w:r>
            <w:r>
              <w:rPr>
                <w:rFonts w:hint="eastAsia" w:ascii="仿宋_GB2312" w:hAnsi="仿宋_GB2312" w:eastAsia="仿宋_GB2312" w:cs="仿宋_GB2312"/>
                <w:kern w:val="0"/>
                <w:sz w:val="21"/>
                <w:szCs w:val="21"/>
                <w:lang w:eastAsia="zh-CN"/>
              </w:rPr>
              <w:t>投标</w:t>
            </w:r>
            <w:r>
              <w:rPr>
                <w:rFonts w:hint="eastAsia" w:ascii="仿宋_GB2312" w:hAnsi="仿宋_GB2312" w:eastAsia="仿宋_GB2312" w:cs="仿宋_GB2312"/>
                <w:kern w:val="0"/>
                <w:sz w:val="21"/>
                <w:szCs w:val="21"/>
              </w:rPr>
              <w:t>报价）×</w:t>
            </w:r>
            <w:r>
              <w:rPr>
                <w:rFonts w:hint="eastAsia" w:ascii="仿宋_GB2312" w:hAnsi="仿宋_GB2312" w:eastAsia="仿宋_GB2312" w:cs="仿宋_GB2312"/>
                <w:kern w:val="0"/>
                <w:sz w:val="21"/>
                <w:szCs w:val="21"/>
                <w:lang w:val="en-US" w:eastAsia="zh-CN"/>
              </w:rPr>
              <w:t>2</w:t>
            </w:r>
            <w:r>
              <w:rPr>
                <w:rFonts w:hint="eastAsia" w:ascii="仿宋_GB2312" w:hAnsi="仿宋_GB2312" w:eastAsia="仿宋_GB2312" w:cs="仿宋_GB2312"/>
                <w:kern w:val="0"/>
                <w:sz w:val="21"/>
                <w:szCs w:val="21"/>
              </w:rPr>
              <w:t>0，得分保留小数点后2位，评</w:t>
            </w:r>
            <w:r>
              <w:rPr>
                <w:rFonts w:hint="eastAsia" w:ascii="仿宋_GB2312" w:hAnsi="仿宋_GB2312" w:eastAsia="仿宋_GB2312" w:cs="仿宋_GB2312"/>
                <w:kern w:val="0"/>
                <w:sz w:val="21"/>
                <w:szCs w:val="21"/>
                <w:lang w:val="en-US" w:eastAsia="zh-CN"/>
              </w:rPr>
              <w:t>标</w:t>
            </w:r>
            <w:r>
              <w:rPr>
                <w:rFonts w:hint="eastAsia" w:ascii="仿宋_GB2312" w:hAnsi="仿宋_GB2312" w:eastAsia="仿宋_GB2312" w:cs="仿宋_GB2312"/>
                <w:kern w:val="0"/>
                <w:sz w:val="21"/>
                <w:szCs w:val="21"/>
              </w:rPr>
              <w:t>基准价为</w:t>
            </w:r>
            <w:r>
              <w:rPr>
                <w:rFonts w:hint="eastAsia" w:ascii="仿宋_GB2312" w:hAnsi="仿宋_GB2312" w:eastAsia="仿宋_GB2312" w:cs="仿宋_GB2312"/>
                <w:kern w:val="0"/>
                <w:sz w:val="21"/>
                <w:szCs w:val="21"/>
                <w:lang w:eastAsia="zh-CN"/>
              </w:rPr>
              <w:t>该项目投标人</w:t>
            </w:r>
            <w:r>
              <w:rPr>
                <w:rFonts w:hint="eastAsia" w:ascii="仿宋_GB2312" w:hAnsi="仿宋_GB2312" w:eastAsia="仿宋_GB2312" w:cs="仿宋_GB2312"/>
                <w:kern w:val="0"/>
                <w:sz w:val="21"/>
                <w:szCs w:val="21"/>
              </w:rPr>
              <w:t>报价的最低价，最低价满分。报价不得超过</w:t>
            </w:r>
            <w:r>
              <w:rPr>
                <w:rFonts w:hint="eastAsia" w:ascii="仿宋_GB2312" w:hAnsi="仿宋_GB2312" w:eastAsia="仿宋_GB2312" w:cs="仿宋_GB2312"/>
                <w:kern w:val="0"/>
                <w:sz w:val="21"/>
                <w:szCs w:val="21"/>
                <w:lang w:val="en-US" w:eastAsia="zh-CN"/>
              </w:rPr>
              <w:t>项目的控制价</w:t>
            </w:r>
            <w:r>
              <w:rPr>
                <w:rFonts w:hint="eastAsia" w:ascii="仿宋_GB2312" w:hAnsi="仿宋_GB2312" w:eastAsia="仿宋_GB2312" w:cs="仿宋_GB2312"/>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8" w:hRule="atLeast"/>
          <w:jc w:val="center"/>
        </w:trPr>
        <w:tc>
          <w:tcPr>
            <w:tcW w:w="735" w:type="dxa"/>
            <w:noWrap w:val="0"/>
            <w:vAlign w:val="center"/>
          </w:tcPr>
          <w:p>
            <w:pPr>
              <w:widowControl/>
              <w:spacing w:line="280" w:lineRule="exact"/>
              <w:jc w:val="center"/>
              <w:rPr>
                <w:rFonts w:hint="eastAsia" w:ascii="仿宋_GB2312" w:hAnsi="仿宋_GB2312" w:eastAsia="仿宋_GB2312" w:cs="仿宋_GB2312"/>
                <w:color w:val="000000"/>
                <w:kern w:val="0"/>
                <w:sz w:val="21"/>
                <w:szCs w:val="21"/>
                <w:lang w:val="en-US" w:eastAsia="zh-CN"/>
              </w:rPr>
            </w:pPr>
          </w:p>
        </w:tc>
        <w:tc>
          <w:tcPr>
            <w:tcW w:w="1225" w:type="dxa"/>
            <w:noWrap w:val="0"/>
            <w:vAlign w:val="center"/>
          </w:tcPr>
          <w:p>
            <w:pPr>
              <w:widowControl/>
              <w:spacing w:line="280" w:lineRule="exact"/>
              <w:jc w:val="center"/>
              <w:rPr>
                <w:rFonts w:hint="eastAsia" w:ascii="仿宋_GB2312" w:hAnsi="仿宋_GB2312" w:eastAsia="仿宋_GB2312" w:cs="仿宋_GB2312"/>
                <w:b/>
                <w:bCs/>
                <w:color w:val="000000"/>
                <w:kern w:val="0"/>
                <w:sz w:val="21"/>
                <w:szCs w:val="21"/>
                <w:lang w:val="en-US" w:eastAsia="zh-CN"/>
              </w:rPr>
            </w:pPr>
            <w:r>
              <w:rPr>
                <w:rFonts w:hint="eastAsia" w:ascii="仿宋_GB2312" w:hAnsi="仿宋_GB2312" w:eastAsia="仿宋_GB2312" w:cs="仿宋_GB2312"/>
                <w:b/>
                <w:bCs/>
                <w:color w:val="000000"/>
                <w:kern w:val="0"/>
                <w:sz w:val="21"/>
                <w:szCs w:val="21"/>
                <w:lang w:val="en-US" w:eastAsia="zh-CN"/>
              </w:rPr>
              <w:t>合计</w:t>
            </w:r>
          </w:p>
        </w:tc>
        <w:tc>
          <w:tcPr>
            <w:tcW w:w="675" w:type="dxa"/>
            <w:noWrap w:val="0"/>
            <w:vAlign w:val="center"/>
          </w:tcPr>
          <w:p>
            <w:pPr>
              <w:widowControl/>
              <w:spacing w:line="280" w:lineRule="exact"/>
              <w:jc w:val="center"/>
              <w:rPr>
                <w:rFonts w:hint="eastAsia" w:ascii="仿宋_GB2312" w:hAnsi="仿宋_GB2312" w:eastAsia="仿宋_GB2312" w:cs="仿宋_GB2312"/>
                <w:b/>
                <w:bCs/>
                <w:color w:val="000000"/>
                <w:kern w:val="0"/>
                <w:sz w:val="21"/>
                <w:szCs w:val="21"/>
                <w:lang w:val="en-US" w:eastAsia="zh-CN"/>
              </w:rPr>
            </w:pPr>
            <w:r>
              <w:rPr>
                <w:rFonts w:hint="eastAsia" w:ascii="仿宋_GB2312" w:hAnsi="仿宋_GB2312" w:eastAsia="仿宋_GB2312" w:cs="仿宋_GB2312"/>
                <w:b/>
                <w:bCs/>
                <w:color w:val="000000"/>
                <w:kern w:val="0"/>
                <w:sz w:val="21"/>
                <w:szCs w:val="21"/>
                <w:lang w:val="en-US" w:eastAsia="zh-CN"/>
              </w:rPr>
              <w:t>100</w:t>
            </w:r>
          </w:p>
        </w:tc>
        <w:tc>
          <w:tcPr>
            <w:tcW w:w="4035" w:type="dxa"/>
            <w:noWrap w:val="0"/>
            <w:vAlign w:val="center"/>
          </w:tcPr>
          <w:p>
            <w:pPr>
              <w:widowControl/>
              <w:spacing w:line="280" w:lineRule="exact"/>
              <w:jc w:val="center"/>
              <w:rPr>
                <w:rFonts w:hint="eastAsia" w:ascii="仿宋_GB2312" w:hAnsi="仿宋_GB2312" w:eastAsia="仿宋_GB2312" w:cs="仿宋_GB2312"/>
                <w:color w:val="000000"/>
                <w:kern w:val="0"/>
                <w:sz w:val="21"/>
                <w:szCs w:val="21"/>
                <w:lang w:val="en-US" w:eastAsia="zh-CN"/>
              </w:rPr>
            </w:pPr>
          </w:p>
        </w:tc>
        <w:tc>
          <w:tcPr>
            <w:tcW w:w="3394" w:type="dxa"/>
            <w:noWrap w:val="0"/>
            <w:vAlign w:val="center"/>
          </w:tcPr>
          <w:p>
            <w:pPr>
              <w:widowControl/>
              <w:spacing w:line="280" w:lineRule="exact"/>
              <w:jc w:val="center"/>
              <w:rPr>
                <w:rFonts w:hint="eastAsia" w:ascii="仿宋_GB2312" w:hAnsi="仿宋_GB2312" w:eastAsia="仿宋_GB2312" w:cs="仿宋_GB2312"/>
                <w:color w:val="000000"/>
                <w:kern w:val="0"/>
                <w:sz w:val="21"/>
                <w:szCs w:val="21"/>
                <w:lang w:val="en-US" w:eastAsia="zh-CN"/>
              </w:rPr>
            </w:pPr>
          </w:p>
        </w:tc>
      </w:tr>
    </w:tbl>
    <w:p>
      <w:pPr>
        <w:pStyle w:val="31"/>
        <w:rPr>
          <w:rFonts w:hint="eastAsia"/>
        </w:rPr>
      </w:pPr>
    </w:p>
    <w:p>
      <w:pPr>
        <w:widowControl/>
        <w:spacing w:line="560" w:lineRule="exact"/>
        <w:jc w:val="left"/>
        <w:rPr>
          <w:rFonts w:hint="eastAsia" w:ascii="仿宋" w:hAnsi="仿宋" w:eastAsia="仿宋" w:cs="仿宋"/>
          <w:bCs/>
          <w:kern w:val="44"/>
          <w:sz w:val="32"/>
          <w:szCs w:val="32"/>
        </w:rPr>
      </w:pPr>
      <w:r>
        <w:rPr>
          <w:rFonts w:hint="eastAsia" w:ascii="仿宋_GB2312" w:hAnsi="仿宋_GB2312" w:eastAsia="仿宋_GB2312" w:cs="仿宋_GB2312"/>
          <w:b/>
          <w:bCs/>
          <w:sz w:val="24"/>
        </w:rPr>
        <w:t>注意事项：</w:t>
      </w:r>
      <w:r>
        <w:rPr>
          <w:rFonts w:hint="eastAsia" w:ascii="仿宋_GB2312" w:hAnsi="仿宋_GB2312" w:eastAsia="仿宋_GB2312" w:cs="仿宋_GB2312"/>
          <w:sz w:val="24"/>
        </w:rPr>
        <w:t>各投标人得分精确到小数点后两位</w:t>
      </w:r>
    </w:p>
    <w:p>
      <w:pPr>
        <w:pStyle w:val="8"/>
        <w:spacing w:line="560" w:lineRule="exact"/>
        <w:rPr>
          <w:szCs w:val="32"/>
        </w:rPr>
        <w:sectPr>
          <w:footerReference r:id="rId7" w:type="first"/>
          <w:footerReference r:id="rId6" w:type="default"/>
          <w:pgSz w:w="11907" w:h="16840"/>
          <w:pgMar w:top="1797" w:right="1440" w:bottom="1797" w:left="1620" w:header="851" w:footer="992" w:gutter="0"/>
          <w:pgNumType w:fmt="decimal" w:start="1"/>
          <w:cols w:space="720" w:num="1"/>
          <w:titlePg/>
          <w:docGrid w:linePitch="462" w:charSpace="0"/>
        </w:sectPr>
      </w:pPr>
    </w:p>
    <w:p>
      <w:pPr>
        <w:pStyle w:val="3"/>
        <w:rPr>
          <w:color w:val="auto"/>
          <w:szCs w:val="32"/>
        </w:rPr>
      </w:pPr>
      <w:r>
        <w:rPr>
          <w:rFonts w:hint="eastAsia"/>
          <w:color w:val="auto"/>
          <w:szCs w:val="32"/>
        </w:rPr>
        <w:t>第四章 投标文件的组成</w:t>
      </w:r>
      <w:bookmarkEnd w:id="4"/>
      <w:bookmarkEnd w:id="5"/>
    </w:p>
    <w:p>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1.法定代表人证明书</w:t>
      </w:r>
    </w:p>
    <w:p>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2.投标文件签署授权委托书</w:t>
      </w:r>
    </w:p>
    <w:p>
      <w:pPr>
        <w:spacing w:line="560" w:lineRule="exac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3.法定代表人、投标授权代表人、项目负责人最近一个月的社保缴纳证明</w:t>
      </w:r>
    </w:p>
    <w:p>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.承诺函</w:t>
      </w:r>
    </w:p>
    <w:p>
      <w:pPr>
        <w:spacing w:line="560" w:lineRule="exac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w:t>
      </w:r>
      <w:r>
        <w:rPr>
          <w:rFonts w:hint="eastAsia" w:ascii="仿宋_GB2312" w:hAnsi="仿宋_GB2312" w:eastAsia="仿宋_GB2312" w:cs="仿宋_GB2312"/>
          <w:color w:val="000000"/>
          <w:sz w:val="28"/>
          <w:szCs w:val="28"/>
        </w:rPr>
        <w:t>投标人</w:t>
      </w:r>
      <w:r>
        <w:rPr>
          <w:rFonts w:hint="eastAsia" w:ascii="仿宋_GB2312" w:hAnsi="仿宋_GB2312" w:eastAsia="仿宋_GB2312" w:cs="仿宋_GB2312"/>
          <w:sz w:val="28"/>
          <w:szCs w:val="28"/>
          <w:highlight w:val="none"/>
          <w:lang w:val="en-US" w:eastAsia="zh-CN"/>
        </w:rPr>
        <w:t>基本情况表</w:t>
      </w:r>
    </w:p>
    <w:p>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.营业执照复印件</w:t>
      </w:r>
    </w:p>
    <w:p>
      <w:pPr>
        <w:spacing w:line="560"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投标人同类业绩情况</w:t>
      </w:r>
    </w:p>
    <w:p>
      <w:pPr>
        <w:spacing w:line="560"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8.项目负责人情况</w:t>
      </w:r>
    </w:p>
    <w:p>
      <w:pPr>
        <w:spacing w:line="560"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9.团队成员情况</w:t>
      </w:r>
    </w:p>
    <w:p>
      <w:pPr>
        <w:spacing w:line="560" w:lineRule="exac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10.投标人资质情况</w:t>
      </w:r>
    </w:p>
    <w:p>
      <w:pPr>
        <w:spacing w:line="560" w:lineRule="exact"/>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11.实施方案（格式自定）</w:t>
      </w:r>
    </w:p>
    <w:p>
      <w:pPr>
        <w:spacing w:line="560" w:lineRule="exac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12.质量保障措施及安全应急方案（格式自定）</w:t>
      </w:r>
    </w:p>
    <w:p>
      <w:pPr>
        <w:spacing w:line="560"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13.服务报价一览表</w:t>
      </w:r>
    </w:p>
    <w:p>
      <w:pPr>
        <w:spacing w:line="560"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14.供应商基本情况表</w:t>
      </w:r>
    </w:p>
    <w:p>
      <w:pPr>
        <w:spacing w:line="560" w:lineRule="exac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15.企业股权关系证明</w:t>
      </w:r>
    </w:p>
    <w:p>
      <w:pPr>
        <w:spacing w:line="560"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16.其它招标文件要求的或投标人认为需要补充的文件</w:t>
      </w:r>
    </w:p>
    <w:p>
      <w:pPr>
        <w:pStyle w:val="2"/>
        <w:spacing w:line="560" w:lineRule="exact"/>
        <w:rPr>
          <w:rFonts w:hint="eastAsia"/>
          <w:sz w:val="28"/>
          <w:szCs w:val="28"/>
        </w:rPr>
      </w:pPr>
    </w:p>
    <w:p>
      <w:pPr>
        <w:pStyle w:val="2"/>
        <w:spacing w:line="560" w:lineRule="exact"/>
        <w:rPr>
          <w:rFonts w:hint="eastAsia"/>
          <w:sz w:val="28"/>
          <w:szCs w:val="28"/>
        </w:rPr>
      </w:pPr>
    </w:p>
    <w:p>
      <w:pPr>
        <w:pStyle w:val="2"/>
        <w:spacing w:line="560" w:lineRule="exact"/>
        <w:rPr>
          <w:rFonts w:hint="eastAsia"/>
          <w:sz w:val="28"/>
          <w:szCs w:val="28"/>
        </w:rPr>
      </w:pPr>
    </w:p>
    <w:p>
      <w:pPr>
        <w:pStyle w:val="2"/>
        <w:spacing w:line="560" w:lineRule="exact"/>
        <w:rPr>
          <w:rFonts w:hint="eastAsia"/>
          <w:sz w:val="28"/>
          <w:szCs w:val="28"/>
        </w:rPr>
      </w:pPr>
    </w:p>
    <w:p>
      <w:pPr>
        <w:pStyle w:val="2"/>
        <w:spacing w:line="560" w:lineRule="exact"/>
        <w:rPr>
          <w:rFonts w:hint="eastAsia"/>
          <w:sz w:val="28"/>
          <w:szCs w:val="28"/>
        </w:rPr>
      </w:pPr>
    </w:p>
    <w:p>
      <w:pPr>
        <w:pStyle w:val="2"/>
        <w:spacing w:line="560" w:lineRule="exact"/>
        <w:rPr>
          <w:rFonts w:hint="eastAsia"/>
          <w:sz w:val="28"/>
          <w:szCs w:val="28"/>
        </w:rPr>
      </w:pPr>
    </w:p>
    <w:p>
      <w:pPr>
        <w:pStyle w:val="2"/>
        <w:spacing w:line="560" w:lineRule="exact"/>
        <w:rPr>
          <w:rFonts w:hint="eastAsia"/>
          <w:sz w:val="28"/>
          <w:szCs w:val="28"/>
        </w:rPr>
      </w:pPr>
    </w:p>
    <w:p>
      <w:pPr>
        <w:pStyle w:val="2"/>
        <w:spacing w:line="560" w:lineRule="exact"/>
        <w:ind w:firstLine="0"/>
        <w:rPr>
          <w:rFonts w:hint="eastAsia"/>
          <w:sz w:val="28"/>
          <w:szCs w:val="28"/>
        </w:rPr>
      </w:pPr>
    </w:p>
    <w:p>
      <w:pPr>
        <w:pStyle w:val="10"/>
        <w:rPr>
          <w:rFonts w:hint="eastAsia"/>
          <w:b/>
          <w:sz w:val="32"/>
        </w:rPr>
      </w:pPr>
    </w:p>
    <w:p>
      <w:pPr>
        <w:pStyle w:val="10"/>
        <w:rPr>
          <w:rFonts w:hint="eastAsia"/>
          <w:b/>
          <w:sz w:val="32"/>
        </w:rPr>
      </w:pPr>
    </w:p>
    <w:p>
      <w:pPr>
        <w:pStyle w:val="10"/>
        <w:rPr>
          <w:b/>
          <w:sz w:val="32"/>
          <w:u w:val="single"/>
        </w:rPr>
      </w:pPr>
      <w:r>
        <w:rPr>
          <w:rFonts w:hint="eastAsia"/>
          <w:b/>
          <w:sz w:val="32"/>
        </w:rPr>
        <w:t>项目编号：</w:t>
      </w:r>
    </w:p>
    <w:p>
      <w:pPr>
        <w:pStyle w:val="10"/>
        <w:rPr>
          <w:rFonts w:hAnsi="宋体"/>
          <w:b/>
          <w:bCs/>
          <w:sz w:val="28"/>
          <w:u w:val="single"/>
        </w:rPr>
      </w:pPr>
    </w:p>
    <w:p>
      <w:pPr>
        <w:pStyle w:val="10"/>
        <w:rPr>
          <w:rFonts w:hAnsi="宋体"/>
          <w:b/>
          <w:bCs/>
          <w:sz w:val="28"/>
          <w:u w:val="single"/>
        </w:rPr>
      </w:pPr>
    </w:p>
    <w:p>
      <w:pPr>
        <w:pStyle w:val="10"/>
        <w:rPr>
          <w:rFonts w:hAnsi="宋体"/>
          <w:b/>
          <w:bCs/>
          <w:sz w:val="28"/>
          <w:u w:val="single"/>
        </w:rPr>
      </w:pPr>
    </w:p>
    <w:p>
      <w:pPr>
        <w:pStyle w:val="10"/>
        <w:rPr>
          <w:rFonts w:hAnsi="宋体"/>
          <w:b/>
          <w:bCs/>
          <w:sz w:val="28"/>
          <w:u w:val="single"/>
        </w:rPr>
      </w:pPr>
    </w:p>
    <w:p>
      <w:pPr>
        <w:pStyle w:val="10"/>
        <w:jc w:val="center"/>
        <w:rPr>
          <w:rFonts w:ascii="华文细黑"/>
          <w:b/>
          <w:sz w:val="72"/>
        </w:rPr>
      </w:pPr>
      <w:bookmarkStart w:id="7" w:name="Bookmark42"/>
      <w:r>
        <w:rPr>
          <w:rFonts w:hint="eastAsia" w:ascii="华文细黑"/>
          <w:b/>
          <w:sz w:val="72"/>
        </w:rPr>
        <w:t>投 标 文 件</w:t>
      </w:r>
    </w:p>
    <w:bookmarkEnd w:id="7"/>
    <w:p>
      <w:pPr>
        <w:pStyle w:val="10"/>
        <w:jc w:val="center"/>
        <w:rPr>
          <w:b/>
          <w:sz w:val="72"/>
        </w:rPr>
      </w:pPr>
    </w:p>
    <w:p>
      <w:pPr>
        <w:pStyle w:val="10"/>
        <w:ind w:firstLine="640" w:firstLineChars="200"/>
        <w:rPr>
          <w:sz w:val="32"/>
          <w:u w:val="single"/>
        </w:rPr>
      </w:pPr>
    </w:p>
    <w:p>
      <w:pPr>
        <w:pStyle w:val="10"/>
        <w:ind w:firstLine="640" w:firstLineChars="200"/>
        <w:rPr>
          <w:sz w:val="32"/>
          <w:u w:val="single"/>
        </w:rPr>
      </w:pPr>
    </w:p>
    <w:p>
      <w:pPr>
        <w:pStyle w:val="10"/>
        <w:spacing w:line="780" w:lineRule="auto"/>
        <w:rPr>
          <w:b/>
          <w:sz w:val="32"/>
        </w:rPr>
      </w:pPr>
      <w:r>
        <w:rPr>
          <w:rFonts w:hint="eastAsia"/>
          <w:b/>
          <w:sz w:val="32"/>
        </w:rPr>
        <w:t>项目名称：</w:t>
      </w:r>
    </w:p>
    <w:p>
      <w:pPr>
        <w:pStyle w:val="10"/>
        <w:spacing w:line="780" w:lineRule="auto"/>
        <w:rPr>
          <w:b/>
          <w:sz w:val="32"/>
          <w:u w:val="single"/>
        </w:rPr>
      </w:pPr>
      <w:r>
        <w:rPr>
          <w:rFonts w:hint="eastAsia"/>
          <w:b/>
          <w:sz w:val="32"/>
        </w:rPr>
        <w:t>投标人（盖章）：</w:t>
      </w:r>
    </w:p>
    <w:p>
      <w:pPr>
        <w:pStyle w:val="10"/>
        <w:spacing w:line="780" w:lineRule="auto"/>
        <w:rPr>
          <w:rFonts w:hint="eastAsia"/>
          <w:b/>
          <w:sz w:val="32"/>
        </w:rPr>
      </w:pPr>
      <w:r>
        <w:rPr>
          <w:rFonts w:hint="eastAsia"/>
          <w:b/>
          <w:sz w:val="32"/>
        </w:rPr>
        <w:t>投标报价：</w:t>
      </w:r>
    </w:p>
    <w:p>
      <w:pPr>
        <w:pStyle w:val="10"/>
        <w:spacing w:line="560" w:lineRule="exact"/>
        <w:jc w:val="center"/>
      </w:pPr>
      <w:r>
        <w:rPr>
          <w:rFonts w:hint="eastAsia"/>
          <w:b/>
          <w:sz w:val="32"/>
        </w:rPr>
        <w:t>年   月   日</w:t>
      </w:r>
    </w:p>
    <w:p>
      <w:pPr>
        <w:bidi w:val="0"/>
        <w:rPr>
          <w:rFonts w:hint="eastAsia"/>
        </w:rPr>
      </w:pPr>
      <w:bookmarkStart w:id="8" w:name="_Toc993271789"/>
      <w:bookmarkStart w:id="9" w:name="_Toc698504117"/>
      <w:bookmarkStart w:id="10" w:name="_Toc1438729648"/>
      <w:bookmarkStart w:id="11" w:name="_Toc2072415472"/>
      <w:bookmarkStart w:id="12" w:name="_Toc184338307"/>
      <w:bookmarkStart w:id="13" w:name="_Toc518649758"/>
    </w:p>
    <w:p>
      <w:pPr>
        <w:rPr>
          <w:rFonts w:hint="eastAsia"/>
        </w:rPr>
      </w:pPr>
    </w:p>
    <w:p>
      <w:pPr>
        <w:pStyle w:val="4"/>
        <w:spacing w:before="120" w:after="120" w:line="560" w:lineRule="exact"/>
        <w:jc w:val="center"/>
        <w:rPr>
          <w:rFonts w:hAnsi="Times New Roman"/>
          <w:szCs w:val="32"/>
        </w:rPr>
      </w:pPr>
      <w:r>
        <w:rPr>
          <w:rFonts w:hint="eastAsia"/>
        </w:rPr>
        <w:br w:type="page"/>
      </w:r>
      <w:r>
        <w:rPr>
          <w:rFonts w:hint="eastAsia" w:ascii="宋体" w:hAnsi="宋体" w:eastAsia="黑体" w:cs="Times New Roman"/>
          <w:bCs/>
          <w:kern w:val="2"/>
          <w:sz w:val="32"/>
          <w:szCs w:val="24"/>
          <w:lang w:val="en-US" w:eastAsia="zh-CN" w:bidi="ar-SA"/>
        </w:rPr>
        <w:t>1.法定代表人证明书</w:t>
      </w:r>
      <w:bookmarkEnd w:id="8"/>
      <w:bookmarkEnd w:id="9"/>
      <w:bookmarkEnd w:id="10"/>
      <w:bookmarkEnd w:id="11"/>
      <w:bookmarkEnd w:id="12"/>
    </w:p>
    <w:p>
      <w:pPr>
        <w:spacing w:line="560" w:lineRule="exact"/>
        <w:rPr>
          <w:rFonts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u w:val="single"/>
        </w:rPr>
        <w:t xml:space="preserve">         </w:t>
      </w:r>
      <w:r>
        <w:rPr>
          <w:rFonts w:hint="eastAsia" w:ascii="仿宋_GB2312" w:eastAsia="仿宋_GB2312"/>
          <w:sz w:val="28"/>
          <w:szCs w:val="28"/>
        </w:rPr>
        <w:t>同志，现任我单位</w:t>
      </w:r>
      <w:r>
        <w:rPr>
          <w:rFonts w:hint="eastAsia" w:ascii="仿宋_GB2312" w:eastAsia="仿宋_GB2312"/>
          <w:sz w:val="28"/>
          <w:szCs w:val="28"/>
          <w:u w:val="single"/>
        </w:rPr>
        <w:t xml:space="preserve">         </w:t>
      </w:r>
      <w:r>
        <w:rPr>
          <w:rFonts w:hint="eastAsia" w:ascii="仿宋_GB2312" w:eastAsia="仿宋_GB2312"/>
          <w:sz w:val="28"/>
          <w:szCs w:val="28"/>
        </w:rPr>
        <w:t>职务，为法定代表人，特此证明。</w:t>
      </w:r>
    </w:p>
    <w:p>
      <w:pPr>
        <w:spacing w:line="560" w:lineRule="exact"/>
        <w:rPr>
          <w:rFonts w:ascii="仿宋_GB2312" w:eastAsia="仿宋_GB2312"/>
          <w:sz w:val="28"/>
          <w:szCs w:val="28"/>
        </w:rPr>
      </w:pPr>
      <w:r>
        <w:rPr>
          <w:rFonts w:hint="eastAsia" w:ascii="仿宋_GB2312" w:eastAsia="仿宋_GB2312"/>
          <w:sz w:val="28"/>
          <w:szCs w:val="28"/>
        </w:rPr>
        <w:t xml:space="preserve">有效日期：         签发日期：        单位：           </w:t>
      </w:r>
    </w:p>
    <w:p>
      <w:pPr>
        <w:spacing w:line="560" w:lineRule="exact"/>
        <w:rPr>
          <w:rFonts w:ascii="仿宋_GB2312" w:eastAsia="仿宋_GB2312"/>
          <w:sz w:val="28"/>
          <w:szCs w:val="28"/>
        </w:rPr>
      </w:pPr>
      <w:r>
        <w:rPr>
          <w:rFonts w:hint="eastAsia" w:ascii="仿宋_GB2312" w:eastAsia="仿宋_GB2312"/>
          <w:sz w:val="28"/>
          <w:szCs w:val="28"/>
        </w:rPr>
        <w:t>附：代表人性别：   年龄：            身份证号码：</w:t>
      </w:r>
    </w:p>
    <w:p>
      <w:pPr>
        <w:spacing w:line="560" w:lineRule="exact"/>
        <w:rPr>
          <w:rFonts w:ascii="仿宋_GB2312" w:eastAsia="仿宋_GB2312"/>
          <w:sz w:val="28"/>
          <w:szCs w:val="28"/>
        </w:rPr>
      </w:pPr>
      <w:r>
        <w:rPr>
          <w:rFonts w:hint="eastAsia" w:ascii="仿宋_GB2312" w:eastAsia="仿宋_GB2312"/>
          <w:sz w:val="28"/>
          <w:szCs w:val="28"/>
        </w:rPr>
        <w:t>营业执照号码：                       经济性质：</w:t>
      </w: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r>
        <w:rPr>
          <w:rFonts w:hint="eastAsia" w:ascii="仿宋_GB2312" w:eastAsia="仿宋_GB2312"/>
          <w:sz w:val="28"/>
          <w:szCs w:val="28"/>
        </w:rPr>
        <w:t>说明：1.法定代表人为企业事业单位、国家机关、社会团体的主要行政负责人。</w:t>
      </w:r>
    </w:p>
    <w:p>
      <w:pPr>
        <w:spacing w:line="560" w:lineRule="exact"/>
        <w:rPr>
          <w:rFonts w:ascii="仿宋_GB2312" w:eastAsia="仿宋_GB2312"/>
          <w:sz w:val="28"/>
          <w:szCs w:val="28"/>
        </w:rPr>
      </w:pPr>
      <w:r>
        <w:rPr>
          <w:rFonts w:hint="eastAsia" w:ascii="仿宋_GB2312" w:eastAsia="仿宋_GB2312"/>
          <w:sz w:val="28"/>
          <w:szCs w:val="28"/>
        </w:rPr>
        <w:t xml:space="preserve">      2.内容必须填写真实、清楚，涂改无效，不得转让、买卖。</w:t>
      </w:r>
    </w:p>
    <w:p>
      <w:pPr>
        <w:pStyle w:val="8"/>
      </w:pPr>
    </w:p>
    <w:p>
      <w:pPr>
        <w:pStyle w:val="4"/>
        <w:spacing w:before="120" w:after="120" w:line="560" w:lineRule="exact"/>
        <w:jc w:val="center"/>
      </w:pPr>
      <w:bookmarkStart w:id="14" w:name="_Toc1470024416"/>
      <w:bookmarkStart w:id="15" w:name="_Toc1612784619"/>
      <w:bookmarkStart w:id="16" w:name="_Toc320378905"/>
      <w:bookmarkStart w:id="17" w:name="_Toc815302205"/>
      <w:bookmarkStart w:id="18" w:name="_Toc704433490"/>
      <w:r>
        <w:rPr>
          <w:rFonts w:hint="eastAsia"/>
        </w:rPr>
        <w:br w:type="page"/>
      </w:r>
      <w:r>
        <w:rPr>
          <w:rFonts w:hint="eastAsia" w:ascii="宋体" w:hAnsi="宋体" w:eastAsia="黑体" w:cs="Times New Roman"/>
        </w:rPr>
        <w:t>2.</w:t>
      </w:r>
      <w:r>
        <w:rPr>
          <w:rFonts w:hint="eastAsia"/>
        </w:rPr>
        <w:t>投标文件签署授权委托书</w:t>
      </w:r>
      <w:bookmarkEnd w:id="14"/>
      <w:bookmarkEnd w:id="15"/>
      <w:bookmarkEnd w:id="16"/>
      <w:bookmarkEnd w:id="17"/>
      <w:bookmarkEnd w:id="18"/>
    </w:p>
    <w:p>
      <w:pPr>
        <w:spacing w:line="560" w:lineRule="exact"/>
        <w:ind w:firstLine="560" w:firstLineChars="200"/>
        <w:rPr>
          <w:rFonts w:ascii="仿宋_GB2312" w:eastAsia="仿宋_GB2312"/>
          <w:sz w:val="28"/>
          <w:szCs w:val="28"/>
        </w:rPr>
      </w:pPr>
      <w:r>
        <w:rPr>
          <w:rFonts w:hint="eastAsia" w:ascii="仿宋_GB2312" w:eastAsia="仿宋_GB2312"/>
          <w:sz w:val="28"/>
          <w:szCs w:val="28"/>
        </w:rPr>
        <w:t>本授权委托书声明：我</w:t>
      </w:r>
      <w:r>
        <w:rPr>
          <w:rFonts w:hint="eastAsia" w:ascii="仿宋_GB2312" w:eastAsia="仿宋_GB2312"/>
          <w:sz w:val="28"/>
          <w:szCs w:val="28"/>
          <w:u w:val="single"/>
        </w:rPr>
        <w:t xml:space="preserve">           </w:t>
      </w:r>
      <w:r>
        <w:rPr>
          <w:rFonts w:hint="eastAsia" w:ascii="仿宋_GB2312" w:eastAsia="仿宋_GB2312"/>
          <w:sz w:val="28"/>
          <w:szCs w:val="28"/>
        </w:rPr>
        <w:t>（姓名）系</w:t>
      </w:r>
      <w:r>
        <w:rPr>
          <w:rFonts w:hint="eastAsia" w:ascii="仿宋_GB2312" w:eastAsia="仿宋_GB2312"/>
          <w:sz w:val="28"/>
          <w:szCs w:val="28"/>
          <w:u w:val="single"/>
        </w:rPr>
        <w:t xml:space="preserve">                  </w:t>
      </w:r>
      <w:r>
        <w:rPr>
          <w:rFonts w:hint="eastAsia" w:ascii="仿宋_GB2312" w:eastAsia="仿宋_GB2312"/>
          <w:sz w:val="28"/>
          <w:szCs w:val="28"/>
        </w:rPr>
        <w:t>（供应商名称）的法定代表人，现授权委托</w:t>
      </w:r>
      <w:r>
        <w:rPr>
          <w:rFonts w:hint="eastAsia" w:ascii="仿宋_GB2312" w:eastAsia="仿宋_GB2312"/>
          <w:sz w:val="28"/>
          <w:szCs w:val="28"/>
          <w:u w:val="single"/>
        </w:rPr>
        <w:t xml:space="preserve">        </w:t>
      </w:r>
      <w:r>
        <w:rPr>
          <w:rFonts w:hint="eastAsia" w:ascii="仿宋_GB2312" w:eastAsia="仿宋_GB2312"/>
          <w:sz w:val="28"/>
          <w:szCs w:val="28"/>
        </w:rPr>
        <w:t>（姓名）为我单位签署本项目已递交的谈判文件的法定代表人的授权委托代理人，代理人全权代表我所签署的本项目已递交的谈判文件内容我均承认。</w:t>
      </w:r>
    </w:p>
    <w:p>
      <w:pPr>
        <w:spacing w:line="560" w:lineRule="exact"/>
        <w:rPr>
          <w:rFonts w:ascii="仿宋_GB2312" w:eastAsia="仿宋_GB2312"/>
          <w:sz w:val="28"/>
          <w:szCs w:val="28"/>
        </w:rPr>
      </w:pPr>
    </w:p>
    <w:p>
      <w:pPr>
        <w:spacing w:line="560" w:lineRule="exact"/>
        <w:ind w:firstLine="560" w:firstLineChars="200"/>
        <w:rPr>
          <w:rFonts w:ascii="仿宋_GB2312" w:eastAsia="仿宋_GB2312"/>
          <w:sz w:val="28"/>
          <w:szCs w:val="28"/>
        </w:rPr>
      </w:pPr>
      <w:r>
        <w:rPr>
          <w:rFonts w:hint="eastAsia" w:ascii="仿宋_GB2312" w:eastAsia="仿宋_GB2312"/>
          <w:sz w:val="28"/>
          <w:szCs w:val="28"/>
        </w:rPr>
        <w:t>代理人无转委托权，特此委托。</w:t>
      </w:r>
    </w:p>
    <w:p>
      <w:pPr>
        <w:spacing w:line="560" w:lineRule="exact"/>
        <w:ind w:left="540" w:leftChars="257"/>
        <w:rPr>
          <w:rFonts w:ascii="仿宋_GB2312" w:eastAsia="仿宋_GB2312"/>
          <w:sz w:val="28"/>
          <w:szCs w:val="28"/>
          <w:u w:val="single"/>
        </w:rPr>
      </w:pPr>
      <w:r>
        <w:rPr>
          <w:rFonts w:hint="eastAsia" w:ascii="仿宋_GB2312" w:eastAsia="仿宋_GB2312"/>
          <w:sz w:val="28"/>
          <w:szCs w:val="28"/>
        </w:rPr>
        <w:t>代理人：</w:t>
      </w:r>
      <w:r>
        <w:rPr>
          <w:rFonts w:hint="eastAsia" w:ascii="仿宋_GB2312" w:eastAsia="仿宋_GB2312"/>
          <w:sz w:val="28"/>
          <w:szCs w:val="28"/>
          <w:u w:val="single"/>
        </w:rPr>
        <w:t xml:space="preserve">                  </w:t>
      </w:r>
      <w:r>
        <w:rPr>
          <w:rFonts w:hint="eastAsia" w:ascii="仿宋_GB2312" w:eastAsia="仿宋_GB2312"/>
          <w:sz w:val="28"/>
          <w:szCs w:val="28"/>
        </w:rPr>
        <w:t>性别：</w:t>
      </w:r>
      <w:r>
        <w:rPr>
          <w:rFonts w:hint="eastAsia" w:ascii="仿宋_GB2312" w:eastAsia="仿宋_GB2312"/>
          <w:sz w:val="28"/>
          <w:szCs w:val="28"/>
          <w:u w:val="single"/>
        </w:rPr>
        <w:t xml:space="preserve">            </w:t>
      </w:r>
      <w:r>
        <w:rPr>
          <w:rFonts w:hint="eastAsia" w:ascii="仿宋_GB2312" w:eastAsia="仿宋_GB2312"/>
          <w:sz w:val="28"/>
          <w:szCs w:val="28"/>
        </w:rPr>
        <w:t>年龄：</w:t>
      </w:r>
      <w:r>
        <w:rPr>
          <w:rFonts w:hint="eastAsia" w:ascii="仿宋_GB2312" w:eastAsia="仿宋_GB2312"/>
          <w:sz w:val="28"/>
          <w:szCs w:val="28"/>
          <w:u w:val="single"/>
        </w:rPr>
        <w:t xml:space="preserve">          </w:t>
      </w:r>
    </w:p>
    <w:p>
      <w:pPr>
        <w:spacing w:line="560" w:lineRule="exact"/>
        <w:ind w:left="540" w:leftChars="257"/>
        <w:rPr>
          <w:rFonts w:ascii="仿宋_GB2312" w:eastAsia="仿宋_GB2312"/>
          <w:sz w:val="28"/>
          <w:szCs w:val="28"/>
          <w:u w:val="single"/>
        </w:rPr>
      </w:pPr>
      <w:r>
        <w:rPr>
          <w:rFonts w:hint="eastAsia" w:ascii="仿宋_GB2312" w:eastAsia="仿宋_GB2312"/>
          <w:sz w:val="28"/>
          <w:szCs w:val="28"/>
        </w:rPr>
        <w:t>身份证号码：</w:t>
      </w:r>
      <w:r>
        <w:rPr>
          <w:rFonts w:hint="eastAsia" w:ascii="仿宋_GB2312" w:eastAsia="仿宋_GB2312"/>
          <w:sz w:val="28"/>
          <w:szCs w:val="28"/>
          <w:u w:val="single"/>
        </w:rPr>
        <w:t xml:space="preserve">                                </w:t>
      </w:r>
      <w:r>
        <w:rPr>
          <w:rFonts w:hint="eastAsia" w:ascii="仿宋_GB2312" w:eastAsia="仿宋_GB2312"/>
          <w:sz w:val="28"/>
          <w:szCs w:val="28"/>
        </w:rPr>
        <w:t>职务：</w:t>
      </w:r>
      <w:r>
        <w:rPr>
          <w:rFonts w:hint="eastAsia" w:ascii="仿宋_GB2312" w:eastAsia="仿宋_GB2312"/>
          <w:sz w:val="28"/>
          <w:szCs w:val="28"/>
          <w:u w:val="single"/>
        </w:rPr>
        <w:t xml:space="preserve">          </w:t>
      </w:r>
    </w:p>
    <w:p>
      <w:pPr>
        <w:spacing w:line="560" w:lineRule="exact"/>
        <w:ind w:left="540" w:leftChars="257"/>
        <w:rPr>
          <w:rFonts w:ascii="仿宋_GB2312" w:eastAsia="仿宋_GB2312"/>
          <w:sz w:val="28"/>
          <w:szCs w:val="28"/>
          <w:u w:val="single"/>
        </w:rPr>
      </w:pPr>
      <w:r>
        <w:rPr>
          <w:rFonts w:hint="eastAsia" w:ascii="仿宋_GB2312" w:eastAsia="仿宋_GB2312"/>
          <w:sz w:val="28"/>
          <w:szCs w:val="28"/>
        </w:rPr>
        <w:t>联系电话：</w:t>
      </w:r>
      <w:r>
        <w:rPr>
          <w:rFonts w:hint="eastAsia" w:ascii="仿宋_GB2312" w:eastAsia="仿宋_GB2312"/>
          <w:sz w:val="28"/>
          <w:szCs w:val="28"/>
          <w:u w:val="single"/>
        </w:rPr>
        <w:t xml:space="preserve">                                                  </w:t>
      </w:r>
    </w:p>
    <w:p>
      <w:pPr>
        <w:spacing w:line="560" w:lineRule="exact"/>
        <w:ind w:left="540" w:leftChars="257"/>
        <w:rPr>
          <w:rFonts w:ascii="仿宋_GB2312" w:eastAsia="仿宋_GB2312"/>
          <w:sz w:val="28"/>
          <w:szCs w:val="28"/>
        </w:rPr>
      </w:pPr>
      <w:r>
        <w:rPr>
          <w:rFonts w:hint="eastAsia" w:ascii="仿宋_GB2312" w:eastAsia="仿宋_GB2312"/>
          <w:sz w:val="28"/>
          <w:szCs w:val="28"/>
        </w:rPr>
        <w:t>供应商：</w:t>
      </w:r>
      <w:r>
        <w:rPr>
          <w:rFonts w:hint="eastAsia" w:ascii="仿宋_GB2312" w:eastAsia="仿宋_GB2312"/>
          <w:sz w:val="28"/>
          <w:szCs w:val="28"/>
          <w:u w:val="single"/>
        </w:rPr>
        <w:t xml:space="preserve">                                                    </w:t>
      </w:r>
    </w:p>
    <w:p>
      <w:pPr>
        <w:spacing w:line="560" w:lineRule="exact"/>
        <w:ind w:left="540" w:leftChars="257"/>
        <w:rPr>
          <w:rFonts w:ascii="仿宋_GB2312" w:eastAsia="仿宋_GB2312"/>
          <w:sz w:val="28"/>
          <w:szCs w:val="28"/>
        </w:rPr>
      </w:pPr>
      <w:r>
        <w:rPr>
          <w:rFonts w:hint="eastAsia" w:ascii="仿宋_GB2312" w:eastAsia="仿宋_GB2312"/>
          <w:sz w:val="28"/>
          <w:szCs w:val="28"/>
        </w:rPr>
        <w:t>法定代表人：</w:t>
      </w:r>
      <w:r>
        <w:rPr>
          <w:rFonts w:hint="eastAsia" w:ascii="仿宋_GB2312" w:eastAsia="仿宋_GB2312"/>
          <w:sz w:val="28"/>
          <w:szCs w:val="28"/>
          <w:u w:val="single"/>
        </w:rPr>
        <w:t xml:space="preserve">                                                </w:t>
      </w:r>
    </w:p>
    <w:p>
      <w:pPr>
        <w:spacing w:line="560" w:lineRule="exact"/>
        <w:ind w:left="540" w:leftChars="257"/>
        <w:rPr>
          <w:rFonts w:ascii="仿宋_GB2312" w:eastAsia="仿宋_GB2312"/>
          <w:sz w:val="28"/>
          <w:szCs w:val="28"/>
        </w:rPr>
      </w:pPr>
      <w:r>
        <w:rPr>
          <w:rFonts w:hint="eastAsia" w:ascii="仿宋_GB2312" w:eastAsia="仿宋_GB2312"/>
          <w:sz w:val="28"/>
          <w:szCs w:val="28"/>
        </w:rPr>
        <w:t>授权委托日期：</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rPr>
        <w:t xml:space="preserve">月 </w:t>
      </w:r>
      <w:r>
        <w:rPr>
          <w:rFonts w:hint="eastAsia" w:ascii="仿宋_GB2312" w:eastAsia="仿宋_GB2312"/>
          <w:sz w:val="28"/>
          <w:szCs w:val="28"/>
          <w:u w:val="single"/>
        </w:rPr>
        <w:t xml:space="preserve">            </w:t>
      </w:r>
      <w:r>
        <w:rPr>
          <w:rFonts w:hint="eastAsia" w:ascii="仿宋_GB2312" w:eastAsia="仿宋_GB2312"/>
          <w:sz w:val="28"/>
          <w:szCs w:val="28"/>
        </w:rPr>
        <w:t>日</w:t>
      </w:r>
    </w:p>
    <w:p>
      <w:pPr>
        <w:bidi w:val="0"/>
        <w:rPr>
          <w:rFonts w:hint="eastAsia"/>
        </w:rPr>
      </w:pPr>
      <w:bookmarkStart w:id="19" w:name="_Toc319828269"/>
      <w:bookmarkStart w:id="20" w:name="_Toc1503604874"/>
      <w:bookmarkStart w:id="21" w:name="_Toc1763117366"/>
      <w:bookmarkStart w:id="22" w:name="_Toc933353677"/>
    </w:p>
    <w:p>
      <w:pPr>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rPr>
          <w:rFonts w:hint="eastAsia"/>
        </w:rPr>
      </w:pPr>
    </w:p>
    <w:p>
      <w:pPr>
        <w:pStyle w:val="8"/>
        <w:numPr>
          <w:ilvl w:val="0"/>
          <w:numId w:val="3"/>
        </w:numPr>
        <w:jc w:val="center"/>
        <w:rPr>
          <w:rFonts w:hint="eastAsia" w:ascii="宋体" w:hAnsi="宋体" w:eastAsia="黑体" w:cs="Times New Roman"/>
          <w:bCs/>
          <w:sz w:val="32"/>
        </w:rPr>
      </w:pPr>
      <w:r>
        <w:rPr>
          <w:rFonts w:hint="eastAsia"/>
        </w:rPr>
        <w:br w:type="page"/>
      </w:r>
      <w:r>
        <w:rPr>
          <w:rFonts w:hint="eastAsia" w:ascii="宋体" w:hAnsi="宋体" w:eastAsia="黑体" w:cs="Times New Roman"/>
          <w:bCs/>
          <w:sz w:val="32"/>
        </w:rPr>
        <w:t>法定代表人、投标授权代表人、项目负责人</w:t>
      </w:r>
    </w:p>
    <w:p>
      <w:pPr>
        <w:pStyle w:val="8"/>
        <w:numPr>
          <w:ilvl w:val="0"/>
          <w:numId w:val="0"/>
        </w:numPr>
        <w:jc w:val="center"/>
        <w:rPr>
          <w:rFonts w:hint="eastAsia"/>
        </w:rPr>
        <w:sectPr>
          <w:footerReference r:id="rId10" w:type="first"/>
          <w:headerReference r:id="rId8" w:type="default"/>
          <w:footerReference r:id="rId9" w:type="default"/>
          <w:pgSz w:w="11907" w:h="16840"/>
          <w:pgMar w:top="1797" w:right="1440" w:bottom="1797" w:left="1620" w:header="851" w:footer="992" w:gutter="0"/>
          <w:pgNumType w:fmt="decimal"/>
          <w:cols w:space="720" w:num="1"/>
          <w:titlePg/>
          <w:docGrid w:linePitch="462" w:charSpace="0"/>
        </w:sectPr>
      </w:pPr>
      <w:r>
        <w:rPr>
          <w:rFonts w:hint="eastAsia" w:ascii="宋体" w:hAnsi="宋体" w:eastAsia="黑体" w:cs="Times New Roman"/>
          <w:bCs/>
          <w:sz w:val="32"/>
        </w:rPr>
        <w:t>最近</w:t>
      </w:r>
      <w:r>
        <w:rPr>
          <w:rFonts w:hint="eastAsia" w:ascii="宋体" w:hAnsi="宋体" w:eastAsia="黑体" w:cs="Times New Roman"/>
          <w:bCs/>
          <w:sz w:val="32"/>
          <w:lang w:val="en-US" w:eastAsia="zh-CN"/>
        </w:rPr>
        <w:t>一</w:t>
      </w:r>
      <w:r>
        <w:rPr>
          <w:rFonts w:hint="eastAsia" w:ascii="宋体" w:hAnsi="宋体" w:eastAsia="黑体" w:cs="Times New Roman"/>
          <w:bCs/>
          <w:sz w:val="32"/>
        </w:rPr>
        <w:t>个月的社保缴纳证明</w:t>
      </w:r>
    </w:p>
    <w:p>
      <w:pPr>
        <w:rPr>
          <w:rFonts w:hint="eastAsia"/>
        </w:rPr>
      </w:pPr>
    </w:p>
    <w:p>
      <w:pPr>
        <w:pStyle w:val="4"/>
        <w:spacing w:before="120" w:after="120" w:line="560" w:lineRule="exact"/>
        <w:jc w:val="center"/>
        <w:rPr>
          <w:rFonts w:ascii="黑体" w:hAnsi="黑体"/>
          <w:szCs w:val="32"/>
        </w:rPr>
      </w:pPr>
      <w:bookmarkStart w:id="23" w:name="_Toc242586355"/>
      <w:r>
        <w:rPr>
          <w:rFonts w:hint="eastAsia"/>
          <w:lang w:val="en-US" w:eastAsia="zh-CN"/>
        </w:rPr>
        <w:t>4</w:t>
      </w:r>
      <w:r>
        <w:rPr>
          <w:rFonts w:hint="eastAsia"/>
        </w:rPr>
        <w:t>.承诺函</w:t>
      </w:r>
      <w:bookmarkEnd w:id="19"/>
      <w:bookmarkEnd w:id="20"/>
      <w:bookmarkEnd w:id="21"/>
      <w:bookmarkEnd w:id="22"/>
      <w:bookmarkEnd w:id="23"/>
    </w:p>
    <w:p>
      <w:pPr>
        <w:spacing w:line="560" w:lineRule="exact"/>
        <w:rPr>
          <w:rFonts w:ascii="仿宋_GB2312" w:hAnsi="宋体" w:eastAsia="仿宋_GB2312"/>
          <w:sz w:val="28"/>
          <w:szCs w:val="28"/>
        </w:rPr>
      </w:pPr>
      <w:r>
        <w:rPr>
          <w:rFonts w:hint="eastAsia" w:ascii="仿宋_GB2312" w:hAnsi="宋体" w:eastAsia="仿宋_GB2312"/>
          <w:sz w:val="28"/>
          <w:szCs w:val="28"/>
        </w:rPr>
        <w:t>致：深圳市南山区人力资源局</w:t>
      </w:r>
    </w:p>
    <w:p>
      <w:pPr>
        <w:spacing w:line="560" w:lineRule="exact"/>
        <w:ind w:right="-815" w:firstLine="560" w:firstLineChars="200"/>
        <w:rPr>
          <w:rFonts w:ascii="仿宋_GB2312" w:hAnsi="宋体" w:eastAsia="仿宋_GB2312"/>
          <w:sz w:val="28"/>
          <w:szCs w:val="28"/>
        </w:rPr>
      </w:pPr>
      <w:r>
        <w:rPr>
          <w:rFonts w:hint="eastAsia" w:ascii="仿宋_GB2312" w:hAnsi="宋体" w:eastAsia="仿宋_GB2312"/>
          <w:sz w:val="28"/>
          <w:szCs w:val="28"/>
        </w:rPr>
        <w:t>我公司承诺：</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1.我公司依法缴纳税收和社会保障资金。</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2.我公司具备合同所必需的设备和专业技术能力。</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3.我公司参加投标前三年内在经营活动中没有重大违法记录。</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4.我公司对本招标项目所提供的货物或服务未侵犯知识产权。</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5.如我公司在投标文件中提供了专利证书的，我公司保证所投对应产品具有该项专利。</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6.我公司参与该项目投标，严格遵守政府采购相关法律，投标做到诚实，不造假，</w:t>
      </w:r>
      <w:r>
        <w:rPr>
          <w:rFonts w:hint="eastAsia" w:ascii="仿宋_GB2312" w:hAnsi="宋体" w:eastAsia="仿宋_GB2312"/>
          <w:b/>
          <w:bCs/>
          <w:sz w:val="28"/>
          <w:szCs w:val="28"/>
        </w:rPr>
        <w:t>不围标、串标、陪标</w:t>
      </w:r>
      <w:r>
        <w:rPr>
          <w:rFonts w:hint="eastAsia" w:ascii="仿宋_GB2312" w:hAnsi="宋体" w:eastAsia="仿宋_GB2312"/>
          <w:sz w:val="28"/>
          <w:szCs w:val="28"/>
        </w:rPr>
        <w:t>。我公司已清楚，如违反上述要求，所投标将作废。</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7.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作出的行政处罚。</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8.如果我公司中标，将依照本项目招标文件需求、投标承诺及采购合同，做到诚信履约，力争优良。</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以上承诺，如有违反，愿依照国家相关法律处理，并承担由此给采购人带来的损失。</w:t>
      </w:r>
    </w:p>
    <w:p>
      <w:pPr>
        <w:spacing w:line="560" w:lineRule="exact"/>
        <w:ind w:firstLine="645"/>
        <w:rPr>
          <w:rFonts w:ascii="仿宋_GB2312" w:hAnsi="宋体" w:eastAsia="仿宋_GB2312"/>
          <w:sz w:val="28"/>
          <w:szCs w:val="28"/>
        </w:rPr>
      </w:pPr>
      <w:r>
        <w:rPr>
          <w:rFonts w:hint="eastAsia" w:ascii="仿宋_GB2312" w:hAnsi="宋体" w:eastAsia="仿宋_GB2312"/>
          <w:sz w:val="28"/>
          <w:szCs w:val="28"/>
        </w:rPr>
        <w:t xml:space="preserve">                                       公司名称： </w:t>
      </w:r>
    </w:p>
    <w:p>
      <w:pPr>
        <w:spacing w:line="560" w:lineRule="exact"/>
        <w:ind w:firstLine="645"/>
        <w:rPr>
          <w:rFonts w:hint="eastAsia" w:ascii="仿宋_GB2312" w:hAnsi="宋体" w:eastAsia="仿宋_GB2312"/>
          <w:sz w:val="28"/>
          <w:szCs w:val="28"/>
        </w:rPr>
      </w:pPr>
      <w:r>
        <w:rPr>
          <w:rFonts w:hint="eastAsia" w:ascii="仿宋_GB2312" w:eastAsia="仿宋_GB2312"/>
          <w:b/>
          <w:sz w:val="28"/>
          <w:szCs w:val="28"/>
        </w:rPr>
        <w:t xml:space="preserve">                                          </w:t>
      </w:r>
      <w:r>
        <w:rPr>
          <w:rFonts w:hint="eastAsia" w:ascii="仿宋_GB2312" w:hAnsi="宋体" w:eastAsia="仿宋_GB2312"/>
          <w:sz w:val="28"/>
          <w:szCs w:val="28"/>
        </w:rPr>
        <w:t>年   月    日</w:t>
      </w:r>
    </w:p>
    <w:p>
      <w:pPr>
        <w:pStyle w:val="4"/>
        <w:spacing w:before="120" w:after="120" w:line="560" w:lineRule="exact"/>
        <w:jc w:val="center"/>
        <w:rPr>
          <w:rFonts w:hint="eastAsia" w:ascii="宋体" w:hAnsi="宋体" w:eastAsia="黑体"/>
          <w:bCs w:val="0"/>
          <w:sz w:val="32"/>
        </w:rPr>
      </w:pPr>
      <w:r>
        <w:rPr>
          <w:rFonts w:hint="eastAsia" w:ascii="仿宋_GB2312" w:hAnsi="宋体" w:eastAsia="仿宋_GB2312"/>
          <w:sz w:val="28"/>
          <w:szCs w:val="28"/>
        </w:rPr>
        <w:br w:type="page"/>
      </w:r>
      <w:bookmarkStart w:id="24" w:name="_Toc518649761"/>
      <w:r>
        <w:rPr>
          <w:rFonts w:hint="eastAsia"/>
          <w:bCs w:val="0"/>
          <w:sz w:val="32"/>
          <w:lang w:val="en-US" w:eastAsia="zh-CN"/>
        </w:rPr>
        <w:t>5</w:t>
      </w:r>
      <w:r>
        <w:rPr>
          <w:rFonts w:hint="eastAsia" w:ascii="宋体" w:hAnsi="宋体" w:eastAsia="黑体"/>
          <w:bCs w:val="0"/>
          <w:sz w:val="32"/>
        </w:rPr>
        <w:t>.投标人基本</w:t>
      </w:r>
      <w:r>
        <w:rPr>
          <w:rFonts w:hint="eastAsia" w:ascii="宋体" w:hAnsi="宋体" w:eastAsia="黑体" w:cs="Times New Roman"/>
          <w:bCs/>
          <w:sz w:val="32"/>
        </w:rPr>
        <w:t>情况表</w:t>
      </w:r>
    </w:p>
    <w:tbl>
      <w:tblPr>
        <w:tblStyle w:val="18"/>
        <w:tblW w:w="8744" w:type="dxa"/>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01"/>
        <w:gridCol w:w="849"/>
        <w:gridCol w:w="1631"/>
        <w:gridCol w:w="636"/>
        <w:gridCol w:w="504"/>
        <w:gridCol w:w="1055"/>
        <w:gridCol w:w="1133"/>
        <w:gridCol w:w="12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11" w:hRule="atLeast"/>
        </w:trPr>
        <w:tc>
          <w:tcPr>
            <w:tcW w:w="1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投标单位名称</w:t>
            </w:r>
          </w:p>
        </w:tc>
        <w:tc>
          <w:tcPr>
            <w:tcW w:w="311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Cs w:val="21"/>
              </w:rPr>
            </w:pPr>
          </w:p>
        </w:tc>
        <w:tc>
          <w:tcPr>
            <w:tcW w:w="155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成立日期</w:t>
            </w:r>
          </w:p>
        </w:tc>
        <w:tc>
          <w:tcPr>
            <w:tcW w:w="237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11" w:hRule="atLeast"/>
        </w:trPr>
        <w:tc>
          <w:tcPr>
            <w:tcW w:w="1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企业法人营业执照注册号</w:t>
            </w:r>
          </w:p>
        </w:tc>
        <w:tc>
          <w:tcPr>
            <w:tcW w:w="311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Cs w:val="21"/>
              </w:rPr>
            </w:pPr>
          </w:p>
        </w:tc>
        <w:tc>
          <w:tcPr>
            <w:tcW w:w="155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所属行业</w:t>
            </w:r>
          </w:p>
        </w:tc>
        <w:tc>
          <w:tcPr>
            <w:tcW w:w="237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11" w:hRule="atLeast"/>
        </w:trPr>
        <w:tc>
          <w:tcPr>
            <w:tcW w:w="1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纳税人识别号</w:t>
            </w:r>
          </w:p>
        </w:tc>
        <w:tc>
          <w:tcPr>
            <w:tcW w:w="311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Cs w:val="21"/>
              </w:rPr>
            </w:pPr>
          </w:p>
        </w:tc>
        <w:tc>
          <w:tcPr>
            <w:tcW w:w="155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组织机构代码</w:t>
            </w:r>
          </w:p>
        </w:tc>
        <w:tc>
          <w:tcPr>
            <w:tcW w:w="237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11" w:hRule="atLeast"/>
        </w:trPr>
        <w:tc>
          <w:tcPr>
            <w:tcW w:w="1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注册地址</w:t>
            </w:r>
          </w:p>
        </w:tc>
        <w:tc>
          <w:tcPr>
            <w:tcW w:w="311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Cs w:val="21"/>
              </w:rPr>
            </w:pPr>
          </w:p>
        </w:tc>
        <w:tc>
          <w:tcPr>
            <w:tcW w:w="155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注册资本</w:t>
            </w:r>
          </w:p>
        </w:tc>
        <w:tc>
          <w:tcPr>
            <w:tcW w:w="237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11" w:hRule="atLeast"/>
        </w:trPr>
        <w:tc>
          <w:tcPr>
            <w:tcW w:w="1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办公地址</w:t>
            </w:r>
          </w:p>
        </w:tc>
        <w:tc>
          <w:tcPr>
            <w:tcW w:w="311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Cs w:val="21"/>
              </w:rPr>
            </w:pPr>
          </w:p>
        </w:tc>
        <w:tc>
          <w:tcPr>
            <w:tcW w:w="155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办公面积</w:t>
            </w:r>
          </w:p>
        </w:tc>
        <w:tc>
          <w:tcPr>
            <w:tcW w:w="237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11" w:hRule="atLeast"/>
        </w:trPr>
        <w:tc>
          <w:tcPr>
            <w:tcW w:w="1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企业性质</w:t>
            </w:r>
          </w:p>
        </w:tc>
        <w:tc>
          <w:tcPr>
            <w:tcW w:w="311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Cs w:val="21"/>
              </w:rPr>
            </w:pPr>
          </w:p>
        </w:tc>
        <w:tc>
          <w:tcPr>
            <w:tcW w:w="155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上级母公司名称(如有)</w:t>
            </w:r>
          </w:p>
        </w:tc>
        <w:tc>
          <w:tcPr>
            <w:tcW w:w="237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11" w:hRule="atLeast"/>
        </w:trPr>
        <w:tc>
          <w:tcPr>
            <w:tcW w:w="1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上市情况</w:t>
            </w:r>
          </w:p>
        </w:tc>
        <w:tc>
          <w:tcPr>
            <w:tcW w:w="7042"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Cs w:val="21"/>
                <w:u w:val="single"/>
              </w:rPr>
            </w:pPr>
            <w:r>
              <w:rPr>
                <w:rFonts w:hint="eastAsia" w:ascii="仿宋_GB2312" w:hAnsi="仿宋_GB2312" w:eastAsia="仿宋_GB2312" w:cs="仿宋_GB2312"/>
                <w:szCs w:val="21"/>
              </w:rPr>
              <w:t>□未上市 □已上市，代码：  □控股/母公司已上市，代码：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11" w:hRule="atLeast"/>
        </w:trPr>
        <w:tc>
          <w:tcPr>
            <w:tcW w:w="1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网 址</w:t>
            </w:r>
          </w:p>
        </w:tc>
        <w:tc>
          <w:tcPr>
            <w:tcW w:w="311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Cs w:val="21"/>
              </w:rPr>
            </w:pPr>
          </w:p>
        </w:tc>
        <w:tc>
          <w:tcPr>
            <w:tcW w:w="155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联系电话</w:t>
            </w:r>
          </w:p>
        </w:tc>
        <w:tc>
          <w:tcPr>
            <w:tcW w:w="237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11" w:hRule="atLeast"/>
        </w:trPr>
        <w:tc>
          <w:tcPr>
            <w:tcW w:w="1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传  真</w:t>
            </w:r>
          </w:p>
        </w:tc>
        <w:tc>
          <w:tcPr>
            <w:tcW w:w="311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Cs w:val="21"/>
              </w:rPr>
            </w:pPr>
          </w:p>
        </w:tc>
        <w:tc>
          <w:tcPr>
            <w:tcW w:w="155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联系邮箱</w:t>
            </w:r>
          </w:p>
        </w:tc>
        <w:tc>
          <w:tcPr>
            <w:tcW w:w="237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11" w:hRule="atLeast"/>
        </w:trPr>
        <w:tc>
          <w:tcPr>
            <w:tcW w:w="1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法定代表人</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姓名</w:t>
            </w:r>
          </w:p>
        </w:tc>
        <w:tc>
          <w:tcPr>
            <w:tcW w:w="16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Cs w:val="21"/>
              </w:rPr>
            </w:pPr>
          </w:p>
        </w:tc>
        <w:tc>
          <w:tcPr>
            <w:tcW w:w="114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技术职称</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电话</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11" w:hRule="atLeast"/>
        </w:trPr>
        <w:tc>
          <w:tcPr>
            <w:tcW w:w="1702"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资质及认证</w:t>
            </w:r>
          </w:p>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情况</w:t>
            </w:r>
          </w:p>
        </w:tc>
        <w:tc>
          <w:tcPr>
            <w:tcW w:w="85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行业资质类别及等级</w:t>
            </w:r>
          </w:p>
        </w:tc>
        <w:tc>
          <w:tcPr>
            <w:tcW w:w="16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Cs w:val="21"/>
              </w:rPr>
            </w:pPr>
          </w:p>
        </w:tc>
        <w:tc>
          <w:tcPr>
            <w:tcW w:w="114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发证日期</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证件编号</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11" w:hRule="atLeast"/>
        </w:trPr>
        <w:tc>
          <w:tcPr>
            <w:tcW w:w="1702" w:type="dxa"/>
            <w:vMerge w:val="continue"/>
            <w:tcBorders>
              <w:left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Cs w:val="21"/>
              </w:rPr>
            </w:pPr>
          </w:p>
        </w:tc>
        <w:tc>
          <w:tcPr>
            <w:tcW w:w="850" w:type="dxa"/>
            <w:vMerge w:val="continue"/>
            <w:tcBorders>
              <w:left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Cs w:val="21"/>
              </w:rPr>
            </w:pPr>
          </w:p>
        </w:tc>
        <w:tc>
          <w:tcPr>
            <w:tcW w:w="16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Cs w:val="21"/>
              </w:rPr>
            </w:pPr>
          </w:p>
        </w:tc>
        <w:tc>
          <w:tcPr>
            <w:tcW w:w="114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发证日期</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证件编号</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11" w:hRule="atLeast"/>
        </w:trPr>
        <w:tc>
          <w:tcPr>
            <w:tcW w:w="1702" w:type="dxa"/>
            <w:vMerge w:val="continue"/>
            <w:tcBorders>
              <w:left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Cs w:val="21"/>
              </w:rPr>
            </w:pPr>
          </w:p>
        </w:tc>
        <w:tc>
          <w:tcPr>
            <w:tcW w:w="85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Cs w:val="21"/>
              </w:rPr>
            </w:pPr>
          </w:p>
        </w:tc>
        <w:tc>
          <w:tcPr>
            <w:tcW w:w="16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Cs w:val="21"/>
              </w:rPr>
            </w:pPr>
          </w:p>
        </w:tc>
        <w:tc>
          <w:tcPr>
            <w:tcW w:w="114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发证日期</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证件编号</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11" w:hRule="atLeast"/>
        </w:trPr>
        <w:tc>
          <w:tcPr>
            <w:tcW w:w="1702" w:type="dxa"/>
            <w:vMerge w:val="continue"/>
            <w:tcBorders>
              <w:left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Cs w:val="21"/>
              </w:rPr>
            </w:pPr>
          </w:p>
        </w:tc>
        <w:tc>
          <w:tcPr>
            <w:tcW w:w="850" w:type="dxa"/>
            <w:vMerge w:val="restart"/>
            <w:tcBorders>
              <w:left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体系认证类别</w:t>
            </w:r>
          </w:p>
        </w:tc>
        <w:tc>
          <w:tcPr>
            <w:tcW w:w="16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Cs w:val="21"/>
              </w:rPr>
            </w:pPr>
          </w:p>
        </w:tc>
        <w:tc>
          <w:tcPr>
            <w:tcW w:w="114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发证日期</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证件编号</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11" w:hRule="atLeast"/>
        </w:trPr>
        <w:tc>
          <w:tcPr>
            <w:tcW w:w="1702" w:type="dxa"/>
            <w:vMerge w:val="continue"/>
            <w:tcBorders>
              <w:left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Cs w:val="21"/>
              </w:rPr>
            </w:pPr>
          </w:p>
        </w:tc>
        <w:tc>
          <w:tcPr>
            <w:tcW w:w="850" w:type="dxa"/>
            <w:vMerge w:val="continue"/>
            <w:tcBorders>
              <w:left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Cs w:val="21"/>
              </w:rPr>
            </w:pPr>
          </w:p>
        </w:tc>
        <w:tc>
          <w:tcPr>
            <w:tcW w:w="16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Cs w:val="21"/>
              </w:rPr>
            </w:pPr>
          </w:p>
        </w:tc>
        <w:tc>
          <w:tcPr>
            <w:tcW w:w="114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发证日期</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证件编号</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11" w:hRule="atLeast"/>
        </w:trPr>
        <w:tc>
          <w:tcPr>
            <w:tcW w:w="1702"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Cs w:val="21"/>
              </w:rPr>
            </w:pPr>
          </w:p>
        </w:tc>
        <w:tc>
          <w:tcPr>
            <w:tcW w:w="85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Cs w:val="21"/>
              </w:rPr>
            </w:pPr>
          </w:p>
        </w:tc>
        <w:tc>
          <w:tcPr>
            <w:tcW w:w="16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Cs w:val="21"/>
              </w:rPr>
            </w:pPr>
          </w:p>
        </w:tc>
        <w:tc>
          <w:tcPr>
            <w:tcW w:w="114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发证日期</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证件编号</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11" w:hRule="atLeast"/>
        </w:trPr>
        <w:tc>
          <w:tcPr>
            <w:tcW w:w="1702" w:type="dxa"/>
            <w:tcBorders>
              <w:left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人员情况</w:t>
            </w:r>
          </w:p>
        </w:tc>
        <w:tc>
          <w:tcPr>
            <w:tcW w:w="3622" w:type="dxa"/>
            <w:gridSpan w:val="4"/>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rPr>
              <w:t>员工总人数：</w:t>
            </w:r>
          </w:p>
        </w:tc>
        <w:tc>
          <w:tcPr>
            <w:tcW w:w="342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rPr>
              <w:t>深圳地区员工总人数：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11" w:hRule="atLeast"/>
        </w:trPr>
        <w:tc>
          <w:tcPr>
            <w:tcW w:w="1702"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财务基本信息</w:t>
            </w:r>
          </w:p>
        </w:tc>
        <w:tc>
          <w:tcPr>
            <w:tcW w:w="2482" w:type="dxa"/>
            <w:gridSpan w:val="2"/>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开户银行</w:t>
            </w:r>
          </w:p>
        </w:tc>
        <w:tc>
          <w:tcPr>
            <w:tcW w:w="4560"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11" w:hRule="atLeast"/>
        </w:trPr>
        <w:tc>
          <w:tcPr>
            <w:tcW w:w="1702" w:type="dxa"/>
            <w:vMerge w:val="continue"/>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Cs w:val="21"/>
              </w:rPr>
            </w:pPr>
          </w:p>
        </w:tc>
        <w:tc>
          <w:tcPr>
            <w:tcW w:w="2482" w:type="dxa"/>
            <w:gridSpan w:val="2"/>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开户行地址</w:t>
            </w:r>
          </w:p>
        </w:tc>
        <w:tc>
          <w:tcPr>
            <w:tcW w:w="4560"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11" w:hRule="atLeast"/>
        </w:trPr>
        <w:tc>
          <w:tcPr>
            <w:tcW w:w="1702" w:type="dxa"/>
            <w:vMerge w:val="continue"/>
            <w:tcBorders>
              <w:left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Cs w:val="21"/>
              </w:rPr>
            </w:pPr>
          </w:p>
        </w:tc>
        <w:tc>
          <w:tcPr>
            <w:tcW w:w="2482" w:type="dxa"/>
            <w:gridSpan w:val="2"/>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账号</w:t>
            </w:r>
          </w:p>
        </w:tc>
        <w:tc>
          <w:tcPr>
            <w:tcW w:w="4560"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11" w:hRule="atLeast"/>
        </w:trPr>
        <w:tc>
          <w:tcPr>
            <w:tcW w:w="1702" w:type="dxa"/>
            <w:vMerge w:val="continue"/>
            <w:tcBorders>
              <w:left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Cs w:val="21"/>
              </w:rPr>
            </w:pPr>
          </w:p>
        </w:tc>
        <w:tc>
          <w:tcPr>
            <w:tcW w:w="2482" w:type="dxa"/>
            <w:gridSpan w:val="2"/>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纳税人类型</w:t>
            </w:r>
          </w:p>
        </w:tc>
        <w:tc>
          <w:tcPr>
            <w:tcW w:w="4560"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□一般纳税人    □小额纳税人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11" w:hRule="atLeast"/>
        </w:trPr>
        <w:tc>
          <w:tcPr>
            <w:tcW w:w="1702" w:type="dxa"/>
            <w:vMerge w:val="continue"/>
            <w:tcBorders>
              <w:left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Cs w:val="21"/>
              </w:rPr>
            </w:pPr>
          </w:p>
        </w:tc>
        <w:tc>
          <w:tcPr>
            <w:tcW w:w="2482" w:type="dxa"/>
            <w:gridSpan w:val="2"/>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纳税人识别号</w:t>
            </w:r>
          </w:p>
        </w:tc>
        <w:tc>
          <w:tcPr>
            <w:tcW w:w="4560"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11" w:hRule="atLeast"/>
        </w:trPr>
        <w:tc>
          <w:tcPr>
            <w:tcW w:w="1702"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Cs w:val="21"/>
              </w:rPr>
            </w:pPr>
          </w:p>
        </w:tc>
        <w:tc>
          <w:tcPr>
            <w:tcW w:w="2482" w:type="dxa"/>
            <w:gridSpan w:val="2"/>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银行授信额度（如有）</w:t>
            </w:r>
          </w:p>
        </w:tc>
        <w:tc>
          <w:tcPr>
            <w:tcW w:w="4560"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425" w:hRule="atLeast"/>
        </w:trPr>
        <w:tc>
          <w:tcPr>
            <w:tcW w:w="1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经营范围</w:t>
            </w:r>
          </w:p>
        </w:tc>
        <w:tc>
          <w:tcPr>
            <w:tcW w:w="7042"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Cs w:val="21"/>
              </w:rPr>
            </w:pPr>
          </w:p>
        </w:tc>
      </w:tr>
    </w:tbl>
    <w:p>
      <w:pPr>
        <w:autoSpaceDE w:val="0"/>
        <w:autoSpaceDN w:val="0"/>
        <w:adjustRightInd w:val="0"/>
        <w:snapToGrid w:val="0"/>
        <w:spacing w:line="560" w:lineRule="exact"/>
        <w:jc w:val="left"/>
        <w:rPr>
          <w:rFonts w:hint="eastAsia" w:ascii="宋体" w:hAnsi="宋体" w:eastAsia="黑体"/>
          <w:bCs/>
          <w:sz w:val="32"/>
          <w:lang w:val="en-US" w:eastAsia="zh-CN"/>
        </w:rPr>
        <w:sectPr>
          <w:pgSz w:w="11907" w:h="16840"/>
          <w:pgMar w:top="1797" w:right="1440" w:bottom="1797" w:left="1620" w:header="851" w:footer="992" w:gutter="0"/>
          <w:pgNumType w:fmt="decimal"/>
          <w:cols w:space="720" w:num="1"/>
          <w:titlePg/>
          <w:docGrid w:linePitch="462" w:charSpace="0"/>
        </w:sectPr>
      </w:pPr>
      <w:r>
        <w:rPr>
          <w:rFonts w:hint="eastAsia" w:ascii="仿宋_GB2312" w:hAnsi="仿宋_GB2312" w:eastAsia="仿宋_GB2312" w:cs="仿宋_GB2312"/>
          <w:color w:val="000000"/>
        </w:rPr>
        <w:t>此表仅供参考，投标人可根据招标文件要求及实际情况自行修改。</w:t>
      </w:r>
      <w:bookmarkEnd w:id="24"/>
    </w:p>
    <w:p>
      <w:pPr>
        <w:pStyle w:val="2"/>
        <w:spacing w:line="560" w:lineRule="exact"/>
        <w:ind w:firstLine="0"/>
        <w:jc w:val="center"/>
        <w:rPr>
          <w:rFonts w:hint="eastAsia" w:ascii="宋体" w:hAnsi="宋体" w:eastAsia="黑体" w:cs="Times New Roman"/>
          <w:bCs/>
          <w:sz w:val="32"/>
        </w:rPr>
      </w:pPr>
      <w:r>
        <w:rPr>
          <w:rFonts w:hint="eastAsia" w:ascii="宋体" w:hAnsi="宋体" w:eastAsia="黑体"/>
          <w:bCs/>
          <w:sz w:val="32"/>
          <w:lang w:val="en-US" w:eastAsia="zh-CN"/>
        </w:rPr>
        <w:t>6</w:t>
      </w:r>
      <w:r>
        <w:rPr>
          <w:rFonts w:hint="eastAsia" w:ascii="宋体" w:hAnsi="宋体" w:eastAsia="黑体"/>
          <w:bCs/>
          <w:sz w:val="32"/>
        </w:rPr>
        <w:t>.</w:t>
      </w:r>
      <w:r>
        <w:rPr>
          <w:rFonts w:hint="eastAsia" w:ascii="宋体" w:hAnsi="宋体" w:eastAsia="黑体" w:cs="Times New Roman"/>
          <w:bCs/>
          <w:sz w:val="32"/>
        </w:rPr>
        <w:t>营业执照复印件</w:t>
      </w:r>
    </w:p>
    <w:p>
      <w:pPr>
        <w:pStyle w:val="2"/>
        <w:spacing w:line="560" w:lineRule="exact"/>
        <w:ind w:firstLine="0"/>
        <w:jc w:val="center"/>
        <w:rPr>
          <w:rFonts w:hint="eastAsia" w:ascii="宋体" w:hAnsi="宋体" w:eastAsia="黑体" w:cs="Times New Roman"/>
          <w:bCs/>
          <w:sz w:val="32"/>
        </w:rPr>
      </w:pPr>
    </w:p>
    <w:p>
      <w:pPr>
        <w:pStyle w:val="2"/>
        <w:spacing w:line="560" w:lineRule="exact"/>
        <w:ind w:firstLine="0"/>
        <w:jc w:val="center"/>
        <w:rPr>
          <w:rFonts w:hint="eastAsia" w:ascii="宋体" w:hAnsi="宋体" w:eastAsia="黑体" w:cs="Times New Roman"/>
          <w:bCs/>
          <w:sz w:val="32"/>
        </w:rPr>
      </w:pPr>
    </w:p>
    <w:p>
      <w:pPr>
        <w:pStyle w:val="2"/>
        <w:spacing w:line="560" w:lineRule="exact"/>
        <w:ind w:firstLine="0"/>
        <w:jc w:val="center"/>
        <w:rPr>
          <w:rFonts w:hint="eastAsia" w:ascii="宋体" w:hAnsi="宋体" w:eastAsia="黑体" w:cs="Times New Roman"/>
          <w:bCs/>
          <w:sz w:val="32"/>
        </w:rPr>
      </w:pPr>
    </w:p>
    <w:p>
      <w:pPr>
        <w:pStyle w:val="2"/>
        <w:spacing w:line="560" w:lineRule="exact"/>
        <w:ind w:firstLine="0"/>
        <w:jc w:val="center"/>
        <w:rPr>
          <w:rFonts w:hint="eastAsia" w:ascii="宋体" w:hAnsi="宋体" w:eastAsia="黑体" w:cs="Times New Roman"/>
          <w:bCs/>
          <w:sz w:val="32"/>
        </w:rPr>
      </w:pPr>
    </w:p>
    <w:p>
      <w:pPr>
        <w:pStyle w:val="2"/>
        <w:spacing w:line="560" w:lineRule="exact"/>
        <w:ind w:firstLine="0"/>
        <w:jc w:val="center"/>
        <w:rPr>
          <w:rFonts w:hint="eastAsia" w:ascii="宋体" w:hAnsi="宋体" w:eastAsia="黑体" w:cs="Times New Roman"/>
          <w:bCs/>
          <w:sz w:val="32"/>
        </w:rPr>
      </w:pPr>
    </w:p>
    <w:p>
      <w:pPr>
        <w:pStyle w:val="2"/>
        <w:spacing w:line="560" w:lineRule="exact"/>
        <w:ind w:firstLine="0"/>
        <w:jc w:val="center"/>
        <w:rPr>
          <w:rFonts w:hint="eastAsia" w:ascii="宋体" w:hAnsi="宋体" w:eastAsia="黑体" w:cs="Times New Roman"/>
          <w:bCs/>
          <w:sz w:val="32"/>
        </w:rPr>
      </w:pPr>
    </w:p>
    <w:p>
      <w:pPr>
        <w:pStyle w:val="2"/>
        <w:spacing w:line="560" w:lineRule="exact"/>
        <w:ind w:firstLine="0"/>
        <w:jc w:val="center"/>
        <w:rPr>
          <w:rFonts w:hint="eastAsia" w:ascii="宋体" w:hAnsi="宋体" w:eastAsia="黑体" w:cs="Times New Roman"/>
          <w:bCs/>
          <w:sz w:val="32"/>
        </w:rPr>
      </w:pPr>
    </w:p>
    <w:p>
      <w:pPr>
        <w:pStyle w:val="2"/>
        <w:spacing w:line="560" w:lineRule="exact"/>
        <w:ind w:firstLine="0"/>
        <w:jc w:val="center"/>
        <w:rPr>
          <w:rFonts w:hint="eastAsia" w:ascii="宋体" w:hAnsi="宋体" w:eastAsia="黑体" w:cs="Times New Roman"/>
          <w:bCs/>
          <w:sz w:val="32"/>
        </w:rPr>
      </w:pPr>
    </w:p>
    <w:p>
      <w:pPr>
        <w:pStyle w:val="2"/>
        <w:spacing w:line="560" w:lineRule="exact"/>
        <w:ind w:firstLine="0"/>
        <w:jc w:val="center"/>
        <w:rPr>
          <w:rFonts w:hint="eastAsia" w:ascii="宋体" w:hAnsi="宋体" w:eastAsia="黑体" w:cs="Times New Roman"/>
          <w:bCs/>
          <w:sz w:val="32"/>
        </w:rPr>
      </w:pPr>
    </w:p>
    <w:p>
      <w:pPr>
        <w:pStyle w:val="2"/>
        <w:spacing w:line="560" w:lineRule="exact"/>
        <w:ind w:firstLine="0"/>
        <w:jc w:val="center"/>
        <w:rPr>
          <w:rFonts w:hint="eastAsia" w:ascii="宋体" w:hAnsi="宋体" w:eastAsia="黑体" w:cs="Times New Roman"/>
          <w:bCs/>
          <w:sz w:val="32"/>
        </w:rPr>
      </w:pPr>
    </w:p>
    <w:p>
      <w:pPr>
        <w:pStyle w:val="2"/>
        <w:spacing w:line="560" w:lineRule="exact"/>
        <w:ind w:firstLine="0"/>
        <w:jc w:val="center"/>
        <w:rPr>
          <w:rFonts w:hint="eastAsia" w:ascii="宋体" w:hAnsi="宋体" w:eastAsia="黑体" w:cs="Times New Roman"/>
          <w:bCs/>
          <w:sz w:val="32"/>
        </w:rPr>
      </w:pPr>
    </w:p>
    <w:p>
      <w:pPr>
        <w:pStyle w:val="2"/>
        <w:spacing w:line="560" w:lineRule="exact"/>
        <w:ind w:firstLine="0"/>
        <w:jc w:val="center"/>
        <w:rPr>
          <w:rFonts w:hint="eastAsia" w:ascii="宋体" w:hAnsi="宋体" w:eastAsia="黑体" w:cs="Times New Roman"/>
          <w:bCs/>
          <w:sz w:val="32"/>
        </w:rPr>
      </w:pPr>
    </w:p>
    <w:p>
      <w:pPr>
        <w:pStyle w:val="2"/>
        <w:spacing w:line="560" w:lineRule="exact"/>
        <w:ind w:firstLine="0"/>
        <w:jc w:val="center"/>
        <w:rPr>
          <w:rFonts w:hint="eastAsia" w:ascii="宋体" w:hAnsi="宋体" w:eastAsia="黑体" w:cs="Times New Roman"/>
          <w:bCs/>
          <w:sz w:val="32"/>
        </w:rPr>
      </w:pPr>
    </w:p>
    <w:p>
      <w:pPr>
        <w:pStyle w:val="2"/>
        <w:spacing w:line="560" w:lineRule="exact"/>
        <w:ind w:firstLine="0"/>
        <w:jc w:val="center"/>
        <w:rPr>
          <w:rFonts w:hint="eastAsia" w:ascii="宋体" w:hAnsi="宋体" w:eastAsia="黑体" w:cs="Times New Roman"/>
          <w:bCs/>
          <w:sz w:val="32"/>
        </w:rPr>
      </w:pPr>
    </w:p>
    <w:p>
      <w:pPr>
        <w:pStyle w:val="2"/>
        <w:spacing w:line="560" w:lineRule="exact"/>
        <w:ind w:firstLine="0"/>
        <w:jc w:val="center"/>
        <w:rPr>
          <w:rFonts w:hint="eastAsia" w:ascii="宋体" w:hAnsi="宋体" w:eastAsia="黑体" w:cs="Times New Roman"/>
          <w:bCs/>
          <w:sz w:val="32"/>
        </w:rPr>
      </w:pPr>
    </w:p>
    <w:p>
      <w:pPr>
        <w:pStyle w:val="2"/>
        <w:spacing w:line="560" w:lineRule="exact"/>
        <w:ind w:firstLine="0"/>
        <w:jc w:val="center"/>
        <w:rPr>
          <w:rFonts w:hint="eastAsia" w:ascii="宋体" w:hAnsi="宋体" w:eastAsia="黑体" w:cs="Times New Roman"/>
          <w:bCs/>
          <w:sz w:val="32"/>
        </w:rPr>
      </w:pPr>
    </w:p>
    <w:p>
      <w:pPr>
        <w:pStyle w:val="2"/>
        <w:spacing w:line="560" w:lineRule="exact"/>
        <w:ind w:firstLine="0"/>
        <w:jc w:val="center"/>
        <w:rPr>
          <w:rFonts w:hint="eastAsia" w:ascii="宋体" w:hAnsi="宋体" w:eastAsia="黑体" w:cs="Times New Roman"/>
          <w:bCs/>
          <w:sz w:val="32"/>
        </w:rPr>
      </w:pPr>
    </w:p>
    <w:p>
      <w:pPr>
        <w:pStyle w:val="2"/>
        <w:spacing w:line="560" w:lineRule="exact"/>
        <w:ind w:firstLine="0"/>
        <w:jc w:val="center"/>
        <w:rPr>
          <w:rFonts w:hint="eastAsia" w:ascii="宋体" w:hAnsi="宋体" w:eastAsia="黑体" w:cs="Times New Roman"/>
          <w:bCs/>
          <w:sz w:val="32"/>
        </w:rPr>
      </w:pPr>
    </w:p>
    <w:p>
      <w:pPr>
        <w:pStyle w:val="2"/>
        <w:spacing w:line="560" w:lineRule="exact"/>
        <w:ind w:firstLine="0"/>
        <w:jc w:val="center"/>
        <w:rPr>
          <w:rFonts w:hint="eastAsia" w:ascii="宋体" w:hAnsi="宋体" w:eastAsia="黑体" w:cs="Times New Roman"/>
          <w:bCs/>
          <w:sz w:val="32"/>
        </w:rPr>
      </w:pPr>
    </w:p>
    <w:p>
      <w:pPr>
        <w:pStyle w:val="2"/>
        <w:spacing w:line="560" w:lineRule="exact"/>
        <w:ind w:firstLine="0"/>
        <w:jc w:val="center"/>
        <w:rPr>
          <w:rFonts w:hint="eastAsia" w:ascii="宋体" w:hAnsi="宋体" w:eastAsia="黑体" w:cs="Times New Roman"/>
          <w:bCs/>
          <w:sz w:val="32"/>
        </w:rPr>
      </w:pPr>
    </w:p>
    <w:p>
      <w:pPr>
        <w:pStyle w:val="2"/>
        <w:spacing w:line="560" w:lineRule="exact"/>
        <w:ind w:firstLine="0"/>
        <w:jc w:val="center"/>
        <w:rPr>
          <w:rFonts w:hint="eastAsia" w:ascii="宋体" w:hAnsi="宋体" w:eastAsia="黑体" w:cs="Times New Roman"/>
          <w:bCs/>
          <w:sz w:val="32"/>
        </w:rPr>
      </w:pPr>
    </w:p>
    <w:p>
      <w:pPr>
        <w:pStyle w:val="2"/>
        <w:spacing w:line="560" w:lineRule="exact"/>
        <w:ind w:firstLine="0"/>
        <w:jc w:val="center"/>
        <w:rPr>
          <w:rFonts w:hint="eastAsia" w:ascii="宋体" w:hAnsi="宋体" w:eastAsia="黑体" w:cs="Times New Roman"/>
          <w:bCs/>
          <w:sz w:val="32"/>
        </w:rPr>
      </w:pPr>
    </w:p>
    <w:p>
      <w:pPr>
        <w:spacing w:line="560" w:lineRule="exact"/>
        <w:jc w:val="center"/>
        <w:rPr>
          <w:rFonts w:hint="eastAsia" w:ascii="宋体" w:hAnsi="宋体" w:eastAsia="黑体" w:cs="Times New Roman"/>
          <w:bCs/>
          <w:kern w:val="2"/>
          <w:sz w:val="32"/>
          <w:szCs w:val="24"/>
          <w:lang w:val="en-US" w:eastAsia="zh-CN" w:bidi="ar-SA"/>
        </w:rPr>
      </w:pPr>
      <w:r>
        <w:rPr>
          <w:rFonts w:hint="eastAsia"/>
        </w:rPr>
        <w:br w:type="page"/>
      </w:r>
      <w:r>
        <w:rPr>
          <w:rFonts w:hint="eastAsia" w:ascii="宋体" w:hAnsi="宋体" w:eastAsia="黑体" w:cs="Times New Roman"/>
          <w:bCs/>
          <w:kern w:val="2"/>
          <w:sz w:val="32"/>
          <w:szCs w:val="24"/>
          <w:lang w:val="en-US" w:eastAsia="zh-CN" w:bidi="ar-SA"/>
        </w:rPr>
        <w:t>7.投标人同类业绩情况</w:t>
      </w:r>
    </w:p>
    <w:p>
      <w:pPr>
        <w:bidi w:val="0"/>
        <w:jc w:val="center"/>
        <w:rPr>
          <w:rFonts w:hint="eastAsia" w:ascii="黑体" w:hAnsi="黑体" w:eastAsia="黑体" w:cs="黑体"/>
          <w:bCs/>
          <w:sz w:val="32"/>
        </w:rPr>
      </w:pPr>
    </w:p>
    <w:p>
      <w:pPr>
        <w:widowControl/>
        <w:spacing w:line="560" w:lineRule="exact"/>
        <w:ind w:firstLine="560" w:firstLineChars="200"/>
        <w:jc w:val="left"/>
        <w:rPr>
          <w:rFonts w:hint="eastAsia" w:ascii="仿宋_GB2312" w:hAnsi="宋体" w:eastAsia="仿宋_GB2312"/>
          <w:sz w:val="28"/>
          <w:szCs w:val="28"/>
        </w:rPr>
      </w:pPr>
    </w:p>
    <w:p>
      <w:pPr>
        <w:widowControl/>
        <w:spacing w:line="560" w:lineRule="exact"/>
        <w:rPr>
          <w:rFonts w:hint="eastAsia" w:ascii="仿宋_GB2312" w:hAnsi="仿宋_GB2312" w:eastAsia="仿宋_GB2312" w:cs="仿宋_GB2312"/>
          <w:sz w:val="28"/>
          <w:szCs w:val="28"/>
        </w:rPr>
      </w:pPr>
    </w:p>
    <w:p>
      <w:pPr>
        <w:spacing w:line="560" w:lineRule="exact"/>
        <w:jc w:val="center"/>
        <w:rPr>
          <w:rFonts w:hint="eastAsia" w:ascii="宋体" w:hAnsi="宋体" w:eastAsia="黑体" w:cs="Times New Roman"/>
          <w:bCs/>
          <w:kern w:val="2"/>
          <w:sz w:val="32"/>
          <w:szCs w:val="24"/>
          <w:lang w:val="en-US" w:eastAsia="zh-CN" w:bidi="ar-SA"/>
        </w:rPr>
      </w:pPr>
      <w:bookmarkStart w:id="25" w:name="_Toc869355397"/>
      <w:bookmarkStart w:id="26" w:name="_Toc198097411"/>
      <w:bookmarkStart w:id="27" w:name="_Toc1720882136"/>
      <w:bookmarkStart w:id="28" w:name="_Toc630397551"/>
      <w:bookmarkStart w:id="29" w:name="_Toc675410470"/>
      <w:r>
        <w:rPr>
          <w:rFonts w:hint="eastAsia" w:ascii="黑体" w:hAnsi="黑体" w:cs="黑体"/>
          <w:lang w:val="en-US" w:eastAsia="zh-CN"/>
        </w:rPr>
        <w:br w:type="page"/>
      </w:r>
      <w:bookmarkEnd w:id="25"/>
      <w:bookmarkEnd w:id="26"/>
      <w:bookmarkEnd w:id="27"/>
      <w:bookmarkEnd w:id="28"/>
      <w:bookmarkEnd w:id="29"/>
      <w:r>
        <w:rPr>
          <w:rFonts w:hint="eastAsia" w:ascii="宋体" w:hAnsi="宋体" w:eastAsia="黑体" w:cs="Times New Roman"/>
          <w:bCs/>
          <w:kern w:val="2"/>
          <w:sz w:val="32"/>
          <w:szCs w:val="24"/>
          <w:lang w:val="en-US" w:eastAsia="zh-CN" w:bidi="ar-SA"/>
        </w:rPr>
        <w:t>8.项目负责人情况</w:t>
      </w:r>
    </w:p>
    <w:tbl>
      <w:tblPr>
        <w:tblStyle w:val="18"/>
        <w:tblW w:w="92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871"/>
        <w:gridCol w:w="435"/>
        <w:gridCol w:w="1306"/>
        <w:gridCol w:w="144"/>
        <w:gridCol w:w="1600"/>
        <w:gridCol w:w="1738"/>
        <w:gridCol w:w="1319"/>
        <w:gridCol w:w="180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10" w:hRule="atLeast"/>
          <w:jc w:val="center"/>
        </w:trPr>
        <w:tc>
          <w:tcPr>
            <w:tcW w:w="1306"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4788" w:type="dxa"/>
            <w:gridSpan w:val="4"/>
            <w:tcBorders>
              <w:top w:val="single" w:color="auto" w:sz="4" w:space="0"/>
              <w:left w:val="single" w:color="auto" w:sz="4" w:space="0"/>
              <w:bottom w:val="single" w:color="auto" w:sz="4" w:space="0"/>
              <w:right w:val="single" w:color="auto" w:sz="4" w:space="0"/>
            </w:tcBorders>
            <w:noWrap w:val="0"/>
            <w:vAlign w:val="center"/>
          </w:tcPr>
          <w:p>
            <w:pPr>
              <w:widowControl w:val="0"/>
              <w:ind w:firstLine="0" w:firstLineChars="0"/>
              <w:jc w:val="center"/>
              <w:rPr>
                <w:rFonts w:hint="eastAsia" w:ascii="仿宋_GB2312" w:hAnsi="仿宋_GB2312" w:eastAsia="仿宋_GB2312" w:cs="仿宋_GB2312"/>
                <w:sz w:val="24"/>
                <w:szCs w:val="24"/>
              </w:rPr>
            </w:pPr>
          </w:p>
        </w:tc>
        <w:tc>
          <w:tcPr>
            <w:tcW w:w="1319" w:type="dxa"/>
            <w:tcBorders>
              <w:top w:val="single" w:color="auto" w:sz="4" w:space="0"/>
              <w:left w:val="single" w:color="auto" w:sz="4" w:space="0"/>
              <w:bottom w:val="single" w:color="auto" w:sz="4" w:space="0"/>
              <w:right w:val="single" w:color="auto" w:sz="4" w:space="0"/>
            </w:tcBorders>
            <w:noWrap w:val="0"/>
            <w:vAlign w:val="center"/>
          </w:tcPr>
          <w:p>
            <w:pPr>
              <w:widowControl w:val="0"/>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性别</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widowControl w:val="0"/>
              <w:ind w:firstLine="0" w:firstLineChars="0"/>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767" w:hRule="atLeast"/>
          <w:jc w:val="center"/>
        </w:trPr>
        <w:tc>
          <w:tcPr>
            <w:tcW w:w="1306"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文化程度</w:t>
            </w:r>
          </w:p>
        </w:tc>
        <w:tc>
          <w:tcPr>
            <w:tcW w:w="1450"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ind w:firstLine="0" w:firstLineChars="0"/>
              <w:jc w:val="center"/>
              <w:rPr>
                <w:rFonts w:hint="eastAsia" w:ascii="仿宋_GB2312" w:hAnsi="仿宋_GB2312" w:eastAsia="仿宋_GB2312" w:cs="仿宋_GB2312"/>
                <w:sz w:val="24"/>
                <w:szCs w:val="24"/>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pPr>
              <w:widowControl w:val="0"/>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从事相关</w:t>
            </w:r>
          </w:p>
          <w:p>
            <w:pPr>
              <w:widowControl w:val="0"/>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工作年限</w:t>
            </w:r>
          </w:p>
        </w:tc>
        <w:tc>
          <w:tcPr>
            <w:tcW w:w="1738" w:type="dxa"/>
            <w:tcBorders>
              <w:top w:val="single" w:color="auto" w:sz="4" w:space="0"/>
              <w:left w:val="single" w:color="auto" w:sz="4" w:space="0"/>
              <w:bottom w:val="single" w:color="auto" w:sz="4" w:space="0"/>
              <w:right w:val="single" w:color="auto" w:sz="4" w:space="0"/>
            </w:tcBorders>
            <w:noWrap w:val="0"/>
            <w:vAlign w:val="center"/>
          </w:tcPr>
          <w:p>
            <w:pPr>
              <w:widowControl w:val="0"/>
              <w:ind w:firstLine="0" w:firstLineChars="0"/>
              <w:jc w:val="center"/>
              <w:rPr>
                <w:rFonts w:hint="eastAsia" w:ascii="仿宋_GB2312" w:hAnsi="仿宋_GB2312" w:eastAsia="仿宋_GB2312" w:cs="仿宋_GB2312"/>
                <w:sz w:val="24"/>
                <w:szCs w:val="24"/>
              </w:rPr>
            </w:pPr>
          </w:p>
        </w:tc>
        <w:tc>
          <w:tcPr>
            <w:tcW w:w="1319" w:type="dxa"/>
            <w:tcBorders>
              <w:top w:val="single" w:color="auto" w:sz="4" w:space="0"/>
              <w:left w:val="single" w:color="auto" w:sz="4" w:space="0"/>
              <w:bottom w:val="single" w:color="auto" w:sz="4" w:space="0"/>
              <w:right w:val="single" w:color="auto" w:sz="4" w:space="0"/>
            </w:tcBorders>
            <w:noWrap w:val="0"/>
            <w:vAlign w:val="center"/>
          </w:tcPr>
          <w:p>
            <w:pPr>
              <w:widowControl w:val="0"/>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出生年月</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widowControl w:val="0"/>
              <w:ind w:firstLine="0" w:firstLineChars="0"/>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768" w:hRule="atLeast"/>
          <w:jc w:val="center"/>
        </w:trPr>
        <w:tc>
          <w:tcPr>
            <w:tcW w:w="1306"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本项目</w:t>
            </w:r>
          </w:p>
          <w:p>
            <w:pPr>
              <w:widowControl w:val="0"/>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职位</w:t>
            </w:r>
          </w:p>
        </w:tc>
        <w:tc>
          <w:tcPr>
            <w:tcW w:w="1450"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ind w:firstLine="0" w:firstLineChars="0"/>
              <w:jc w:val="center"/>
              <w:rPr>
                <w:rFonts w:hint="eastAsia" w:ascii="仿宋_GB2312" w:hAnsi="仿宋_GB2312" w:eastAsia="仿宋_GB2312" w:cs="仿宋_GB2312"/>
                <w:sz w:val="24"/>
                <w:szCs w:val="24"/>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pPr>
              <w:widowControl w:val="0"/>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毕业院校</w:t>
            </w:r>
          </w:p>
          <w:p>
            <w:pPr>
              <w:widowControl w:val="0"/>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专业及时间</w:t>
            </w:r>
          </w:p>
        </w:tc>
        <w:tc>
          <w:tcPr>
            <w:tcW w:w="4862"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ind w:firstLine="0" w:firstLineChars="0"/>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10" w:hRule="atLeast"/>
          <w:jc w:val="center"/>
        </w:trPr>
        <w:tc>
          <w:tcPr>
            <w:tcW w:w="1306"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现任职务</w:t>
            </w:r>
          </w:p>
        </w:tc>
        <w:tc>
          <w:tcPr>
            <w:tcW w:w="1450"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ind w:firstLine="0" w:firstLineChars="0"/>
              <w:jc w:val="center"/>
              <w:rPr>
                <w:rFonts w:hint="eastAsia" w:ascii="仿宋_GB2312" w:hAnsi="仿宋_GB2312" w:eastAsia="仿宋_GB2312" w:cs="仿宋_GB2312"/>
                <w:sz w:val="24"/>
                <w:szCs w:val="24"/>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pPr>
              <w:widowControl w:val="0"/>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技术职称</w:t>
            </w:r>
          </w:p>
        </w:tc>
        <w:tc>
          <w:tcPr>
            <w:tcW w:w="1738" w:type="dxa"/>
            <w:tcBorders>
              <w:top w:val="single" w:color="auto" w:sz="4" w:space="0"/>
              <w:left w:val="single" w:color="auto" w:sz="4" w:space="0"/>
              <w:bottom w:val="single" w:color="auto" w:sz="4" w:space="0"/>
              <w:right w:val="single" w:color="auto" w:sz="4" w:space="0"/>
            </w:tcBorders>
            <w:noWrap w:val="0"/>
            <w:vAlign w:val="center"/>
          </w:tcPr>
          <w:p>
            <w:pPr>
              <w:widowControl w:val="0"/>
              <w:ind w:firstLine="0" w:firstLineChars="0"/>
              <w:jc w:val="center"/>
              <w:rPr>
                <w:rFonts w:hint="eastAsia" w:ascii="仿宋_GB2312" w:hAnsi="仿宋_GB2312" w:eastAsia="仿宋_GB2312" w:cs="仿宋_GB2312"/>
                <w:sz w:val="24"/>
                <w:szCs w:val="24"/>
              </w:rPr>
            </w:pPr>
          </w:p>
        </w:tc>
        <w:tc>
          <w:tcPr>
            <w:tcW w:w="1319" w:type="dxa"/>
            <w:tcBorders>
              <w:top w:val="single" w:color="auto" w:sz="4" w:space="0"/>
              <w:left w:val="single" w:color="auto" w:sz="4" w:space="0"/>
              <w:bottom w:val="single" w:color="auto" w:sz="4" w:space="0"/>
              <w:right w:val="single" w:color="auto" w:sz="4" w:space="0"/>
            </w:tcBorders>
            <w:noWrap w:val="0"/>
            <w:vAlign w:val="center"/>
          </w:tcPr>
          <w:p>
            <w:pPr>
              <w:widowControl w:val="0"/>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政治面貌</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widowControl w:val="0"/>
              <w:ind w:firstLine="0" w:firstLineChars="0"/>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10" w:hRule="atLeast"/>
          <w:jc w:val="center"/>
        </w:trPr>
        <w:tc>
          <w:tcPr>
            <w:tcW w:w="1306"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工作单位</w:t>
            </w:r>
          </w:p>
        </w:tc>
        <w:tc>
          <w:tcPr>
            <w:tcW w:w="4788" w:type="dxa"/>
            <w:gridSpan w:val="4"/>
            <w:tcBorders>
              <w:top w:val="single" w:color="auto" w:sz="4" w:space="0"/>
              <w:left w:val="single" w:color="auto" w:sz="4" w:space="0"/>
              <w:bottom w:val="single" w:color="auto" w:sz="4" w:space="0"/>
              <w:right w:val="single" w:color="auto" w:sz="4" w:space="0"/>
            </w:tcBorders>
            <w:noWrap w:val="0"/>
            <w:vAlign w:val="center"/>
          </w:tcPr>
          <w:p>
            <w:pPr>
              <w:widowControl w:val="0"/>
              <w:ind w:firstLine="0" w:firstLineChars="0"/>
              <w:jc w:val="center"/>
              <w:rPr>
                <w:rFonts w:hint="eastAsia" w:ascii="仿宋_GB2312" w:hAnsi="仿宋_GB2312" w:eastAsia="仿宋_GB2312" w:cs="仿宋_GB2312"/>
                <w:sz w:val="24"/>
                <w:szCs w:val="24"/>
              </w:rPr>
            </w:pPr>
          </w:p>
        </w:tc>
        <w:tc>
          <w:tcPr>
            <w:tcW w:w="131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聘任时间</w:t>
            </w:r>
          </w:p>
        </w:tc>
        <w:tc>
          <w:tcPr>
            <w:tcW w:w="18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ind w:firstLine="0" w:firstLineChars="0"/>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21" w:hRule="atLeast"/>
          <w:jc w:val="center"/>
        </w:trPr>
        <w:tc>
          <w:tcPr>
            <w:tcW w:w="1306"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4788" w:type="dxa"/>
            <w:gridSpan w:val="4"/>
            <w:tcBorders>
              <w:top w:val="single" w:color="auto" w:sz="4" w:space="0"/>
              <w:left w:val="single" w:color="auto" w:sz="4" w:space="0"/>
              <w:bottom w:val="single" w:color="auto" w:sz="4" w:space="0"/>
              <w:right w:val="single" w:color="auto" w:sz="4" w:space="0"/>
            </w:tcBorders>
            <w:noWrap w:val="0"/>
            <w:vAlign w:val="center"/>
          </w:tcPr>
          <w:p>
            <w:pPr>
              <w:widowControl w:val="0"/>
              <w:ind w:firstLine="0" w:firstLineChars="0"/>
              <w:jc w:val="center"/>
              <w:rPr>
                <w:rFonts w:hint="eastAsia" w:ascii="仿宋_GB2312" w:hAnsi="仿宋_GB2312" w:eastAsia="仿宋_GB2312" w:cs="仿宋_GB2312"/>
                <w:sz w:val="24"/>
                <w:szCs w:val="24"/>
              </w:rPr>
            </w:pPr>
          </w:p>
        </w:tc>
        <w:tc>
          <w:tcPr>
            <w:tcW w:w="1319" w:type="dxa"/>
            <w:vMerge w:val="continue"/>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hint="eastAsia" w:ascii="仿宋_GB2312" w:hAnsi="仿宋_GB2312" w:eastAsia="仿宋_GB2312" w:cs="仿宋_GB2312"/>
                <w:sz w:val="24"/>
                <w:szCs w:val="24"/>
              </w:rPr>
            </w:pPr>
          </w:p>
        </w:tc>
        <w:tc>
          <w:tcPr>
            <w:tcW w:w="1805" w:type="dxa"/>
            <w:vMerge w:val="continue"/>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10" w:hRule="atLeast"/>
          <w:jc w:val="center"/>
        </w:trPr>
        <w:tc>
          <w:tcPr>
            <w:tcW w:w="871" w:type="dxa"/>
            <w:vMerge w:val="restart"/>
            <w:tcBorders>
              <w:top w:val="single" w:color="auto" w:sz="4" w:space="0"/>
              <w:left w:val="single" w:color="auto" w:sz="4" w:space="0"/>
              <w:right w:val="single" w:color="auto" w:sz="4" w:space="0"/>
            </w:tcBorders>
            <w:noWrap w:val="0"/>
            <w:textDirection w:val="tbRlV"/>
            <w:vAlign w:val="center"/>
          </w:tcPr>
          <w:p>
            <w:pPr>
              <w:widowControl w:val="0"/>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代表性业绩</w:t>
            </w:r>
          </w:p>
        </w:tc>
        <w:tc>
          <w:tcPr>
            <w:tcW w:w="1741"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项目名称</w:t>
            </w:r>
          </w:p>
        </w:tc>
        <w:tc>
          <w:tcPr>
            <w:tcW w:w="1744"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业主名称</w:t>
            </w:r>
          </w:p>
        </w:tc>
        <w:tc>
          <w:tcPr>
            <w:tcW w:w="3057"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承担工作</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widowControl w:val="0"/>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工作时间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850" w:hRule="atLeast"/>
          <w:jc w:val="center"/>
        </w:trPr>
        <w:tc>
          <w:tcPr>
            <w:tcW w:w="871" w:type="dxa"/>
            <w:vMerge w:val="continue"/>
            <w:tcBorders>
              <w:left w:val="single" w:color="auto" w:sz="4" w:space="0"/>
              <w:right w:val="single" w:color="auto" w:sz="4" w:space="0"/>
            </w:tcBorders>
            <w:noWrap w:val="0"/>
            <w:vAlign w:val="center"/>
          </w:tcPr>
          <w:p>
            <w:pPr>
              <w:ind w:firstLine="0" w:firstLineChars="0"/>
              <w:jc w:val="center"/>
              <w:rPr>
                <w:rFonts w:hint="eastAsia" w:ascii="仿宋_GB2312" w:hAnsi="仿宋_GB2312" w:eastAsia="仿宋_GB2312" w:cs="仿宋_GB2312"/>
                <w:sz w:val="24"/>
                <w:szCs w:val="24"/>
              </w:rPr>
            </w:pPr>
          </w:p>
        </w:tc>
        <w:tc>
          <w:tcPr>
            <w:tcW w:w="1741"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ind w:firstLine="0" w:firstLineChars="0"/>
              <w:jc w:val="center"/>
              <w:rPr>
                <w:rFonts w:hint="eastAsia" w:ascii="仿宋_GB2312" w:hAnsi="仿宋_GB2312" w:eastAsia="仿宋_GB2312" w:cs="仿宋_GB2312"/>
                <w:sz w:val="24"/>
                <w:szCs w:val="24"/>
              </w:rPr>
            </w:pPr>
          </w:p>
        </w:tc>
        <w:tc>
          <w:tcPr>
            <w:tcW w:w="1744"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ind w:firstLine="0" w:firstLineChars="0"/>
              <w:jc w:val="center"/>
              <w:rPr>
                <w:rFonts w:hint="eastAsia" w:ascii="仿宋_GB2312" w:hAnsi="仿宋_GB2312" w:eastAsia="仿宋_GB2312" w:cs="仿宋_GB2312"/>
                <w:sz w:val="24"/>
                <w:szCs w:val="24"/>
              </w:rPr>
            </w:pPr>
          </w:p>
        </w:tc>
        <w:tc>
          <w:tcPr>
            <w:tcW w:w="3057"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ind w:firstLine="0" w:firstLineChars="0"/>
              <w:jc w:val="center"/>
              <w:rPr>
                <w:rFonts w:hint="eastAsia" w:ascii="仿宋_GB2312" w:hAnsi="仿宋_GB2312" w:eastAsia="仿宋_GB2312" w:cs="仿宋_GB2312"/>
                <w:sz w:val="24"/>
                <w:szCs w:val="24"/>
              </w:rPr>
            </w:pPr>
          </w:p>
        </w:tc>
        <w:tc>
          <w:tcPr>
            <w:tcW w:w="1805" w:type="dxa"/>
            <w:tcBorders>
              <w:top w:val="single" w:color="auto" w:sz="4" w:space="0"/>
              <w:left w:val="single" w:color="auto" w:sz="4" w:space="0"/>
              <w:bottom w:val="single" w:color="auto" w:sz="4" w:space="0"/>
              <w:right w:val="single" w:color="auto" w:sz="4" w:space="0"/>
            </w:tcBorders>
            <w:noWrap w:val="0"/>
            <w:vAlign w:val="center"/>
          </w:tcPr>
          <w:p>
            <w:pPr>
              <w:widowControl w:val="0"/>
              <w:ind w:firstLine="0" w:firstLineChars="0"/>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850" w:hRule="atLeast"/>
          <w:jc w:val="center"/>
        </w:trPr>
        <w:tc>
          <w:tcPr>
            <w:tcW w:w="871" w:type="dxa"/>
            <w:vMerge w:val="continue"/>
            <w:tcBorders>
              <w:left w:val="single" w:color="auto" w:sz="4" w:space="0"/>
              <w:right w:val="single" w:color="auto" w:sz="4" w:space="0"/>
            </w:tcBorders>
            <w:noWrap w:val="0"/>
            <w:vAlign w:val="center"/>
          </w:tcPr>
          <w:p>
            <w:pPr>
              <w:ind w:firstLine="0" w:firstLineChars="0"/>
              <w:jc w:val="center"/>
              <w:rPr>
                <w:rFonts w:hint="eastAsia" w:ascii="仿宋_GB2312" w:hAnsi="仿宋_GB2312" w:eastAsia="仿宋_GB2312" w:cs="仿宋_GB2312"/>
                <w:sz w:val="24"/>
                <w:szCs w:val="24"/>
              </w:rPr>
            </w:pPr>
          </w:p>
        </w:tc>
        <w:tc>
          <w:tcPr>
            <w:tcW w:w="1741"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ind w:firstLine="0" w:firstLineChars="0"/>
              <w:jc w:val="center"/>
              <w:rPr>
                <w:rFonts w:hint="eastAsia" w:ascii="仿宋_GB2312" w:hAnsi="仿宋_GB2312" w:eastAsia="仿宋_GB2312" w:cs="仿宋_GB2312"/>
                <w:sz w:val="24"/>
                <w:szCs w:val="24"/>
              </w:rPr>
            </w:pPr>
          </w:p>
        </w:tc>
        <w:tc>
          <w:tcPr>
            <w:tcW w:w="1744"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ind w:firstLine="0" w:firstLineChars="0"/>
              <w:jc w:val="center"/>
              <w:rPr>
                <w:rFonts w:hint="eastAsia" w:ascii="仿宋_GB2312" w:hAnsi="仿宋_GB2312" w:eastAsia="仿宋_GB2312" w:cs="仿宋_GB2312"/>
                <w:sz w:val="24"/>
                <w:szCs w:val="24"/>
              </w:rPr>
            </w:pPr>
          </w:p>
        </w:tc>
        <w:tc>
          <w:tcPr>
            <w:tcW w:w="3057"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ind w:firstLine="0" w:firstLineChars="0"/>
              <w:jc w:val="center"/>
              <w:rPr>
                <w:rFonts w:hint="eastAsia" w:ascii="仿宋_GB2312" w:hAnsi="仿宋_GB2312" w:eastAsia="仿宋_GB2312" w:cs="仿宋_GB2312"/>
                <w:sz w:val="24"/>
                <w:szCs w:val="24"/>
              </w:rPr>
            </w:pPr>
          </w:p>
        </w:tc>
        <w:tc>
          <w:tcPr>
            <w:tcW w:w="1805" w:type="dxa"/>
            <w:tcBorders>
              <w:top w:val="single" w:color="auto" w:sz="4" w:space="0"/>
              <w:left w:val="single" w:color="auto" w:sz="4" w:space="0"/>
              <w:bottom w:val="single" w:color="auto" w:sz="4" w:space="0"/>
              <w:right w:val="single" w:color="auto" w:sz="4" w:space="0"/>
            </w:tcBorders>
            <w:noWrap w:val="0"/>
            <w:vAlign w:val="center"/>
          </w:tcPr>
          <w:p>
            <w:pPr>
              <w:widowControl w:val="0"/>
              <w:ind w:firstLine="0" w:firstLineChars="0"/>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850" w:hRule="atLeast"/>
          <w:jc w:val="center"/>
        </w:trPr>
        <w:tc>
          <w:tcPr>
            <w:tcW w:w="871" w:type="dxa"/>
            <w:vMerge w:val="continue"/>
            <w:tcBorders>
              <w:left w:val="single" w:color="auto" w:sz="4" w:space="0"/>
              <w:right w:val="single" w:color="auto" w:sz="4" w:space="0"/>
            </w:tcBorders>
            <w:noWrap w:val="0"/>
            <w:textDirection w:val="tbRlV"/>
            <w:vAlign w:val="center"/>
          </w:tcPr>
          <w:p>
            <w:pPr>
              <w:widowControl w:val="0"/>
              <w:ind w:firstLine="0" w:firstLineChars="0"/>
              <w:jc w:val="center"/>
              <w:rPr>
                <w:rFonts w:hint="eastAsia" w:ascii="仿宋_GB2312" w:hAnsi="仿宋_GB2312" w:eastAsia="仿宋_GB2312" w:cs="仿宋_GB2312"/>
                <w:sz w:val="24"/>
                <w:szCs w:val="24"/>
              </w:rPr>
            </w:pPr>
          </w:p>
        </w:tc>
        <w:tc>
          <w:tcPr>
            <w:tcW w:w="1741"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ind w:firstLine="0" w:firstLineChars="0"/>
              <w:jc w:val="center"/>
              <w:rPr>
                <w:rFonts w:hint="eastAsia" w:ascii="仿宋_GB2312" w:hAnsi="仿宋_GB2312" w:eastAsia="仿宋_GB2312" w:cs="仿宋_GB2312"/>
                <w:sz w:val="24"/>
                <w:szCs w:val="24"/>
              </w:rPr>
            </w:pPr>
          </w:p>
        </w:tc>
        <w:tc>
          <w:tcPr>
            <w:tcW w:w="1744"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ind w:firstLine="0" w:firstLineChars="0"/>
              <w:jc w:val="center"/>
              <w:rPr>
                <w:rFonts w:hint="eastAsia" w:ascii="仿宋_GB2312" w:hAnsi="仿宋_GB2312" w:eastAsia="仿宋_GB2312" w:cs="仿宋_GB2312"/>
                <w:sz w:val="24"/>
                <w:szCs w:val="24"/>
              </w:rPr>
            </w:pPr>
          </w:p>
        </w:tc>
        <w:tc>
          <w:tcPr>
            <w:tcW w:w="3057"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ind w:firstLine="0" w:firstLineChars="0"/>
              <w:jc w:val="center"/>
              <w:rPr>
                <w:rFonts w:hint="eastAsia" w:ascii="仿宋_GB2312" w:hAnsi="仿宋_GB2312" w:eastAsia="仿宋_GB2312" w:cs="仿宋_GB2312"/>
                <w:sz w:val="24"/>
                <w:szCs w:val="24"/>
              </w:rPr>
            </w:pPr>
          </w:p>
        </w:tc>
        <w:tc>
          <w:tcPr>
            <w:tcW w:w="1805" w:type="dxa"/>
            <w:tcBorders>
              <w:top w:val="single" w:color="auto" w:sz="4" w:space="0"/>
              <w:left w:val="single" w:color="auto" w:sz="4" w:space="0"/>
              <w:bottom w:val="single" w:color="auto" w:sz="4" w:space="0"/>
              <w:right w:val="single" w:color="auto" w:sz="4" w:space="0"/>
            </w:tcBorders>
            <w:noWrap w:val="0"/>
            <w:vAlign w:val="center"/>
          </w:tcPr>
          <w:p>
            <w:pPr>
              <w:widowControl w:val="0"/>
              <w:ind w:firstLine="0" w:firstLineChars="0"/>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850" w:hRule="atLeast"/>
          <w:jc w:val="center"/>
        </w:trPr>
        <w:tc>
          <w:tcPr>
            <w:tcW w:w="871" w:type="dxa"/>
            <w:vMerge w:val="continue"/>
            <w:tcBorders>
              <w:left w:val="single" w:color="auto" w:sz="4" w:space="0"/>
              <w:right w:val="single" w:color="auto" w:sz="4" w:space="0"/>
            </w:tcBorders>
            <w:noWrap w:val="0"/>
            <w:vAlign w:val="center"/>
          </w:tcPr>
          <w:p>
            <w:pPr>
              <w:ind w:firstLine="0" w:firstLineChars="0"/>
              <w:jc w:val="center"/>
              <w:rPr>
                <w:rFonts w:hint="eastAsia" w:ascii="仿宋_GB2312" w:hAnsi="仿宋_GB2312" w:eastAsia="仿宋_GB2312" w:cs="仿宋_GB2312"/>
                <w:sz w:val="24"/>
                <w:szCs w:val="24"/>
              </w:rPr>
            </w:pPr>
          </w:p>
        </w:tc>
        <w:tc>
          <w:tcPr>
            <w:tcW w:w="1741"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ind w:firstLine="0" w:firstLineChars="0"/>
              <w:jc w:val="center"/>
              <w:rPr>
                <w:rFonts w:hint="eastAsia" w:ascii="仿宋_GB2312" w:hAnsi="仿宋_GB2312" w:eastAsia="仿宋_GB2312" w:cs="仿宋_GB2312"/>
                <w:sz w:val="24"/>
                <w:szCs w:val="24"/>
              </w:rPr>
            </w:pPr>
          </w:p>
        </w:tc>
        <w:tc>
          <w:tcPr>
            <w:tcW w:w="1744"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ind w:firstLine="0" w:firstLineChars="0"/>
              <w:jc w:val="center"/>
              <w:rPr>
                <w:rFonts w:hint="eastAsia" w:ascii="仿宋_GB2312" w:hAnsi="仿宋_GB2312" w:eastAsia="仿宋_GB2312" w:cs="仿宋_GB2312"/>
                <w:sz w:val="24"/>
                <w:szCs w:val="24"/>
              </w:rPr>
            </w:pPr>
          </w:p>
        </w:tc>
        <w:tc>
          <w:tcPr>
            <w:tcW w:w="3057"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ind w:firstLine="0" w:firstLineChars="0"/>
              <w:jc w:val="center"/>
              <w:rPr>
                <w:rFonts w:hint="eastAsia" w:ascii="仿宋_GB2312" w:hAnsi="仿宋_GB2312" w:eastAsia="仿宋_GB2312" w:cs="仿宋_GB2312"/>
                <w:sz w:val="24"/>
                <w:szCs w:val="24"/>
              </w:rPr>
            </w:pPr>
          </w:p>
        </w:tc>
        <w:tc>
          <w:tcPr>
            <w:tcW w:w="1805" w:type="dxa"/>
            <w:tcBorders>
              <w:top w:val="single" w:color="auto" w:sz="4" w:space="0"/>
              <w:left w:val="single" w:color="auto" w:sz="4" w:space="0"/>
              <w:bottom w:val="single" w:color="auto" w:sz="4" w:space="0"/>
              <w:right w:val="single" w:color="auto" w:sz="4" w:space="0"/>
            </w:tcBorders>
            <w:noWrap w:val="0"/>
            <w:vAlign w:val="center"/>
          </w:tcPr>
          <w:p>
            <w:pPr>
              <w:widowControl w:val="0"/>
              <w:ind w:firstLine="0" w:firstLineChars="0"/>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850" w:hRule="atLeast"/>
          <w:jc w:val="center"/>
        </w:trPr>
        <w:tc>
          <w:tcPr>
            <w:tcW w:w="871" w:type="dxa"/>
            <w:vMerge w:val="continue"/>
            <w:tcBorders>
              <w:left w:val="single" w:color="auto" w:sz="4" w:space="0"/>
              <w:right w:val="single" w:color="auto" w:sz="4" w:space="0"/>
            </w:tcBorders>
            <w:noWrap w:val="0"/>
            <w:vAlign w:val="center"/>
          </w:tcPr>
          <w:p>
            <w:pPr>
              <w:ind w:firstLine="0" w:firstLineChars="0"/>
              <w:jc w:val="center"/>
              <w:rPr>
                <w:rFonts w:hint="eastAsia" w:ascii="仿宋_GB2312" w:hAnsi="仿宋_GB2312" w:eastAsia="仿宋_GB2312" w:cs="仿宋_GB2312"/>
                <w:sz w:val="24"/>
                <w:szCs w:val="24"/>
              </w:rPr>
            </w:pPr>
          </w:p>
        </w:tc>
        <w:tc>
          <w:tcPr>
            <w:tcW w:w="1741"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ind w:firstLine="0" w:firstLineChars="0"/>
              <w:jc w:val="center"/>
              <w:rPr>
                <w:rFonts w:hint="eastAsia" w:ascii="仿宋_GB2312" w:hAnsi="仿宋_GB2312" w:eastAsia="仿宋_GB2312" w:cs="仿宋_GB2312"/>
                <w:sz w:val="24"/>
                <w:szCs w:val="24"/>
              </w:rPr>
            </w:pPr>
          </w:p>
        </w:tc>
        <w:tc>
          <w:tcPr>
            <w:tcW w:w="1744"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ind w:firstLine="0" w:firstLineChars="0"/>
              <w:jc w:val="center"/>
              <w:rPr>
                <w:rFonts w:hint="eastAsia" w:ascii="仿宋_GB2312" w:hAnsi="仿宋_GB2312" w:eastAsia="仿宋_GB2312" w:cs="仿宋_GB2312"/>
                <w:sz w:val="24"/>
                <w:szCs w:val="24"/>
              </w:rPr>
            </w:pPr>
          </w:p>
        </w:tc>
        <w:tc>
          <w:tcPr>
            <w:tcW w:w="3057"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ind w:firstLine="0" w:firstLineChars="0"/>
              <w:jc w:val="center"/>
              <w:rPr>
                <w:rFonts w:hint="eastAsia" w:ascii="仿宋_GB2312" w:hAnsi="仿宋_GB2312" w:eastAsia="仿宋_GB2312" w:cs="仿宋_GB2312"/>
                <w:sz w:val="24"/>
                <w:szCs w:val="24"/>
              </w:rPr>
            </w:pPr>
          </w:p>
        </w:tc>
        <w:tc>
          <w:tcPr>
            <w:tcW w:w="1805" w:type="dxa"/>
            <w:tcBorders>
              <w:top w:val="single" w:color="auto" w:sz="4" w:space="0"/>
              <w:left w:val="single" w:color="auto" w:sz="4" w:space="0"/>
              <w:bottom w:val="single" w:color="auto" w:sz="4" w:space="0"/>
              <w:right w:val="single" w:color="auto" w:sz="4" w:space="0"/>
            </w:tcBorders>
            <w:noWrap w:val="0"/>
            <w:vAlign w:val="center"/>
          </w:tcPr>
          <w:p>
            <w:pPr>
              <w:widowControl w:val="0"/>
              <w:ind w:firstLine="0" w:firstLineChars="0"/>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850" w:hRule="atLeast"/>
          <w:jc w:val="center"/>
        </w:trPr>
        <w:tc>
          <w:tcPr>
            <w:tcW w:w="871" w:type="dxa"/>
            <w:vMerge w:val="continue"/>
            <w:tcBorders>
              <w:left w:val="single" w:color="auto" w:sz="4" w:space="0"/>
              <w:bottom w:val="single" w:color="auto" w:sz="4" w:space="0"/>
              <w:right w:val="single" w:color="auto" w:sz="4" w:space="0"/>
            </w:tcBorders>
            <w:noWrap w:val="0"/>
            <w:textDirection w:val="tbRlV"/>
            <w:vAlign w:val="center"/>
          </w:tcPr>
          <w:p>
            <w:pPr>
              <w:widowControl w:val="0"/>
              <w:ind w:firstLine="0" w:firstLineChars="0"/>
              <w:jc w:val="center"/>
              <w:rPr>
                <w:rFonts w:hint="eastAsia" w:ascii="仿宋_GB2312" w:hAnsi="仿宋_GB2312" w:eastAsia="仿宋_GB2312" w:cs="仿宋_GB2312"/>
                <w:sz w:val="24"/>
                <w:szCs w:val="24"/>
              </w:rPr>
            </w:pPr>
          </w:p>
        </w:tc>
        <w:tc>
          <w:tcPr>
            <w:tcW w:w="1741"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ind w:firstLine="0" w:firstLineChars="0"/>
              <w:jc w:val="center"/>
              <w:rPr>
                <w:rFonts w:hint="eastAsia" w:ascii="仿宋_GB2312" w:hAnsi="仿宋_GB2312" w:eastAsia="仿宋_GB2312" w:cs="仿宋_GB2312"/>
                <w:sz w:val="24"/>
                <w:szCs w:val="24"/>
              </w:rPr>
            </w:pPr>
          </w:p>
        </w:tc>
        <w:tc>
          <w:tcPr>
            <w:tcW w:w="1744"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ind w:firstLine="0" w:firstLineChars="0"/>
              <w:jc w:val="center"/>
              <w:rPr>
                <w:rFonts w:hint="eastAsia" w:ascii="仿宋_GB2312" w:hAnsi="仿宋_GB2312" w:eastAsia="仿宋_GB2312" w:cs="仿宋_GB2312"/>
                <w:sz w:val="24"/>
                <w:szCs w:val="24"/>
              </w:rPr>
            </w:pPr>
          </w:p>
        </w:tc>
        <w:tc>
          <w:tcPr>
            <w:tcW w:w="3057"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ind w:firstLine="0" w:firstLineChars="0"/>
              <w:jc w:val="center"/>
              <w:rPr>
                <w:rFonts w:hint="eastAsia" w:ascii="仿宋_GB2312" w:hAnsi="仿宋_GB2312" w:eastAsia="仿宋_GB2312" w:cs="仿宋_GB2312"/>
                <w:sz w:val="24"/>
                <w:szCs w:val="24"/>
              </w:rPr>
            </w:pPr>
          </w:p>
        </w:tc>
        <w:tc>
          <w:tcPr>
            <w:tcW w:w="1805" w:type="dxa"/>
            <w:tcBorders>
              <w:top w:val="single" w:color="auto" w:sz="4" w:space="0"/>
              <w:left w:val="single" w:color="auto" w:sz="4" w:space="0"/>
              <w:bottom w:val="single" w:color="auto" w:sz="4" w:space="0"/>
              <w:right w:val="single" w:color="auto" w:sz="4" w:space="0"/>
            </w:tcBorders>
            <w:noWrap w:val="0"/>
            <w:vAlign w:val="center"/>
          </w:tcPr>
          <w:p>
            <w:pPr>
              <w:widowControl w:val="0"/>
              <w:ind w:firstLine="0" w:firstLineChars="0"/>
              <w:jc w:val="center"/>
              <w:rPr>
                <w:rFonts w:hint="eastAsia" w:ascii="仿宋_GB2312" w:hAnsi="仿宋_GB2312" w:eastAsia="仿宋_GB2312" w:cs="仿宋_GB2312"/>
                <w:sz w:val="24"/>
                <w:szCs w:val="24"/>
              </w:rPr>
            </w:pPr>
          </w:p>
        </w:tc>
      </w:tr>
    </w:tbl>
    <w:p>
      <w:pPr>
        <w:widowControl/>
        <w:adjustRightInd/>
        <w:snapToGrid/>
        <w:spacing w:line="440" w:lineRule="exact"/>
        <w:ind w:left="0" w:leftChars="0" w:right="0" w:rightChars="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说明</w:t>
      </w:r>
      <w:r>
        <w:rPr>
          <w:rFonts w:hint="eastAsia" w:ascii="仿宋_GB2312" w:hAnsi="仿宋_GB2312" w:eastAsia="仿宋_GB2312" w:cs="仿宋_GB2312"/>
          <w:sz w:val="24"/>
          <w:szCs w:val="24"/>
        </w:rPr>
        <w:t>：</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1.提供拟派项目负责人</w:t>
      </w:r>
      <w:r>
        <w:rPr>
          <w:rFonts w:hint="eastAsia" w:ascii="仿宋_GB2312" w:hAnsi="仿宋_GB2312" w:eastAsia="仿宋_GB2312" w:cs="仿宋_GB2312"/>
          <w:sz w:val="24"/>
          <w:szCs w:val="24"/>
          <w:lang w:val="en-US" w:eastAsia="zh-CN"/>
        </w:rPr>
        <w:t>劳动合同或近1个月社保缴纳证明</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同类</w:t>
      </w:r>
      <w:r>
        <w:rPr>
          <w:rFonts w:hint="eastAsia" w:ascii="仿宋_GB2312" w:hAnsi="仿宋_GB2312" w:eastAsia="仿宋_GB2312" w:cs="仿宋_GB2312"/>
          <w:sz w:val="24"/>
          <w:szCs w:val="24"/>
          <w:lang w:eastAsia="zh-CN"/>
        </w:rPr>
        <w:t>业绩证明等文件</w:t>
      </w:r>
      <w:r>
        <w:rPr>
          <w:rFonts w:hint="eastAsia" w:ascii="仿宋_GB2312" w:hAnsi="仿宋_GB2312" w:eastAsia="仿宋_GB2312" w:cs="仿宋_GB2312"/>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2.上述证明必须真实有效，如发现证明不符，将取消相应资格。</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3.此表仅供参考，投标人可根据招标文件要求及实际情况自行修改。</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80" w:firstLineChars="200"/>
        <w:jc w:val="left"/>
        <w:textAlignment w:val="auto"/>
        <w:rPr>
          <w:rFonts w:hint="default" w:ascii="黑体" w:hAnsi="黑体" w:cs="黑体"/>
          <w:lang w:val="en-US"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证明材料附在本表后即可。</w:t>
      </w:r>
    </w:p>
    <w:p>
      <w:pPr>
        <w:bidi w:val="0"/>
        <w:rPr>
          <w:rFonts w:hint="default"/>
          <w:lang w:val="en-US" w:eastAsia="zh-CN"/>
        </w:rPr>
      </w:pPr>
    </w:p>
    <w:p>
      <w:pPr>
        <w:pStyle w:val="4"/>
        <w:spacing w:before="120" w:after="120" w:line="560" w:lineRule="exact"/>
        <w:jc w:val="center"/>
        <w:rPr>
          <w:rFonts w:hint="eastAsia" w:ascii="宋体" w:hAnsi="宋体" w:eastAsia="黑体" w:cs="Times New Roman"/>
          <w:bCs/>
          <w:kern w:val="2"/>
          <w:sz w:val="32"/>
          <w:szCs w:val="24"/>
          <w:lang w:val="en-US" w:eastAsia="zh-CN" w:bidi="ar-SA"/>
        </w:rPr>
      </w:pPr>
      <w:r>
        <w:rPr>
          <w:rFonts w:hint="eastAsia" w:ascii="黑体" w:hAnsi="黑体" w:cs="黑体"/>
          <w:lang w:val="en-US" w:eastAsia="zh-CN"/>
        </w:rPr>
        <w:br w:type="page"/>
      </w:r>
      <w:r>
        <w:rPr>
          <w:rFonts w:hint="eastAsia" w:ascii="宋体" w:hAnsi="宋体" w:cs="Times New Roman"/>
          <w:bCs/>
          <w:kern w:val="2"/>
          <w:sz w:val="32"/>
          <w:szCs w:val="24"/>
          <w:lang w:val="en-US" w:eastAsia="zh-CN" w:bidi="ar-SA"/>
        </w:rPr>
        <w:t>9</w:t>
      </w:r>
      <w:r>
        <w:rPr>
          <w:rFonts w:hint="eastAsia" w:ascii="宋体" w:hAnsi="宋体" w:eastAsia="黑体" w:cs="Times New Roman"/>
          <w:bCs/>
          <w:kern w:val="2"/>
          <w:sz w:val="32"/>
          <w:szCs w:val="24"/>
          <w:lang w:val="en-US" w:eastAsia="zh-CN" w:bidi="ar-SA"/>
        </w:rPr>
        <w:t>.</w:t>
      </w:r>
      <w:r>
        <w:rPr>
          <w:rFonts w:hint="eastAsia" w:ascii="宋体" w:hAnsi="宋体" w:cs="Times New Roman"/>
          <w:bCs/>
          <w:kern w:val="2"/>
          <w:sz w:val="32"/>
          <w:szCs w:val="24"/>
          <w:lang w:val="en-US" w:eastAsia="zh-CN" w:bidi="ar-SA"/>
        </w:rPr>
        <w:t>团队成员</w:t>
      </w:r>
      <w:r>
        <w:rPr>
          <w:rFonts w:hint="eastAsia" w:ascii="宋体" w:hAnsi="宋体" w:eastAsia="黑体" w:cs="Times New Roman"/>
          <w:bCs/>
          <w:kern w:val="2"/>
          <w:sz w:val="32"/>
          <w:szCs w:val="24"/>
          <w:lang w:val="en-US" w:eastAsia="zh-CN" w:bidi="ar-SA"/>
        </w:rPr>
        <w:t>情况</w:t>
      </w:r>
    </w:p>
    <w:tbl>
      <w:tblPr>
        <w:tblStyle w:val="18"/>
        <w:tblW w:w="89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254"/>
        <w:gridCol w:w="1115"/>
        <w:gridCol w:w="1451"/>
        <w:gridCol w:w="746"/>
        <w:gridCol w:w="2229"/>
        <w:gridCol w:w="735"/>
        <w:gridCol w:w="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81" w:type="dxa"/>
            <w:noWrap w:val="0"/>
            <w:vAlign w:val="center"/>
          </w:tcPr>
          <w:p>
            <w:pPr>
              <w:spacing w:line="240" w:lineRule="auto"/>
              <w:ind w:firstLine="0" w:firstLineChars="0"/>
              <w:jc w:val="center"/>
              <w:rPr>
                <w:rFonts w:hint="eastAsia" w:ascii="仿宋_GB2312" w:hAnsi="仿宋_GB2312" w:eastAsia="仿宋_GB2312" w:cs="仿宋_GB2312"/>
                <w:b/>
                <w:bCs/>
                <w:szCs w:val="21"/>
              </w:rPr>
            </w:pPr>
            <w:r>
              <w:rPr>
                <w:rFonts w:hint="eastAsia" w:ascii="仿宋_GB2312" w:hAnsi="仿宋_GB2312" w:eastAsia="仿宋_GB2312" w:cs="仿宋_GB2312"/>
                <w:b/>
                <w:bCs/>
                <w:szCs w:val="21"/>
              </w:rPr>
              <w:t>序号</w:t>
            </w:r>
          </w:p>
        </w:tc>
        <w:tc>
          <w:tcPr>
            <w:tcW w:w="1254" w:type="dxa"/>
            <w:noWrap w:val="0"/>
            <w:vAlign w:val="center"/>
          </w:tcPr>
          <w:p>
            <w:pPr>
              <w:spacing w:line="240" w:lineRule="auto"/>
              <w:ind w:firstLine="0" w:firstLineChars="0"/>
              <w:jc w:val="center"/>
              <w:rPr>
                <w:rFonts w:hint="eastAsia" w:ascii="仿宋_GB2312" w:hAnsi="仿宋_GB2312" w:eastAsia="仿宋_GB2312" w:cs="仿宋_GB2312"/>
                <w:b/>
                <w:bCs/>
                <w:szCs w:val="21"/>
              </w:rPr>
            </w:pPr>
            <w:r>
              <w:rPr>
                <w:rFonts w:hint="eastAsia" w:ascii="仿宋_GB2312" w:hAnsi="仿宋_GB2312" w:eastAsia="仿宋_GB2312" w:cs="仿宋_GB2312"/>
                <w:b/>
                <w:bCs/>
                <w:szCs w:val="21"/>
              </w:rPr>
              <w:t>姓名</w:t>
            </w:r>
          </w:p>
        </w:tc>
        <w:tc>
          <w:tcPr>
            <w:tcW w:w="1115" w:type="dxa"/>
            <w:noWrap w:val="0"/>
            <w:vAlign w:val="center"/>
          </w:tcPr>
          <w:p>
            <w:pPr>
              <w:widowControl w:val="0"/>
              <w:autoSpaceDE w:val="0"/>
              <w:autoSpaceDN w:val="0"/>
              <w:adjustRightInd w:val="0"/>
              <w:snapToGrid w:val="0"/>
              <w:spacing w:line="276" w:lineRule="auto"/>
              <w:ind w:firstLine="0" w:firstLineChars="0"/>
              <w:jc w:val="center"/>
              <w:rPr>
                <w:rFonts w:hint="eastAsia" w:ascii="仿宋_GB2312" w:hAnsi="仿宋_GB2312" w:eastAsia="仿宋_GB2312" w:cs="仿宋_GB2312"/>
                <w:b/>
                <w:bCs/>
                <w:szCs w:val="21"/>
              </w:rPr>
            </w:pPr>
            <w:r>
              <w:rPr>
                <w:rFonts w:hint="eastAsia" w:ascii="仿宋_GB2312" w:hAnsi="仿宋_GB2312" w:eastAsia="仿宋_GB2312" w:cs="仿宋_GB2312"/>
                <w:b/>
                <w:bCs/>
                <w:szCs w:val="21"/>
              </w:rPr>
              <w:t>项目职务</w:t>
            </w:r>
          </w:p>
          <w:p>
            <w:pPr>
              <w:spacing w:line="240" w:lineRule="auto"/>
              <w:ind w:firstLine="0" w:firstLineChars="0"/>
              <w:jc w:val="center"/>
              <w:rPr>
                <w:rFonts w:hint="eastAsia" w:ascii="仿宋_GB2312" w:hAnsi="仿宋_GB2312" w:eastAsia="仿宋_GB2312" w:cs="仿宋_GB2312"/>
                <w:b/>
                <w:bCs/>
                <w:szCs w:val="21"/>
              </w:rPr>
            </w:pPr>
            <w:r>
              <w:rPr>
                <w:rFonts w:hint="eastAsia" w:ascii="仿宋_GB2312" w:hAnsi="仿宋_GB2312" w:eastAsia="仿宋_GB2312" w:cs="仿宋_GB2312"/>
                <w:b/>
                <w:bCs/>
                <w:szCs w:val="21"/>
              </w:rPr>
              <w:t>或分工</w:t>
            </w:r>
          </w:p>
        </w:tc>
        <w:tc>
          <w:tcPr>
            <w:tcW w:w="1451" w:type="dxa"/>
            <w:noWrap w:val="0"/>
            <w:vAlign w:val="center"/>
          </w:tcPr>
          <w:p>
            <w:pPr>
              <w:spacing w:line="240" w:lineRule="auto"/>
              <w:ind w:firstLine="0" w:firstLineChars="0"/>
              <w:jc w:val="center"/>
              <w:rPr>
                <w:rFonts w:hint="eastAsia" w:ascii="仿宋_GB2312" w:hAnsi="仿宋_GB2312" w:eastAsia="仿宋_GB2312" w:cs="仿宋_GB2312"/>
                <w:b/>
                <w:bCs/>
                <w:szCs w:val="21"/>
              </w:rPr>
            </w:pPr>
            <w:r>
              <w:rPr>
                <w:rFonts w:hint="eastAsia" w:ascii="仿宋_GB2312" w:hAnsi="仿宋_GB2312" w:eastAsia="仿宋_GB2312" w:cs="仿宋_GB2312"/>
                <w:b/>
                <w:bCs/>
                <w:szCs w:val="21"/>
              </w:rPr>
              <w:t>资格证书</w:t>
            </w:r>
          </w:p>
        </w:tc>
        <w:tc>
          <w:tcPr>
            <w:tcW w:w="746" w:type="dxa"/>
            <w:noWrap w:val="0"/>
            <w:vAlign w:val="center"/>
          </w:tcPr>
          <w:p>
            <w:pPr>
              <w:spacing w:line="240" w:lineRule="auto"/>
              <w:ind w:firstLine="0" w:firstLineChars="0"/>
              <w:jc w:val="center"/>
              <w:rPr>
                <w:rFonts w:hint="eastAsia" w:ascii="仿宋_GB2312" w:hAnsi="仿宋_GB2312" w:eastAsia="仿宋_GB2312" w:cs="仿宋_GB2312"/>
                <w:b/>
                <w:bCs/>
                <w:szCs w:val="21"/>
              </w:rPr>
            </w:pPr>
            <w:r>
              <w:rPr>
                <w:rFonts w:hint="eastAsia" w:ascii="仿宋_GB2312" w:hAnsi="仿宋_GB2312" w:eastAsia="仿宋_GB2312" w:cs="仿宋_GB2312"/>
                <w:b/>
                <w:bCs/>
                <w:szCs w:val="21"/>
              </w:rPr>
              <w:t>学历</w:t>
            </w:r>
          </w:p>
        </w:tc>
        <w:tc>
          <w:tcPr>
            <w:tcW w:w="2229" w:type="dxa"/>
            <w:noWrap w:val="0"/>
            <w:vAlign w:val="center"/>
          </w:tcPr>
          <w:p>
            <w:pPr>
              <w:spacing w:line="240" w:lineRule="auto"/>
              <w:ind w:firstLine="0" w:firstLineChars="0"/>
              <w:jc w:val="center"/>
              <w:rPr>
                <w:rFonts w:hint="eastAsia" w:ascii="仿宋_GB2312" w:hAnsi="仿宋_GB2312" w:eastAsia="仿宋_GB2312" w:cs="仿宋_GB2312"/>
                <w:b/>
                <w:bCs/>
                <w:szCs w:val="21"/>
              </w:rPr>
            </w:pPr>
            <w:r>
              <w:rPr>
                <w:rFonts w:hint="eastAsia" w:ascii="仿宋_GB2312" w:hAnsi="仿宋_GB2312" w:eastAsia="仿宋_GB2312" w:cs="仿宋_GB2312"/>
                <w:b/>
                <w:bCs/>
                <w:szCs w:val="21"/>
              </w:rPr>
              <w:t>毕业院校及专业</w:t>
            </w:r>
          </w:p>
        </w:tc>
        <w:tc>
          <w:tcPr>
            <w:tcW w:w="735" w:type="dxa"/>
            <w:noWrap w:val="0"/>
            <w:vAlign w:val="center"/>
          </w:tcPr>
          <w:p>
            <w:pPr>
              <w:spacing w:line="240" w:lineRule="auto"/>
              <w:ind w:firstLine="0" w:firstLineChars="0"/>
              <w:jc w:val="center"/>
              <w:rPr>
                <w:rFonts w:hint="eastAsia" w:ascii="仿宋_GB2312" w:hAnsi="仿宋_GB2312" w:eastAsia="仿宋_GB2312" w:cs="仿宋_GB2312"/>
                <w:b/>
                <w:bCs/>
                <w:szCs w:val="21"/>
              </w:rPr>
            </w:pPr>
            <w:r>
              <w:rPr>
                <w:rFonts w:hint="eastAsia" w:ascii="仿宋_GB2312" w:hAnsi="仿宋_GB2312" w:eastAsia="仿宋_GB2312" w:cs="仿宋_GB2312"/>
                <w:b/>
                <w:bCs/>
                <w:szCs w:val="21"/>
              </w:rPr>
              <w:t>工作年限</w:t>
            </w:r>
          </w:p>
        </w:tc>
        <w:tc>
          <w:tcPr>
            <w:tcW w:w="756" w:type="dxa"/>
            <w:noWrap w:val="0"/>
            <w:vAlign w:val="center"/>
          </w:tcPr>
          <w:p>
            <w:pPr>
              <w:spacing w:line="240" w:lineRule="auto"/>
              <w:ind w:firstLine="0" w:firstLineChars="0"/>
              <w:jc w:val="center"/>
              <w:rPr>
                <w:rFonts w:hint="eastAsia" w:ascii="仿宋_GB2312" w:hAnsi="仿宋_GB2312" w:eastAsia="仿宋_GB2312" w:cs="仿宋_GB2312"/>
                <w:b/>
                <w:bCs/>
                <w:szCs w:val="21"/>
              </w:rPr>
            </w:pPr>
            <w:r>
              <w:rPr>
                <w:rFonts w:hint="eastAsia" w:ascii="仿宋_GB2312" w:hAnsi="仿宋_GB2312" w:eastAsia="仿宋_GB2312" w:cs="仿宋_GB2312"/>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681" w:type="dxa"/>
            <w:noWrap w:val="0"/>
            <w:vAlign w:val="center"/>
          </w:tcPr>
          <w:p>
            <w:pPr>
              <w:spacing w:line="240" w:lineRule="auto"/>
              <w:ind w:firstLine="0" w:firstLineChars="0"/>
              <w:jc w:val="center"/>
              <w:rPr>
                <w:rFonts w:hint="eastAsia" w:ascii="仿宋_GB2312" w:hAnsi="仿宋_GB2312" w:eastAsia="仿宋_GB2312" w:cs="仿宋_GB2312"/>
                <w:szCs w:val="21"/>
              </w:rPr>
            </w:pPr>
          </w:p>
        </w:tc>
        <w:tc>
          <w:tcPr>
            <w:tcW w:w="1254" w:type="dxa"/>
            <w:noWrap w:val="0"/>
            <w:vAlign w:val="center"/>
          </w:tcPr>
          <w:p>
            <w:pPr>
              <w:spacing w:line="240" w:lineRule="auto"/>
              <w:ind w:firstLine="0" w:firstLineChars="0"/>
              <w:jc w:val="center"/>
              <w:rPr>
                <w:rFonts w:hint="eastAsia" w:ascii="仿宋_GB2312" w:hAnsi="仿宋_GB2312" w:eastAsia="仿宋_GB2312" w:cs="仿宋_GB2312"/>
                <w:szCs w:val="21"/>
              </w:rPr>
            </w:pPr>
          </w:p>
        </w:tc>
        <w:tc>
          <w:tcPr>
            <w:tcW w:w="1115" w:type="dxa"/>
            <w:noWrap w:val="0"/>
            <w:vAlign w:val="center"/>
          </w:tcPr>
          <w:p>
            <w:pPr>
              <w:spacing w:line="240" w:lineRule="auto"/>
              <w:ind w:firstLine="0" w:firstLineChars="0"/>
              <w:jc w:val="center"/>
              <w:rPr>
                <w:rFonts w:hint="eastAsia" w:ascii="仿宋_GB2312" w:hAnsi="仿宋_GB2312" w:eastAsia="仿宋_GB2312" w:cs="仿宋_GB2312"/>
                <w:szCs w:val="21"/>
              </w:rPr>
            </w:pPr>
          </w:p>
        </w:tc>
        <w:tc>
          <w:tcPr>
            <w:tcW w:w="1451" w:type="dxa"/>
            <w:noWrap w:val="0"/>
            <w:vAlign w:val="center"/>
          </w:tcPr>
          <w:p>
            <w:pPr>
              <w:spacing w:line="240" w:lineRule="auto"/>
              <w:ind w:firstLine="0" w:firstLineChars="0"/>
              <w:jc w:val="center"/>
              <w:rPr>
                <w:rFonts w:hint="eastAsia" w:ascii="仿宋_GB2312" w:hAnsi="仿宋_GB2312" w:eastAsia="仿宋_GB2312" w:cs="仿宋_GB2312"/>
                <w:szCs w:val="21"/>
              </w:rPr>
            </w:pPr>
          </w:p>
        </w:tc>
        <w:tc>
          <w:tcPr>
            <w:tcW w:w="746" w:type="dxa"/>
            <w:noWrap w:val="0"/>
            <w:vAlign w:val="center"/>
          </w:tcPr>
          <w:p>
            <w:pPr>
              <w:spacing w:line="240" w:lineRule="auto"/>
              <w:ind w:firstLine="0" w:firstLineChars="0"/>
              <w:jc w:val="center"/>
              <w:rPr>
                <w:rFonts w:hint="eastAsia" w:ascii="仿宋_GB2312" w:hAnsi="仿宋_GB2312" w:eastAsia="仿宋_GB2312" w:cs="仿宋_GB2312"/>
                <w:szCs w:val="21"/>
              </w:rPr>
            </w:pPr>
          </w:p>
        </w:tc>
        <w:tc>
          <w:tcPr>
            <w:tcW w:w="2229" w:type="dxa"/>
            <w:noWrap w:val="0"/>
            <w:vAlign w:val="center"/>
          </w:tcPr>
          <w:p>
            <w:pPr>
              <w:spacing w:line="240" w:lineRule="auto"/>
              <w:ind w:firstLine="0" w:firstLineChars="0"/>
              <w:jc w:val="center"/>
              <w:rPr>
                <w:rFonts w:hint="eastAsia" w:ascii="仿宋_GB2312" w:hAnsi="仿宋_GB2312" w:eastAsia="仿宋_GB2312" w:cs="仿宋_GB2312"/>
                <w:szCs w:val="21"/>
              </w:rPr>
            </w:pPr>
          </w:p>
        </w:tc>
        <w:tc>
          <w:tcPr>
            <w:tcW w:w="735" w:type="dxa"/>
            <w:noWrap w:val="0"/>
            <w:vAlign w:val="center"/>
          </w:tcPr>
          <w:p>
            <w:pPr>
              <w:spacing w:line="240" w:lineRule="auto"/>
              <w:ind w:firstLine="0" w:firstLineChars="0"/>
              <w:jc w:val="center"/>
              <w:rPr>
                <w:rFonts w:hint="eastAsia" w:ascii="仿宋_GB2312" w:hAnsi="仿宋_GB2312" w:eastAsia="仿宋_GB2312" w:cs="仿宋_GB2312"/>
                <w:szCs w:val="21"/>
              </w:rPr>
            </w:pPr>
          </w:p>
        </w:tc>
        <w:tc>
          <w:tcPr>
            <w:tcW w:w="756" w:type="dxa"/>
            <w:noWrap w:val="0"/>
            <w:vAlign w:val="center"/>
          </w:tcPr>
          <w:p>
            <w:pPr>
              <w:spacing w:line="240" w:lineRule="auto"/>
              <w:ind w:firstLine="0" w:firstLineChars="0"/>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681" w:type="dxa"/>
            <w:noWrap w:val="0"/>
            <w:vAlign w:val="center"/>
          </w:tcPr>
          <w:p>
            <w:pPr>
              <w:spacing w:line="240" w:lineRule="auto"/>
              <w:ind w:firstLine="0" w:firstLineChars="0"/>
              <w:jc w:val="center"/>
              <w:rPr>
                <w:rFonts w:hint="eastAsia" w:ascii="仿宋_GB2312" w:hAnsi="仿宋_GB2312" w:eastAsia="仿宋_GB2312" w:cs="仿宋_GB2312"/>
                <w:szCs w:val="21"/>
              </w:rPr>
            </w:pPr>
          </w:p>
        </w:tc>
        <w:tc>
          <w:tcPr>
            <w:tcW w:w="1254" w:type="dxa"/>
            <w:noWrap w:val="0"/>
            <w:vAlign w:val="center"/>
          </w:tcPr>
          <w:p>
            <w:pPr>
              <w:spacing w:line="240" w:lineRule="auto"/>
              <w:ind w:firstLine="0" w:firstLineChars="0"/>
              <w:jc w:val="center"/>
              <w:rPr>
                <w:rFonts w:hint="eastAsia" w:ascii="仿宋_GB2312" w:hAnsi="仿宋_GB2312" w:eastAsia="仿宋_GB2312" w:cs="仿宋_GB2312"/>
                <w:szCs w:val="21"/>
              </w:rPr>
            </w:pPr>
          </w:p>
        </w:tc>
        <w:tc>
          <w:tcPr>
            <w:tcW w:w="1115" w:type="dxa"/>
            <w:noWrap w:val="0"/>
            <w:vAlign w:val="center"/>
          </w:tcPr>
          <w:p>
            <w:pPr>
              <w:spacing w:line="240" w:lineRule="auto"/>
              <w:ind w:firstLine="0" w:firstLineChars="0"/>
              <w:jc w:val="center"/>
              <w:rPr>
                <w:rFonts w:hint="eastAsia" w:ascii="仿宋_GB2312" w:hAnsi="仿宋_GB2312" w:eastAsia="仿宋_GB2312" w:cs="仿宋_GB2312"/>
                <w:szCs w:val="21"/>
              </w:rPr>
            </w:pPr>
          </w:p>
        </w:tc>
        <w:tc>
          <w:tcPr>
            <w:tcW w:w="1451" w:type="dxa"/>
            <w:noWrap w:val="0"/>
            <w:vAlign w:val="center"/>
          </w:tcPr>
          <w:p>
            <w:pPr>
              <w:spacing w:line="240" w:lineRule="auto"/>
              <w:ind w:firstLine="0" w:firstLineChars="0"/>
              <w:jc w:val="center"/>
              <w:rPr>
                <w:rFonts w:hint="eastAsia" w:ascii="仿宋_GB2312" w:hAnsi="仿宋_GB2312" w:eastAsia="仿宋_GB2312" w:cs="仿宋_GB2312"/>
                <w:szCs w:val="21"/>
              </w:rPr>
            </w:pPr>
          </w:p>
        </w:tc>
        <w:tc>
          <w:tcPr>
            <w:tcW w:w="746" w:type="dxa"/>
            <w:noWrap w:val="0"/>
            <w:vAlign w:val="center"/>
          </w:tcPr>
          <w:p>
            <w:pPr>
              <w:spacing w:line="240" w:lineRule="auto"/>
              <w:ind w:firstLine="0" w:firstLineChars="0"/>
              <w:jc w:val="center"/>
              <w:rPr>
                <w:rFonts w:hint="eastAsia" w:ascii="仿宋_GB2312" w:hAnsi="仿宋_GB2312" w:eastAsia="仿宋_GB2312" w:cs="仿宋_GB2312"/>
                <w:szCs w:val="21"/>
              </w:rPr>
            </w:pPr>
          </w:p>
        </w:tc>
        <w:tc>
          <w:tcPr>
            <w:tcW w:w="2229" w:type="dxa"/>
            <w:noWrap w:val="0"/>
            <w:vAlign w:val="center"/>
          </w:tcPr>
          <w:p>
            <w:pPr>
              <w:spacing w:line="240" w:lineRule="auto"/>
              <w:ind w:firstLine="0" w:firstLineChars="0"/>
              <w:jc w:val="center"/>
              <w:rPr>
                <w:rFonts w:hint="eastAsia" w:ascii="仿宋_GB2312" w:hAnsi="仿宋_GB2312" w:eastAsia="仿宋_GB2312" w:cs="仿宋_GB2312"/>
                <w:szCs w:val="21"/>
              </w:rPr>
            </w:pPr>
          </w:p>
        </w:tc>
        <w:tc>
          <w:tcPr>
            <w:tcW w:w="735" w:type="dxa"/>
            <w:noWrap w:val="0"/>
            <w:vAlign w:val="center"/>
          </w:tcPr>
          <w:p>
            <w:pPr>
              <w:spacing w:line="240" w:lineRule="auto"/>
              <w:ind w:firstLine="0" w:firstLineChars="0"/>
              <w:jc w:val="center"/>
              <w:rPr>
                <w:rFonts w:hint="eastAsia" w:ascii="仿宋_GB2312" w:hAnsi="仿宋_GB2312" w:eastAsia="仿宋_GB2312" w:cs="仿宋_GB2312"/>
                <w:szCs w:val="21"/>
              </w:rPr>
            </w:pPr>
          </w:p>
        </w:tc>
        <w:tc>
          <w:tcPr>
            <w:tcW w:w="756" w:type="dxa"/>
            <w:noWrap w:val="0"/>
            <w:vAlign w:val="center"/>
          </w:tcPr>
          <w:p>
            <w:pPr>
              <w:spacing w:line="240" w:lineRule="auto"/>
              <w:ind w:firstLine="0" w:firstLineChars="0"/>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681" w:type="dxa"/>
            <w:noWrap w:val="0"/>
            <w:vAlign w:val="center"/>
          </w:tcPr>
          <w:p>
            <w:pPr>
              <w:spacing w:line="240" w:lineRule="auto"/>
              <w:ind w:firstLine="0" w:firstLineChars="0"/>
              <w:jc w:val="center"/>
              <w:rPr>
                <w:rFonts w:hint="eastAsia" w:ascii="仿宋_GB2312" w:hAnsi="仿宋_GB2312" w:eastAsia="仿宋_GB2312" w:cs="仿宋_GB2312"/>
                <w:szCs w:val="21"/>
              </w:rPr>
            </w:pPr>
          </w:p>
        </w:tc>
        <w:tc>
          <w:tcPr>
            <w:tcW w:w="1254" w:type="dxa"/>
            <w:noWrap w:val="0"/>
            <w:vAlign w:val="center"/>
          </w:tcPr>
          <w:p>
            <w:pPr>
              <w:spacing w:line="240" w:lineRule="auto"/>
              <w:ind w:firstLine="0" w:firstLineChars="0"/>
              <w:jc w:val="center"/>
              <w:rPr>
                <w:rFonts w:hint="eastAsia" w:ascii="仿宋_GB2312" w:hAnsi="仿宋_GB2312" w:eastAsia="仿宋_GB2312" w:cs="仿宋_GB2312"/>
                <w:szCs w:val="21"/>
              </w:rPr>
            </w:pPr>
          </w:p>
        </w:tc>
        <w:tc>
          <w:tcPr>
            <w:tcW w:w="1115" w:type="dxa"/>
            <w:noWrap w:val="0"/>
            <w:vAlign w:val="center"/>
          </w:tcPr>
          <w:p>
            <w:pPr>
              <w:spacing w:line="240" w:lineRule="auto"/>
              <w:ind w:firstLine="0" w:firstLineChars="0"/>
              <w:jc w:val="center"/>
              <w:rPr>
                <w:rFonts w:hint="eastAsia" w:ascii="仿宋_GB2312" w:hAnsi="仿宋_GB2312" w:eastAsia="仿宋_GB2312" w:cs="仿宋_GB2312"/>
                <w:szCs w:val="21"/>
              </w:rPr>
            </w:pPr>
          </w:p>
        </w:tc>
        <w:tc>
          <w:tcPr>
            <w:tcW w:w="1451" w:type="dxa"/>
            <w:noWrap w:val="0"/>
            <w:vAlign w:val="center"/>
          </w:tcPr>
          <w:p>
            <w:pPr>
              <w:spacing w:line="240" w:lineRule="auto"/>
              <w:ind w:firstLine="0" w:firstLineChars="0"/>
              <w:jc w:val="center"/>
              <w:rPr>
                <w:rFonts w:hint="eastAsia" w:ascii="仿宋_GB2312" w:hAnsi="仿宋_GB2312" w:eastAsia="仿宋_GB2312" w:cs="仿宋_GB2312"/>
                <w:szCs w:val="21"/>
              </w:rPr>
            </w:pPr>
          </w:p>
        </w:tc>
        <w:tc>
          <w:tcPr>
            <w:tcW w:w="746" w:type="dxa"/>
            <w:noWrap w:val="0"/>
            <w:vAlign w:val="center"/>
          </w:tcPr>
          <w:p>
            <w:pPr>
              <w:spacing w:line="240" w:lineRule="auto"/>
              <w:ind w:firstLine="0" w:firstLineChars="0"/>
              <w:jc w:val="center"/>
              <w:rPr>
                <w:rFonts w:hint="eastAsia" w:ascii="仿宋_GB2312" w:hAnsi="仿宋_GB2312" w:eastAsia="仿宋_GB2312" w:cs="仿宋_GB2312"/>
                <w:szCs w:val="21"/>
              </w:rPr>
            </w:pPr>
          </w:p>
        </w:tc>
        <w:tc>
          <w:tcPr>
            <w:tcW w:w="2229" w:type="dxa"/>
            <w:noWrap w:val="0"/>
            <w:vAlign w:val="center"/>
          </w:tcPr>
          <w:p>
            <w:pPr>
              <w:spacing w:line="240" w:lineRule="auto"/>
              <w:ind w:firstLine="0" w:firstLineChars="0"/>
              <w:jc w:val="center"/>
              <w:rPr>
                <w:rFonts w:hint="eastAsia" w:ascii="仿宋_GB2312" w:hAnsi="仿宋_GB2312" w:eastAsia="仿宋_GB2312" w:cs="仿宋_GB2312"/>
                <w:szCs w:val="21"/>
              </w:rPr>
            </w:pPr>
          </w:p>
        </w:tc>
        <w:tc>
          <w:tcPr>
            <w:tcW w:w="735" w:type="dxa"/>
            <w:noWrap w:val="0"/>
            <w:vAlign w:val="center"/>
          </w:tcPr>
          <w:p>
            <w:pPr>
              <w:spacing w:line="240" w:lineRule="auto"/>
              <w:ind w:firstLine="0" w:firstLineChars="0"/>
              <w:jc w:val="center"/>
              <w:rPr>
                <w:rFonts w:hint="eastAsia" w:ascii="仿宋_GB2312" w:hAnsi="仿宋_GB2312" w:eastAsia="仿宋_GB2312" w:cs="仿宋_GB2312"/>
                <w:szCs w:val="21"/>
              </w:rPr>
            </w:pPr>
          </w:p>
        </w:tc>
        <w:tc>
          <w:tcPr>
            <w:tcW w:w="756" w:type="dxa"/>
            <w:noWrap w:val="0"/>
            <w:vAlign w:val="center"/>
          </w:tcPr>
          <w:p>
            <w:pPr>
              <w:spacing w:line="240" w:lineRule="auto"/>
              <w:ind w:firstLine="0" w:firstLineChars="0"/>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681" w:type="dxa"/>
            <w:noWrap w:val="0"/>
            <w:vAlign w:val="center"/>
          </w:tcPr>
          <w:p>
            <w:pPr>
              <w:spacing w:line="240" w:lineRule="auto"/>
              <w:ind w:firstLine="0" w:firstLineChars="0"/>
              <w:jc w:val="center"/>
              <w:rPr>
                <w:rFonts w:hint="eastAsia" w:ascii="仿宋_GB2312" w:hAnsi="仿宋_GB2312" w:eastAsia="仿宋_GB2312" w:cs="仿宋_GB2312"/>
                <w:szCs w:val="21"/>
              </w:rPr>
            </w:pPr>
          </w:p>
        </w:tc>
        <w:tc>
          <w:tcPr>
            <w:tcW w:w="1254" w:type="dxa"/>
            <w:noWrap w:val="0"/>
            <w:vAlign w:val="center"/>
          </w:tcPr>
          <w:p>
            <w:pPr>
              <w:spacing w:line="240" w:lineRule="auto"/>
              <w:ind w:firstLine="0" w:firstLineChars="0"/>
              <w:jc w:val="center"/>
              <w:rPr>
                <w:rFonts w:hint="eastAsia" w:ascii="仿宋_GB2312" w:hAnsi="仿宋_GB2312" w:eastAsia="仿宋_GB2312" w:cs="仿宋_GB2312"/>
                <w:szCs w:val="21"/>
              </w:rPr>
            </w:pPr>
          </w:p>
        </w:tc>
        <w:tc>
          <w:tcPr>
            <w:tcW w:w="1115" w:type="dxa"/>
            <w:noWrap w:val="0"/>
            <w:vAlign w:val="center"/>
          </w:tcPr>
          <w:p>
            <w:pPr>
              <w:spacing w:line="240" w:lineRule="auto"/>
              <w:ind w:firstLine="0" w:firstLineChars="0"/>
              <w:jc w:val="center"/>
              <w:rPr>
                <w:rFonts w:hint="eastAsia" w:ascii="仿宋_GB2312" w:hAnsi="仿宋_GB2312" w:eastAsia="仿宋_GB2312" w:cs="仿宋_GB2312"/>
                <w:szCs w:val="21"/>
              </w:rPr>
            </w:pPr>
          </w:p>
        </w:tc>
        <w:tc>
          <w:tcPr>
            <w:tcW w:w="1451" w:type="dxa"/>
            <w:noWrap w:val="0"/>
            <w:vAlign w:val="center"/>
          </w:tcPr>
          <w:p>
            <w:pPr>
              <w:spacing w:line="240" w:lineRule="auto"/>
              <w:ind w:firstLine="0" w:firstLineChars="0"/>
              <w:jc w:val="center"/>
              <w:rPr>
                <w:rFonts w:hint="eastAsia" w:ascii="仿宋_GB2312" w:hAnsi="仿宋_GB2312" w:eastAsia="仿宋_GB2312" w:cs="仿宋_GB2312"/>
                <w:szCs w:val="21"/>
              </w:rPr>
            </w:pPr>
          </w:p>
        </w:tc>
        <w:tc>
          <w:tcPr>
            <w:tcW w:w="746" w:type="dxa"/>
            <w:noWrap w:val="0"/>
            <w:vAlign w:val="center"/>
          </w:tcPr>
          <w:p>
            <w:pPr>
              <w:spacing w:line="240" w:lineRule="auto"/>
              <w:ind w:firstLine="0" w:firstLineChars="0"/>
              <w:jc w:val="center"/>
              <w:rPr>
                <w:rFonts w:hint="eastAsia" w:ascii="仿宋_GB2312" w:hAnsi="仿宋_GB2312" w:eastAsia="仿宋_GB2312" w:cs="仿宋_GB2312"/>
                <w:szCs w:val="21"/>
              </w:rPr>
            </w:pPr>
          </w:p>
        </w:tc>
        <w:tc>
          <w:tcPr>
            <w:tcW w:w="2229" w:type="dxa"/>
            <w:noWrap w:val="0"/>
            <w:vAlign w:val="center"/>
          </w:tcPr>
          <w:p>
            <w:pPr>
              <w:spacing w:line="240" w:lineRule="auto"/>
              <w:ind w:firstLine="0" w:firstLineChars="0"/>
              <w:jc w:val="center"/>
              <w:rPr>
                <w:rFonts w:hint="eastAsia" w:ascii="仿宋_GB2312" w:hAnsi="仿宋_GB2312" w:eastAsia="仿宋_GB2312" w:cs="仿宋_GB2312"/>
                <w:szCs w:val="21"/>
              </w:rPr>
            </w:pPr>
          </w:p>
        </w:tc>
        <w:tc>
          <w:tcPr>
            <w:tcW w:w="735" w:type="dxa"/>
            <w:noWrap w:val="0"/>
            <w:vAlign w:val="center"/>
          </w:tcPr>
          <w:p>
            <w:pPr>
              <w:spacing w:line="240" w:lineRule="auto"/>
              <w:ind w:firstLine="0" w:firstLineChars="0"/>
              <w:jc w:val="center"/>
              <w:rPr>
                <w:rFonts w:hint="eastAsia" w:ascii="仿宋_GB2312" w:hAnsi="仿宋_GB2312" w:eastAsia="仿宋_GB2312" w:cs="仿宋_GB2312"/>
                <w:szCs w:val="21"/>
              </w:rPr>
            </w:pPr>
          </w:p>
        </w:tc>
        <w:tc>
          <w:tcPr>
            <w:tcW w:w="756" w:type="dxa"/>
            <w:noWrap w:val="0"/>
            <w:vAlign w:val="center"/>
          </w:tcPr>
          <w:p>
            <w:pPr>
              <w:spacing w:line="240" w:lineRule="auto"/>
              <w:ind w:firstLine="0" w:firstLineChars="0"/>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681" w:type="dxa"/>
            <w:noWrap w:val="0"/>
            <w:vAlign w:val="center"/>
          </w:tcPr>
          <w:p>
            <w:pPr>
              <w:spacing w:line="240" w:lineRule="auto"/>
              <w:ind w:firstLine="0" w:firstLineChars="0"/>
              <w:jc w:val="center"/>
              <w:rPr>
                <w:rFonts w:hint="eastAsia" w:ascii="仿宋_GB2312" w:hAnsi="仿宋_GB2312" w:eastAsia="仿宋_GB2312" w:cs="仿宋_GB2312"/>
                <w:szCs w:val="21"/>
              </w:rPr>
            </w:pPr>
          </w:p>
        </w:tc>
        <w:tc>
          <w:tcPr>
            <w:tcW w:w="1254" w:type="dxa"/>
            <w:noWrap w:val="0"/>
            <w:vAlign w:val="center"/>
          </w:tcPr>
          <w:p>
            <w:pPr>
              <w:spacing w:line="240" w:lineRule="auto"/>
              <w:ind w:firstLine="0" w:firstLineChars="0"/>
              <w:jc w:val="center"/>
              <w:rPr>
                <w:rFonts w:hint="eastAsia" w:ascii="仿宋_GB2312" w:hAnsi="仿宋_GB2312" w:eastAsia="仿宋_GB2312" w:cs="仿宋_GB2312"/>
                <w:szCs w:val="21"/>
              </w:rPr>
            </w:pPr>
          </w:p>
        </w:tc>
        <w:tc>
          <w:tcPr>
            <w:tcW w:w="1115" w:type="dxa"/>
            <w:noWrap w:val="0"/>
            <w:vAlign w:val="center"/>
          </w:tcPr>
          <w:p>
            <w:pPr>
              <w:spacing w:line="240" w:lineRule="auto"/>
              <w:ind w:firstLine="0" w:firstLineChars="0"/>
              <w:jc w:val="center"/>
              <w:rPr>
                <w:rFonts w:hint="eastAsia" w:ascii="仿宋_GB2312" w:hAnsi="仿宋_GB2312" w:eastAsia="仿宋_GB2312" w:cs="仿宋_GB2312"/>
                <w:szCs w:val="21"/>
              </w:rPr>
            </w:pPr>
          </w:p>
        </w:tc>
        <w:tc>
          <w:tcPr>
            <w:tcW w:w="1451" w:type="dxa"/>
            <w:noWrap w:val="0"/>
            <w:vAlign w:val="center"/>
          </w:tcPr>
          <w:p>
            <w:pPr>
              <w:spacing w:line="240" w:lineRule="auto"/>
              <w:ind w:firstLine="0" w:firstLineChars="0"/>
              <w:jc w:val="center"/>
              <w:rPr>
                <w:rFonts w:hint="eastAsia" w:ascii="仿宋_GB2312" w:hAnsi="仿宋_GB2312" w:eastAsia="仿宋_GB2312" w:cs="仿宋_GB2312"/>
                <w:szCs w:val="21"/>
              </w:rPr>
            </w:pPr>
          </w:p>
        </w:tc>
        <w:tc>
          <w:tcPr>
            <w:tcW w:w="746" w:type="dxa"/>
            <w:noWrap w:val="0"/>
            <w:vAlign w:val="center"/>
          </w:tcPr>
          <w:p>
            <w:pPr>
              <w:spacing w:line="240" w:lineRule="auto"/>
              <w:ind w:firstLine="0" w:firstLineChars="0"/>
              <w:jc w:val="center"/>
              <w:rPr>
                <w:rFonts w:hint="eastAsia" w:ascii="仿宋_GB2312" w:hAnsi="仿宋_GB2312" w:eastAsia="仿宋_GB2312" w:cs="仿宋_GB2312"/>
                <w:szCs w:val="21"/>
              </w:rPr>
            </w:pPr>
          </w:p>
        </w:tc>
        <w:tc>
          <w:tcPr>
            <w:tcW w:w="2229" w:type="dxa"/>
            <w:noWrap w:val="0"/>
            <w:vAlign w:val="center"/>
          </w:tcPr>
          <w:p>
            <w:pPr>
              <w:spacing w:line="240" w:lineRule="auto"/>
              <w:ind w:firstLine="0" w:firstLineChars="0"/>
              <w:jc w:val="center"/>
              <w:rPr>
                <w:rFonts w:hint="eastAsia" w:ascii="仿宋_GB2312" w:hAnsi="仿宋_GB2312" w:eastAsia="仿宋_GB2312" w:cs="仿宋_GB2312"/>
                <w:szCs w:val="21"/>
              </w:rPr>
            </w:pPr>
          </w:p>
        </w:tc>
        <w:tc>
          <w:tcPr>
            <w:tcW w:w="735" w:type="dxa"/>
            <w:noWrap w:val="0"/>
            <w:vAlign w:val="center"/>
          </w:tcPr>
          <w:p>
            <w:pPr>
              <w:spacing w:line="240" w:lineRule="auto"/>
              <w:ind w:firstLine="0" w:firstLineChars="0"/>
              <w:jc w:val="center"/>
              <w:rPr>
                <w:rFonts w:hint="eastAsia" w:ascii="仿宋_GB2312" w:hAnsi="仿宋_GB2312" w:eastAsia="仿宋_GB2312" w:cs="仿宋_GB2312"/>
                <w:szCs w:val="21"/>
              </w:rPr>
            </w:pPr>
          </w:p>
        </w:tc>
        <w:tc>
          <w:tcPr>
            <w:tcW w:w="756" w:type="dxa"/>
            <w:noWrap w:val="0"/>
            <w:vAlign w:val="center"/>
          </w:tcPr>
          <w:p>
            <w:pPr>
              <w:spacing w:line="240" w:lineRule="auto"/>
              <w:ind w:firstLine="0" w:firstLineChars="0"/>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681" w:type="dxa"/>
            <w:noWrap w:val="0"/>
            <w:vAlign w:val="center"/>
          </w:tcPr>
          <w:p>
            <w:pPr>
              <w:spacing w:line="240" w:lineRule="auto"/>
              <w:ind w:firstLine="0" w:firstLineChars="0"/>
              <w:jc w:val="center"/>
              <w:rPr>
                <w:rFonts w:hint="eastAsia" w:ascii="仿宋_GB2312" w:hAnsi="仿宋_GB2312" w:eastAsia="仿宋_GB2312" w:cs="仿宋_GB2312"/>
                <w:szCs w:val="21"/>
              </w:rPr>
            </w:pPr>
          </w:p>
        </w:tc>
        <w:tc>
          <w:tcPr>
            <w:tcW w:w="1254" w:type="dxa"/>
            <w:noWrap w:val="0"/>
            <w:vAlign w:val="center"/>
          </w:tcPr>
          <w:p>
            <w:pPr>
              <w:spacing w:line="240" w:lineRule="auto"/>
              <w:ind w:firstLine="0" w:firstLineChars="0"/>
              <w:jc w:val="center"/>
              <w:rPr>
                <w:rFonts w:hint="eastAsia" w:ascii="仿宋_GB2312" w:hAnsi="仿宋_GB2312" w:eastAsia="仿宋_GB2312" w:cs="仿宋_GB2312"/>
                <w:szCs w:val="21"/>
              </w:rPr>
            </w:pPr>
          </w:p>
        </w:tc>
        <w:tc>
          <w:tcPr>
            <w:tcW w:w="1115" w:type="dxa"/>
            <w:noWrap w:val="0"/>
            <w:vAlign w:val="center"/>
          </w:tcPr>
          <w:p>
            <w:pPr>
              <w:spacing w:line="240" w:lineRule="auto"/>
              <w:ind w:firstLine="0" w:firstLineChars="0"/>
              <w:jc w:val="center"/>
              <w:rPr>
                <w:rFonts w:hint="eastAsia" w:ascii="仿宋_GB2312" w:hAnsi="仿宋_GB2312" w:eastAsia="仿宋_GB2312" w:cs="仿宋_GB2312"/>
                <w:szCs w:val="21"/>
              </w:rPr>
            </w:pPr>
          </w:p>
        </w:tc>
        <w:tc>
          <w:tcPr>
            <w:tcW w:w="1451" w:type="dxa"/>
            <w:noWrap w:val="0"/>
            <w:vAlign w:val="center"/>
          </w:tcPr>
          <w:p>
            <w:pPr>
              <w:spacing w:line="240" w:lineRule="auto"/>
              <w:ind w:firstLine="0" w:firstLineChars="0"/>
              <w:jc w:val="center"/>
              <w:rPr>
                <w:rFonts w:hint="eastAsia" w:ascii="仿宋_GB2312" w:hAnsi="仿宋_GB2312" w:eastAsia="仿宋_GB2312" w:cs="仿宋_GB2312"/>
                <w:szCs w:val="21"/>
              </w:rPr>
            </w:pPr>
          </w:p>
        </w:tc>
        <w:tc>
          <w:tcPr>
            <w:tcW w:w="746" w:type="dxa"/>
            <w:noWrap w:val="0"/>
            <w:vAlign w:val="center"/>
          </w:tcPr>
          <w:p>
            <w:pPr>
              <w:spacing w:line="240" w:lineRule="auto"/>
              <w:ind w:firstLine="0" w:firstLineChars="0"/>
              <w:jc w:val="center"/>
              <w:rPr>
                <w:rFonts w:hint="eastAsia" w:ascii="仿宋_GB2312" w:hAnsi="仿宋_GB2312" w:eastAsia="仿宋_GB2312" w:cs="仿宋_GB2312"/>
                <w:szCs w:val="21"/>
              </w:rPr>
            </w:pPr>
          </w:p>
        </w:tc>
        <w:tc>
          <w:tcPr>
            <w:tcW w:w="2229" w:type="dxa"/>
            <w:noWrap w:val="0"/>
            <w:vAlign w:val="center"/>
          </w:tcPr>
          <w:p>
            <w:pPr>
              <w:spacing w:line="240" w:lineRule="auto"/>
              <w:ind w:firstLine="0" w:firstLineChars="0"/>
              <w:jc w:val="center"/>
              <w:rPr>
                <w:rFonts w:hint="eastAsia" w:ascii="仿宋_GB2312" w:hAnsi="仿宋_GB2312" w:eastAsia="仿宋_GB2312" w:cs="仿宋_GB2312"/>
                <w:szCs w:val="21"/>
              </w:rPr>
            </w:pPr>
          </w:p>
        </w:tc>
        <w:tc>
          <w:tcPr>
            <w:tcW w:w="735" w:type="dxa"/>
            <w:noWrap w:val="0"/>
            <w:vAlign w:val="center"/>
          </w:tcPr>
          <w:p>
            <w:pPr>
              <w:spacing w:line="240" w:lineRule="auto"/>
              <w:ind w:firstLine="0" w:firstLineChars="0"/>
              <w:jc w:val="center"/>
              <w:rPr>
                <w:rFonts w:hint="eastAsia" w:ascii="仿宋_GB2312" w:hAnsi="仿宋_GB2312" w:eastAsia="仿宋_GB2312" w:cs="仿宋_GB2312"/>
                <w:szCs w:val="21"/>
              </w:rPr>
            </w:pPr>
          </w:p>
        </w:tc>
        <w:tc>
          <w:tcPr>
            <w:tcW w:w="756" w:type="dxa"/>
            <w:noWrap w:val="0"/>
            <w:vAlign w:val="center"/>
          </w:tcPr>
          <w:p>
            <w:pPr>
              <w:spacing w:line="240" w:lineRule="auto"/>
              <w:ind w:firstLine="0" w:firstLineChars="0"/>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681" w:type="dxa"/>
            <w:noWrap w:val="0"/>
            <w:vAlign w:val="center"/>
          </w:tcPr>
          <w:p>
            <w:pPr>
              <w:spacing w:line="240" w:lineRule="auto"/>
              <w:ind w:firstLine="0" w:firstLineChars="0"/>
              <w:jc w:val="center"/>
              <w:rPr>
                <w:rFonts w:hint="eastAsia" w:ascii="仿宋_GB2312" w:hAnsi="仿宋_GB2312" w:eastAsia="仿宋_GB2312" w:cs="仿宋_GB2312"/>
                <w:szCs w:val="21"/>
              </w:rPr>
            </w:pPr>
          </w:p>
        </w:tc>
        <w:tc>
          <w:tcPr>
            <w:tcW w:w="1254" w:type="dxa"/>
            <w:noWrap w:val="0"/>
            <w:vAlign w:val="center"/>
          </w:tcPr>
          <w:p>
            <w:pPr>
              <w:spacing w:line="240" w:lineRule="auto"/>
              <w:ind w:firstLine="0" w:firstLineChars="0"/>
              <w:jc w:val="center"/>
              <w:rPr>
                <w:rFonts w:hint="eastAsia" w:ascii="仿宋_GB2312" w:hAnsi="仿宋_GB2312" w:eastAsia="仿宋_GB2312" w:cs="仿宋_GB2312"/>
                <w:szCs w:val="21"/>
              </w:rPr>
            </w:pPr>
          </w:p>
        </w:tc>
        <w:tc>
          <w:tcPr>
            <w:tcW w:w="1115" w:type="dxa"/>
            <w:noWrap w:val="0"/>
            <w:vAlign w:val="center"/>
          </w:tcPr>
          <w:p>
            <w:pPr>
              <w:spacing w:line="240" w:lineRule="auto"/>
              <w:ind w:firstLine="0" w:firstLineChars="0"/>
              <w:jc w:val="center"/>
              <w:rPr>
                <w:rFonts w:hint="eastAsia" w:ascii="仿宋_GB2312" w:hAnsi="仿宋_GB2312" w:eastAsia="仿宋_GB2312" w:cs="仿宋_GB2312"/>
                <w:szCs w:val="21"/>
              </w:rPr>
            </w:pPr>
          </w:p>
        </w:tc>
        <w:tc>
          <w:tcPr>
            <w:tcW w:w="1451" w:type="dxa"/>
            <w:noWrap w:val="0"/>
            <w:vAlign w:val="center"/>
          </w:tcPr>
          <w:p>
            <w:pPr>
              <w:spacing w:line="240" w:lineRule="auto"/>
              <w:ind w:firstLine="0" w:firstLineChars="0"/>
              <w:jc w:val="center"/>
              <w:rPr>
                <w:rFonts w:hint="eastAsia" w:ascii="仿宋_GB2312" w:hAnsi="仿宋_GB2312" w:eastAsia="仿宋_GB2312" w:cs="仿宋_GB2312"/>
                <w:szCs w:val="21"/>
              </w:rPr>
            </w:pPr>
          </w:p>
        </w:tc>
        <w:tc>
          <w:tcPr>
            <w:tcW w:w="746" w:type="dxa"/>
            <w:noWrap w:val="0"/>
            <w:vAlign w:val="center"/>
          </w:tcPr>
          <w:p>
            <w:pPr>
              <w:spacing w:line="240" w:lineRule="auto"/>
              <w:ind w:firstLine="0" w:firstLineChars="0"/>
              <w:jc w:val="center"/>
              <w:rPr>
                <w:rFonts w:hint="eastAsia" w:ascii="仿宋_GB2312" w:hAnsi="仿宋_GB2312" w:eastAsia="仿宋_GB2312" w:cs="仿宋_GB2312"/>
                <w:szCs w:val="21"/>
              </w:rPr>
            </w:pPr>
          </w:p>
        </w:tc>
        <w:tc>
          <w:tcPr>
            <w:tcW w:w="2229" w:type="dxa"/>
            <w:noWrap w:val="0"/>
            <w:vAlign w:val="center"/>
          </w:tcPr>
          <w:p>
            <w:pPr>
              <w:spacing w:line="240" w:lineRule="auto"/>
              <w:ind w:firstLine="0" w:firstLineChars="0"/>
              <w:jc w:val="center"/>
              <w:rPr>
                <w:rFonts w:hint="eastAsia" w:ascii="仿宋_GB2312" w:hAnsi="仿宋_GB2312" w:eastAsia="仿宋_GB2312" w:cs="仿宋_GB2312"/>
                <w:szCs w:val="21"/>
              </w:rPr>
            </w:pPr>
          </w:p>
        </w:tc>
        <w:tc>
          <w:tcPr>
            <w:tcW w:w="735" w:type="dxa"/>
            <w:noWrap w:val="0"/>
            <w:vAlign w:val="center"/>
          </w:tcPr>
          <w:p>
            <w:pPr>
              <w:spacing w:line="240" w:lineRule="auto"/>
              <w:ind w:firstLine="0" w:firstLineChars="0"/>
              <w:jc w:val="center"/>
              <w:rPr>
                <w:rFonts w:hint="eastAsia" w:ascii="仿宋_GB2312" w:hAnsi="仿宋_GB2312" w:eastAsia="仿宋_GB2312" w:cs="仿宋_GB2312"/>
                <w:szCs w:val="21"/>
              </w:rPr>
            </w:pPr>
          </w:p>
        </w:tc>
        <w:tc>
          <w:tcPr>
            <w:tcW w:w="756" w:type="dxa"/>
            <w:noWrap w:val="0"/>
            <w:vAlign w:val="center"/>
          </w:tcPr>
          <w:p>
            <w:pPr>
              <w:spacing w:line="240" w:lineRule="auto"/>
              <w:ind w:firstLine="0" w:firstLineChars="0"/>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681" w:type="dxa"/>
            <w:noWrap w:val="0"/>
            <w:vAlign w:val="center"/>
          </w:tcPr>
          <w:p>
            <w:pPr>
              <w:spacing w:line="240" w:lineRule="auto"/>
              <w:ind w:firstLine="0" w:firstLineChars="0"/>
              <w:jc w:val="center"/>
              <w:rPr>
                <w:rFonts w:hint="eastAsia" w:ascii="仿宋_GB2312" w:hAnsi="仿宋_GB2312" w:eastAsia="仿宋_GB2312" w:cs="仿宋_GB2312"/>
                <w:szCs w:val="21"/>
              </w:rPr>
            </w:pPr>
          </w:p>
        </w:tc>
        <w:tc>
          <w:tcPr>
            <w:tcW w:w="1254" w:type="dxa"/>
            <w:noWrap w:val="0"/>
            <w:vAlign w:val="center"/>
          </w:tcPr>
          <w:p>
            <w:pPr>
              <w:spacing w:line="240" w:lineRule="auto"/>
              <w:ind w:firstLine="0" w:firstLineChars="0"/>
              <w:jc w:val="center"/>
              <w:rPr>
                <w:rFonts w:hint="eastAsia" w:ascii="仿宋_GB2312" w:hAnsi="仿宋_GB2312" w:eastAsia="仿宋_GB2312" w:cs="仿宋_GB2312"/>
                <w:szCs w:val="21"/>
              </w:rPr>
            </w:pPr>
          </w:p>
        </w:tc>
        <w:tc>
          <w:tcPr>
            <w:tcW w:w="1115" w:type="dxa"/>
            <w:noWrap w:val="0"/>
            <w:vAlign w:val="center"/>
          </w:tcPr>
          <w:p>
            <w:pPr>
              <w:spacing w:line="240" w:lineRule="auto"/>
              <w:ind w:firstLine="0" w:firstLineChars="0"/>
              <w:jc w:val="center"/>
              <w:rPr>
                <w:rFonts w:hint="eastAsia" w:ascii="仿宋_GB2312" w:hAnsi="仿宋_GB2312" w:eastAsia="仿宋_GB2312" w:cs="仿宋_GB2312"/>
                <w:szCs w:val="21"/>
              </w:rPr>
            </w:pPr>
          </w:p>
        </w:tc>
        <w:tc>
          <w:tcPr>
            <w:tcW w:w="1451" w:type="dxa"/>
            <w:noWrap w:val="0"/>
            <w:vAlign w:val="center"/>
          </w:tcPr>
          <w:p>
            <w:pPr>
              <w:spacing w:line="240" w:lineRule="auto"/>
              <w:ind w:firstLine="0" w:firstLineChars="0"/>
              <w:jc w:val="center"/>
              <w:rPr>
                <w:rFonts w:hint="eastAsia" w:ascii="仿宋_GB2312" w:hAnsi="仿宋_GB2312" w:eastAsia="仿宋_GB2312" w:cs="仿宋_GB2312"/>
                <w:szCs w:val="21"/>
              </w:rPr>
            </w:pPr>
          </w:p>
        </w:tc>
        <w:tc>
          <w:tcPr>
            <w:tcW w:w="746" w:type="dxa"/>
            <w:noWrap w:val="0"/>
            <w:vAlign w:val="center"/>
          </w:tcPr>
          <w:p>
            <w:pPr>
              <w:spacing w:line="240" w:lineRule="auto"/>
              <w:ind w:firstLine="0" w:firstLineChars="0"/>
              <w:jc w:val="center"/>
              <w:rPr>
                <w:rFonts w:hint="eastAsia" w:ascii="仿宋_GB2312" w:hAnsi="仿宋_GB2312" w:eastAsia="仿宋_GB2312" w:cs="仿宋_GB2312"/>
                <w:szCs w:val="21"/>
              </w:rPr>
            </w:pPr>
          </w:p>
        </w:tc>
        <w:tc>
          <w:tcPr>
            <w:tcW w:w="2229" w:type="dxa"/>
            <w:noWrap w:val="0"/>
            <w:vAlign w:val="center"/>
          </w:tcPr>
          <w:p>
            <w:pPr>
              <w:spacing w:line="240" w:lineRule="auto"/>
              <w:ind w:firstLine="0" w:firstLineChars="0"/>
              <w:jc w:val="center"/>
              <w:rPr>
                <w:rFonts w:hint="eastAsia" w:ascii="仿宋_GB2312" w:hAnsi="仿宋_GB2312" w:eastAsia="仿宋_GB2312" w:cs="仿宋_GB2312"/>
                <w:szCs w:val="21"/>
              </w:rPr>
            </w:pPr>
          </w:p>
        </w:tc>
        <w:tc>
          <w:tcPr>
            <w:tcW w:w="735" w:type="dxa"/>
            <w:noWrap w:val="0"/>
            <w:vAlign w:val="center"/>
          </w:tcPr>
          <w:p>
            <w:pPr>
              <w:spacing w:line="240" w:lineRule="auto"/>
              <w:ind w:firstLine="0" w:firstLineChars="0"/>
              <w:jc w:val="center"/>
              <w:rPr>
                <w:rFonts w:hint="eastAsia" w:ascii="仿宋_GB2312" w:hAnsi="仿宋_GB2312" w:eastAsia="仿宋_GB2312" w:cs="仿宋_GB2312"/>
                <w:szCs w:val="21"/>
              </w:rPr>
            </w:pPr>
          </w:p>
        </w:tc>
        <w:tc>
          <w:tcPr>
            <w:tcW w:w="756" w:type="dxa"/>
            <w:noWrap w:val="0"/>
            <w:vAlign w:val="center"/>
          </w:tcPr>
          <w:p>
            <w:pPr>
              <w:spacing w:line="240" w:lineRule="auto"/>
              <w:ind w:firstLine="0" w:firstLineChars="0"/>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681" w:type="dxa"/>
            <w:noWrap w:val="0"/>
            <w:vAlign w:val="center"/>
          </w:tcPr>
          <w:p>
            <w:pPr>
              <w:spacing w:line="240" w:lineRule="auto"/>
              <w:ind w:firstLine="0" w:firstLineChars="0"/>
              <w:jc w:val="center"/>
              <w:rPr>
                <w:rFonts w:hint="eastAsia" w:ascii="仿宋_GB2312" w:hAnsi="仿宋_GB2312" w:eastAsia="仿宋_GB2312" w:cs="仿宋_GB2312"/>
                <w:szCs w:val="21"/>
              </w:rPr>
            </w:pPr>
          </w:p>
        </w:tc>
        <w:tc>
          <w:tcPr>
            <w:tcW w:w="1254" w:type="dxa"/>
            <w:noWrap w:val="0"/>
            <w:vAlign w:val="center"/>
          </w:tcPr>
          <w:p>
            <w:pPr>
              <w:spacing w:line="240" w:lineRule="auto"/>
              <w:ind w:firstLine="0" w:firstLineChars="0"/>
              <w:jc w:val="center"/>
              <w:rPr>
                <w:rFonts w:hint="eastAsia" w:ascii="仿宋_GB2312" w:hAnsi="仿宋_GB2312" w:eastAsia="仿宋_GB2312" w:cs="仿宋_GB2312"/>
                <w:szCs w:val="21"/>
              </w:rPr>
            </w:pPr>
          </w:p>
        </w:tc>
        <w:tc>
          <w:tcPr>
            <w:tcW w:w="1115" w:type="dxa"/>
            <w:noWrap w:val="0"/>
            <w:vAlign w:val="center"/>
          </w:tcPr>
          <w:p>
            <w:pPr>
              <w:spacing w:line="240" w:lineRule="auto"/>
              <w:ind w:firstLine="0" w:firstLineChars="0"/>
              <w:jc w:val="center"/>
              <w:rPr>
                <w:rFonts w:hint="eastAsia" w:ascii="仿宋_GB2312" w:hAnsi="仿宋_GB2312" w:eastAsia="仿宋_GB2312" w:cs="仿宋_GB2312"/>
                <w:szCs w:val="21"/>
              </w:rPr>
            </w:pPr>
          </w:p>
        </w:tc>
        <w:tc>
          <w:tcPr>
            <w:tcW w:w="1451" w:type="dxa"/>
            <w:noWrap w:val="0"/>
            <w:vAlign w:val="center"/>
          </w:tcPr>
          <w:p>
            <w:pPr>
              <w:spacing w:line="240" w:lineRule="auto"/>
              <w:ind w:firstLine="0" w:firstLineChars="0"/>
              <w:jc w:val="center"/>
              <w:rPr>
                <w:rFonts w:hint="eastAsia" w:ascii="仿宋_GB2312" w:hAnsi="仿宋_GB2312" w:eastAsia="仿宋_GB2312" w:cs="仿宋_GB2312"/>
                <w:szCs w:val="21"/>
              </w:rPr>
            </w:pPr>
          </w:p>
        </w:tc>
        <w:tc>
          <w:tcPr>
            <w:tcW w:w="746" w:type="dxa"/>
            <w:noWrap w:val="0"/>
            <w:vAlign w:val="center"/>
          </w:tcPr>
          <w:p>
            <w:pPr>
              <w:spacing w:line="240" w:lineRule="auto"/>
              <w:ind w:firstLine="0" w:firstLineChars="0"/>
              <w:jc w:val="center"/>
              <w:rPr>
                <w:rFonts w:hint="eastAsia" w:ascii="仿宋_GB2312" w:hAnsi="仿宋_GB2312" w:eastAsia="仿宋_GB2312" w:cs="仿宋_GB2312"/>
                <w:szCs w:val="21"/>
              </w:rPr>
            </w:pPr>
          </w:p>
        </w:tc>
        <w:tc>
          <w:tcPr>
            <w:tcW w:w="2229" w:type="dxa"/>
            <w:noWrap w:val="0"/>
            <w:vAlign w:val="center"/>
          </w:tcPr>
          <w:p>
            <w:pPr>
              <w:spacing w:line="240" w:lineRule="auto"/>
              <w:ind w:firstLine="0" w:firstLineChars="0"/>
              <w:jc w:val="center"/>
              <w:rPr>
                <w:rFonts w:hint="eastAsia" w:ascii="仿宋_GB2312" w:hAnsi="仿宋_GB2312" w:eastAsia="仿宋_GB2312" w:cs="仿宋_GB2312"/>
                <w:szCs w:val="21"/>
              </w:rPr>
            </w:pPr>
          </w:p>
        </w:tc>
        <w:tc>
          <w:tcPr>
            <w:tcW w:w="735" w:type="dxa"/>
            <w:noWrap w:val="0"/>
            <w:vAlign w:val="center"/>
          </w:tcPr>
          <w:p>
            <w:pPr>
              <w:spacing w:line="240" w:lineRule="auto"/>
              <w:ind w:firstLine="0" w:firstLineChars="0"/>
              <w:jc w:val="center"/>
              <w:rPr>
                <w:rFonts w:hint="eastAsia" w:ascii="仿宋_GB2312" w:hAnsi="仿宋_GB2312" w:eastAsia="仿宋_GB2312" w:cs="仿宋_GB2312"/>
                <w:szCs w:val="21"/>
              </w:rPr>
            </w:pPr>
          </w:p>
        </w:tc>
        <w:tc>
          <w:tcPr>
            <w:tcW w:w="756" w:type="dxa"/>
            <w:noWrap w:val="0"/>
            <w:vAlign w:val="center"/>
          </w:tcPr>
          <w:p>
            <w:pPr>
              <w:spacing w:line="240" w:lineRule="auto"/>
              <w:ind w:firstLine="0" w:firstLineChars="0"/>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681" w:type="dxa"/>
            <w:noWrap w:val="0"/>
            <w:vAlign w:val="center"/>
          </w:tcPr>
          <w:p>
            <w:pPr>
              <w:spacing w:line="240" w:lineRule="auto"/>
              <w:ind w:firstLine="0" w:firstLineChars="0"/>
              <w:jc w:val="center"/>
              <w:rPr>
                <w:rFonts w:hint="eastAsia" w:ascii="仿宋_GB2312" w:hAnsi="仿宋_GB2312" w:eastAsia="仿宋_GB2312" w:cs="仿宋_GB2312"/>
                <w:szCs w:val="21"/>
              </w:rPr>
            </w:pPr>
          </w:p>
        </w:tc>
        <w:tc>
          <w:tcPr>
            <w:tcW w:w="1254" w:type="dxa"/>
            <w:noWrap w:val="0"/>
            <w:vAlign w:val="center"/>
          </w:tcPr>
          <w:p>
            <w:pPr>
              <w:spacing w:line="240" w:lineRule="auto"/>
              <w:ind w:firstLine="0" w:firstLineChars="0"/>
              <w:jc w:val="center"/>
              <w:rPr>
                <w:rFonts w:hint="eastAsia" w:ascii="仿宋_GB2312" w:hAnsi="仿宋_GB2312" w:eastAsia="仿宋_GB2312" w:cs="仿宋_GB2312"/>
                <w:szCs w:val="21"/>
              </w:rPr>
            </w:pPr>
          </w:p>
        </w:tc>
        <w:tc>
          <w:tcPr>
            <w:tcW w:w="1115" w:type="dxa"/>
            <w:noWrap w:val="0"/>
            <w:vAlign w:val="center"/>
          </w:tcPr>
          <w:p>
            <w:pPr>
              <w:spacing w:line="240" w:lineRule="auto"/>
              <w:ind w:firstLine="0" w:firstLineChars="0"/>
              <w:jc w:val="center"/>
              <w:rPr>
                <w:rFonts w:hint="eastAsia" w:ascii="仿宋_GB2312" w:hAnsi="仿宋_GB2312" w:eastAsia="仿宋_GB2312" w:cs="仿宋_GB2312"/>
                <w:szCs w:val="21"/>
              </w:rPr>
            </w:pPr>
          </w:p>
        </w:tc>
        <w:tc>
          <w:tcPr>
            <w:tcW w:w="1451" w:type="dxa"/>
            <w:noWrap w:val="0"/>
            <w:vAlign w:val="center"/>
          </w:tcPr>
          <w:p>
            <w:pPr>
              <w:spacing w:line="240" w:lineRule="auto"/>
              <w:ind w:firstLine="0" w:firstLineChars="0"/>
              <w:jc w:val="center"/>
              <w:rPr>
                <w:rFonts w:hint="eastAsia" w:ascii="仿宋_GB2312" w:hAnsi="仿宋_GB2312" w:eastAsia="仿宋_GB2312" w:cs="仿宋_GB2312"/>
                <w:szCs w:val="21"/>
              </w:rPr>
            </w:pPr>
          </w:p>
        </w:tc>
        <w:tc>
          <w:tcPr>
            <w:tcW w:w="746" w:type="dxa"/>
            <w:noWrap w:val="0"/>
            <w:vAlign w:val="center"/>
          </w:tcPr>
          <w:p>
            <w:pPr>
              <w:spacing w:line="240" w:lineRule="auto"/>
              <w:ind w:firstLine="0" w:firstLineChars="0"/>
              <w:jc w:val="center"/>
              <w:rPr>
                <w:rFonts w:hint="eastAsia" w:ascii="仿宋_GB2312" w:hAnsi="仿宋_GB2312" w:eastAsia="仿宋_GB2312" w:cs="仿宋_GB2312"/>
                <w:szCs w:val="21"/>
              </w:rPr>
            </w:pPr>
          </w:p>
        </w:tc>
        <w:tc>
          <w:tcPr>
            <w:tcW w:w="2229" w:type="dxa"/>
            <w:noWrap w:val="0"/>
            <w:vAlign w:val="center"/>
          </w:tcPr>
          <w:p>
            <w:pPr>
              <w:spacing w:line="240" w:lineRule="auto"/>
              <w:ind w:firstLine="0" w:firstLineChars="0"/>
              <w:jc w:val="center"/>
              <w:rPr>
                <w:rFonts w:hint="eastAsia" w:ascii="仿宋_GB2312" w:hAnsi="仿宋_GB2312" w:eastAsia="仿宋_GB2312" w:cs="仿宋_GB2312"/>
                <w:szCs w:val="21"/>
              </w:rPr>
            </w:pPr>
          </w:p>
        </w:tc>
        <w:tc>
          <w:tcPr>
            <w:tcW w:w="735" w:type="dxa"/>
            <w:noWrap w:val="0"/>
            <w:vAlign w:val="center"/>
          </w:tcPr>
          <w:p>
            <w:pPr>
              <w:spacing w:line="240" w:lineRule="auto"/>
              <w:ind w:firstLine="0" w:firstLineChars="0"/>
              <w:jc w:val="center"/>
              <w:rPr>
                <w:rFonts w:hint="eastAsia" w:ascii="仿宋_GB2312" w:hAnsi="仿宋_GB2312" w:eastAsia="仿宋_GB2312" w:cs="仿宋_GB2312"/>
                <w:szCs w:val="21"/>
              </w:rPr>
            </w:pPr>
          </w:p>
        </w:tc>
        <w:tc>
          <w:tcPr>
            <w:tcW w:w="756" w:type="dxa"/>
            <w:noWrap w:val="0"/>
            <w:vAlign w:val="center"/>
          </w:tcPr>
          <w:p>
            <w:pPr>
              <w:spacing w:line="240" w:lineRule="auto"/>
              <w:ind w:firstLine="0" w:firstLineChars="0"/>
              <w:jc w:val="center"/>
              <w:rPr>
                <w:rFonts w:hint="eastAsia" w:ascii="仿宋_GB2312" w:hAnsi="仿宋_GB2312" w:eastAsia="仿宋_GB2312" w:cs="仿宋_GB2312"/>
                <w:szCs w:val="21"/>
              </w:rPr>
            </w:pPr>
          </w:p>
        </w:tc>
      </w:tr>
    </w:tbl>
    <w:p>
      <w:pPr>
        <w:widowControl/>
        <w:adjustRightInd/>
        <w:snapToGrid/>
        <w:spacing w:line="440" w:lineRule="exact"/>
        <w:ind w:firstLine="480" w:firstLineChars="200"/>
        <w:rPr>
          <w:rFonts w:hint="eastAsia" w:ascii="仿宋_GB2312" w:hAnsi="宋体" w:eastAsia="仿宋_GB2312" w:cs="Times New Roman"/>
          <w:sz w:val="24"/>
          <w:szCs w:val="24"/>
        </w:rPr>
      </w:pPr>
      <w:r>
        <w:rPr>
          <w:rFonts w:hint="eastAsia" w:ascii="仿宋_GB2312" w:hAnsi="宋体" w:eastAsia="仿宋_GB2312" w:cs="Times New Roman"/>
          <w:sz w:val="24"/>
          <w:szCs w:val="24"/>
          <w:lang w:eastAsia="zh-CN"/>
        </w:rPr>
        <w:t>说明</w:t>
      </w:r>
      <w:r>
        <w:rPr>
          <w:rFonts w:hint="eastAsia" w:ascii="仿宋_GB2312" w:hAnsi="宋体" w:eastAsia="仿宋_GB2312" w:cs="Times New Roman"/>
          <w:sz w:val="24"/>
          <w:szCs w:val="24"/>
        </w:rPr>
        <w:t>：</w:t>
      </w:r>
    </w:p>
    <w:p>
      <w:pPr>
        <w:widowControl/>
        <w:adjustRightInd/>
        <w:snapToGrid/>
        <w:spacing w:line="440" w:lineRule="exact"/>
        <w:ind w:firstLine="480" w:firstLineChars="200"/>
        <w:rPr>
          <w:rFonts w:hint="eastAsia" w:ascii="仿宋_GB2312" w:hAnsi="宋体" w:eastAsia="仿宋_GB2312" w:cs="Times New Roman"/>
          <w:sz w:val="24"/>
          <w:szCs w:val="24"/>
        </w:rPr>
      </w:pPr>
      <w:r>
        <w:rPr>
          <w:rFonts w:hint="eastAsia" w:ascii="仿宋_GB2312" w:hAnsi="宋体" w:eastAsia="仿宋_GB2312" w:cs="Times New Roman"/>
          <w:sz w:val="24"/>
          <w:szCs w:val="24"/>
        </w:rPr>
        <w:t>1.提供投标人</w:t>
      </w:r>
      <w:r>
        <w:rPr>
          <w:rFonts w:hint="eastAsia" w:ascii="仿宋_GB2312" w:hAnsi="宋体" w:eastAsia="仿宋_GB2312" w:cs="Times New Roman"/>
          <w:sz w:val="24"/>
          <w:szCs w:val="24"/>
          <w:lang w:eastAsia="zh-CN"/>
        </w:rPr>
        <w:t>拟安排</w:t>
      </w:r>
      <w:r>
        <w:rPr>
          <w:rFonts w:hint="eastAsia" w:ascii="仿宋_GB2312" w:hAnsi="宋体" w:eastAsia="仿宋_GB2312" w:cs="Times New Roman"/>
          <w:sz w:val="24"/>
          <w:szCs w:val="24"/>
        </w:rPr>
        <w:t>项目组</w:t>
      </w:r>
      <w:r>
        <w:rPr>
          <w:rFonts w:hint="eastAsia" w:ascii="仿宋_GB2312" w:hAnsi="宋体" w:eastAsia="仿宋_GB2312" w:cs="Times New Roman"/>
          <w:sz w:val="24"/>
          <w:szCs w:val="24"/>
          <w:lang w:eastAsia="zh-CN"/>
        </w:rPr>
        <w:t>成</w:t>
      </w:r>
      <w:r>
        <w:rPr>
          <w:rFonts w:hint="eastAsia" w:ascii="仿宋_GB2312" w:hAnsi="宋体" w:eastAsia="仿宋_GB2312" w:cs="Times New Roman"/>
          <w:sz w:val="24"/>
          <w:szCs w:val="24"/>
        </w:rPr>
        <w:t>人员</w:t>
      </w:r>
      <w:r>
        <w:rPr>
          <w:rFonts w:hint="eastAsia" w:ascii="仿宋_GB2312" w:hAnsi="宋体" w:eastAsia="仿宋_GB2312" w:cs="Times New Roman"/>
          <w:sz w:val="24"/>
          <w:szCs w:val="24"/>
          <w:lang w:eastAsia="zh-CN"/>
        </w:rPr>
        <w:t>的劳动合同或近1个月社保缴纳证明等</w:t>
      </w:r>
      <w:r>
        <w:rPr>
          <w:rFonts w:hint="eastAsia" w:ascii="仿宋_GB2312" w:hAnsi="宋体" w:eastAsia="仿宋_GB2312" w:cs="Times New Roman"/>
          <w:sz w:val="24"/>
          <w:szCs w:val="24"/>
        </w:rPr>
        <w:t>文件</w:t>
      </w:r>
      <w:r>
        <w:rPr>
          <w:rFonts w:hint="eastAsia" w:ascii="仿宋_GB2312" w:hAnsi="宋体" w:eastAsia="仿宋_GB2312" w:cs="Times New Roman"/>
          <w:sz w:val="24"/>
          <w:szCs w:val="24"/>
          <w:lang w:eastAsia="zh-CN"/>
        </w:rPr>
        <w:t>（不含项目负责人）</w:t>
      </w:r>
      <w:r>
        <w:rPr>
          <w:rFonts w:hint="eastAsia" w:ascii="仿宋_GB2312" w:hAnsi="宋体" w:eastAsia="仿宋_GB2312" w:cs="Times New Roman"/>
          <w:sz w:val="24"/>
          <w:szCs w:val="24"/>
        </w:rPr>
        <w:t>。</w:t>
      </w:r>
    </w:p>
    <w:p>
      <w:pPr>
        <w:widowControl/>
        <w:adjustRightInd/>
        <w:snapToGrid/>
        <w:spacing w:line="440" w:lineRule="exact"/>
        <w:ind w:firstLine="480" w:firstLineChars="200"/>
        <w:rPr>
          <w:rFonts w:hint="eastAsia" w:ascii="仿宋_GB2312" w:hAnsi="宋体" w:eastAsia="仿宋_GB2312" w:cs="Times New Roman"/>
          <w:sz w:val="24"/>
          <w:szCs w:val="24"/>
        </w:rPr>
      </w:pPr>
      <w:r>
        <w:rPr>
          <w:rFonts w:hint="eastAsia" w:ascii="仿宋_GB2312" w:hAnsi="宋体" w:eastAsia="仿宋_GB2312" w:cs="Times New Roman"/>
          <w:sz w:val="24"/>
          <w:szCs w:val="24"/>
        </w:rPr>
        <w:t>2.上述证明必须真实有效，如发现证明不符，将取消相应资格。</w:t>
      </w:r>
    </w:p>
    <w:p>
      <w:pPr>
        <w:widowControl/>
        <w:adjustRightInd/>
        <w:snapToGrid/>
        <w:spacing w:line="440" w:lineRule="exact"/>
        <w:ind w:firstLine="480" w:firstLineChars="200"/>
        <w:rPr>
          <w:rFonts w:hint="eastAsia" w:ascii="仿宋_GB2312" w:hAnsi="宋体" w:eastAsia="仿宋_GB2312" w:cs="Times New Roman"/>
          <w:sz w:val="24"/>
          <w:szCs w:val="24"/>
        </w:rPr>
      </w:pPr>
      <w:r>
        <w:rPr>
          <w:rFonts w:hint="eastAsia" w:ascii="仿宋_GB2312" w:hAnsi="宋体" w:eastAsia="仿宋_GB2312" w:cs="Times New Roman"/>
          <w:sz w:val="24"/>
          <w:szCs w:val="24"/>
        </w:rPr>
        <w:t>3.此表仅供参考，投标人可根据招标文件要求及实际情况自行修改。</w:t>
      </w:r>
    </w:p>
    <w:p>
      <w:pPr>
        <w:widowControl/>
        <w:adjustRightInd/>
        <w:snapToGrid/>
        <w:spacing w:line="440" w:lineRule="exact"/>
        <w:ind w:firstLine="480" w:firstLineChars="200"/>
        <w:rPr>
          <w:rFonts w:hint="eastAsia" w:ascii="仿宋_GB2312" w:hAnsi="宋体" w:eastAsia="仿宋_GB2312" w:cs="Times New Roman"/>
          <w:sz w:val="28"/>
          <w:szCs w:val="28"/>
        </w:rPr>
      </w:pPr>
      <w:r>
        <w:rPr>
          <w:rFonts w:hint="eastAsia" w:ascii="仿宋_GB2312" w:hAnsi="宋体" w:eastAsia="仿宋_GB2312" w:cs="Times New Roman"/>
          <w:sz w:val="24"/>
          <w:szCs w:val="24"/>
        </w:rPr>
        <w:t>4.证明材料附在本表后即可。</w:t>
      </w:r>
    </w:p>
    <w:p>
      <w:pPr>
        <w:widowControl w:val="0"/>
        <w:autoSpaceDE w:val="0"/>
        <w:autoSpaceDN w:val="0"/>
        <w:adjustRightInd w:val="0"/>
        <w:snapToGrid w:val="0"/>
        <w:ind w:left="210" w:right="210" w:firstLine="0" w:firstLineChars="0"/>
        <w:jc w:val="left"/>
        <w:rPr>
          <w:rFonts w:hint="eastAsia"/>
        </w:rPr>
        <w:sectPr>
          <w:headerReference r:id="rId11" w:type="default"/>
          <w:footerReference r:id="rId12" w:type="default"/>
          <w:pgSz w:w="11907" w:h="16840"/>
          <w:pgMar w:top="1440" w:right="1800" w:bottom="1440" w:left="1800" w:header="567" w:footer="567" w:gutter="0"/>
          <w:pgNumType w:fmt="decimal"/>
          <w:cols w:space="720" w:num="1"/>
          <w:docGrid w:linePitch="312" w:charSpace="0"/>
        </w:sectPr>
      </w:pPr>
    </w:p>
    <w:p>
      <w:pPr>
        <w:spacing w:line="560" w:lineRule="exact"/>
        <w:jc w:val="center"/>
        <w:rPr>
          <w:rFonts w:hint="default" w:ascii="黑体" w:hAnsi="黑体" w:eastAsia="黑体" w:cs="黑体"/>
          <w:bCs/>
          <w:kern w:val="2"/>
          <w:sz w:val="32"/>
          <w:szCs w:val="24"/>
          <w:lang w:val="en-US" w:eastAsia="zh-CN" w:bidi="ar-SA"/>
        </w:rPr>
      </w:pPr>
      <w:r>
        <w:rPr>
          <w:rFonts w:hint="eastAsia" w:ascii="黑体" w:hAnsi="黑体" w:eastAsia="黑体" w:cs="黑体"/>
          <w:bCs/>
          <w:kern w:val="2"/>
          <w:sz w:val="32"/>
          <w:szCs w:val="24"/>
          <w:lang w:val="en-US" w:eastAsia="zh-CN" w:bidi="ar-SA"/>
        </w:rPr>
        <w:t>10.投标人资质情况</w:t>
      </w:r>
    </w:p>
    <w:p>
      <w:pPr>
        <w:pStyle w:val="4"/>
        <w:spacing w:before="120" w:after="120" w:line="560" w:lineRule="exact"/>
        <w:jc w:val="center"/>
        <w:rPr>
          <w:rFonts w:hint="eastAsia" w:ascii="黑体" w:hAnsi="黑体" w:cs="黑体"/>
          <w:lang w:val="en-US" w:eastAsia="zh-CN"/>
        </w:rPr>
      </w:pPr>
    </w:p>
    <w:p>
      <w:pPr>
        <w:pStyle w:val="4"/>
        <w:spacing w:before="120" w:after="120" w:line="560" w:lineRule="exact"/>
        <w:jc w:val="center"/>
        <w:rPr>
          <w:rFonts w:hint="eastAsia" w:ascii="黑体" w:hAnsi="黑体" w:cs="黑体"/>
          <w:lang w:val="en-US" w:eastAsia="zh-CN"/>
        </w:rPr>
      </w:pPr>
    </w:p>
    <w:p>
      <w:pPr>
        <w:pStyle w:val="4"/>
        <w:spacing w:before="120" w:after="120" w:line="560" w:lineRule="exact"/>
        <w:jc w:val="center"/>
        <w:rPr>
          <w:rFonts w:hint="eastAsia" w:ascii="黑体" w:hAnsi="黑体" w:cs="黑体"/>
          <w:lang w:val="en-US" w:eastAsia="zh-CN"/>
        </w:rPr>
      </w:pPr>
    </w:p>
    <w:p>
      <w:pPr>
        <w:pStyle w:val="4"/>
        <w:spacing w:before="120" w:after="120" w:line="560" w:lineRule="exact"/>
        <w:jc w:val="center"/>
        <w:rPr>
          <w:rFonts w:hint="eastAsia" w:ascii="黑体" w:hAnsi="黑体" w:cs="黑体"/>
          <w:lang w:val="en-US" w:eastAsia="zh-CN"/>
        </w:rPr>
      </w:pPr>
    </w:p>
    <w:p>
      <w:pPr>
        <w:pStyle w:val="4"/>
        <w:spacing w:before="120" w:after="120" w:line="560" w:lineRule="exact"/>
        <w:jc w:val="center"/>
        <w:rPr>
          <w:rFonts w:hint="eastAsia" w:ascii="黑体" w:hAnsi="黑体" w:cs="黑体"/>
          <w:lang w:val="en-US" w:eastAsia="zh-CN"/>
        </w:rPr>
      </w:pPr>
    </w:p>
    <w:p>
      <w:pPr>
        <w:pStyle w:val="4"/>
        <w:spacing w:before="120" w:after="120" w:line="560" w:lineRule="exact"/>
        <w:jc w:val="center"/>
        <w:rPr>
          <w:rFonts w:hint="eastAsia" w:ascii="黑体" w:hAnsi="黑体" w:cs="黑体"/>
          <w:lang w:val="en-US" w:eastAsia="zh-CN"/>
        </w:rPr>
      </w:pPr>
    </w:p>
    <w:p>
      <w:pPr>
        <w:pStyle w:val="4"/>
        <w:spacing w:before="120" w:after="120" w:line="560" w:lineRule="exact"/>
        <w:jc w:val="center"/>
        <w:rPr>
          <w:rFonts w:hint="eastAsia" w:ascii="黑体" w:hAnsi="黑体" w:cs="黑体"/>
          <w:lang w:val="en-US" w:eastAsia="zh-CN"/>
        </w:rPr>
      </w:pPr>
    </w:p>
    <w:p>
      <w:pPr>
        <w:pStyle w:val="4"/>
        <w:spacing w:before="120" w:after="120" w:line="560" w:lineRule="exact"/>
        <w:jc w:val="center"/>
        <w:rPr>
          <w:rFonts w:hint="eastAsia" w:ascii="黑体" w:hAnsi="黑体" w:cs="黑体"/>
          <w:lang w:val="en-US" w:eastAsia="zh-CN"/>
        </w:rPr>
      </w:pPr>
    </w:p>
    <w:p>
      <w:pPr>
        <w:pStyle w:val="4"/>
        <w:spacing w:before="120" w:after="120" w:line="560" w:lineRule="exact"/>
        <w:jc w:val="center"/>
        <w:rPr>
          <w:rFonts w:hint="eastAsia" w:ascii="黑体" w:hAnsi="黑体" w:cs="黑体"/>
          <w:lang w:val="en-US" w:eastAsia="zh-CN"/>
        </w:rPr>
      </w:pPr>
    </w:p>
    <w:p>
      <w:pPr>
        <w:pStyle w:val="4"/>
        <w:spacing w:before="120" w:after="120" w:line="560" w:lineRule="exact"/>
        <w:jc w:val="center"/>
        <w:rPr>
          <w:rFonts w:hint="eastAsia" w:ascii="黑体" w:hAnsi="黑体" w:cs="黑体"/>
          <w:lang w:val="en-US" w:eastAsia="zh-CN"/>
        </w:rPr>
      </w:pPr>
    </w:p>
    <w:p>
      <w:pPr>
        <w:pStyle w:val="4"/>
        <w:spacing w:before="120" w:after="120" w:line="560" w:lineRule="exact"/>
        <w:jc w:val="center"/>
        <w:rPr>
          <w:rFonts w:hint="eastAsia" w:ascii="黑体" w:hAnsi="黑体" w:cs="黑体"/>
          <w:lang w:val="en-US" w:eastAsia="zh-CN"/>
        </w:rPr>
      </w:pPr>
    </w:p>
    <w:p>
      <w:pPr>
        <w:pStyle w:val="4"/>
        <w:spacing w:before="120" w:after="120" w:line="560" w:lineRule="exact"/>
        <w:jc w:val="center"/>
        <w:rPr>
          <w:rFonts w:hint="eastAsia" w:ascii="黑体" w:hAnsi="黑体" w:cs="黑体"/>
          <w:lang w:val="en-US" w:eastAsia="zh-CN"/>
        </w:rPr>
      </w:pPr>
    </w:p>
    <w:p>
      <w:pPr>
        <w:pStyle w:val="4"/>
        <w:spacing w:before="120" w:after="120" w:line="560" w:lineRule="exact"/>
        <w:jc w:val="center"/>
        <w:rPr>
          <w:rFonts w:hint="eastAsia" w:ascii="黑体" w:hAnsi="黑体" w:cs="黑体"/>
          <w:lang w:val="en-US" w:eastAsia="zh-CN"/>
        </w:rPr>
      </w:pPr>
    </w:p>
    <w:p>
      <w:pPr>
        <w:pStyle w:val="4"/>
        <w:spacing w:before="120" w:after="120" w:line="560" w:lineRule="exact"/>
        <w:jc w:val="center"/>
        <w:rPr>
          <w:rFonts w:hint="eastAsia" w:ascii="黑体" w:hAnsi="黑体" w:cs="黑体"/>
          <w:lang w:val="en-US" w:eastAsia="zh-CN"/>
        </w:rPr>
      </w:pPr>
    </w:p>
    <w:p>
      <w:pPr>
        <w:pStyle w:val="4"/>
        <w:spacing w:before="120" w:after="120" w:line="560" w:lineRule="exact"/>
        <w:jc w:val="center"/>
        <w:rPr>
          <w:rFonts w:hint="eastAsia" w:ascii="黑体" w:hAnsi="黑体" w:cs="黑体"/>
          <w:lang w:val="en-US" w:eastAsia="zh-CN"/>
        </w:rPr>
      </w:pPr>
    </w:p>
    <w:p>
      <w:pPr>
        <w:pStyle w:val="4"/>
        <w:spacing w:before="120" w:after="120" w:line="560" w:lineRule="exact"/>
        <w:jc w:val="center"/>
        <w:rPr>
          <w:rFonts w:hint="eastAsia" w:ascii="黑体" w:hAnsi="黑体" w:cs="黑体"/>
          <w:lang w:val="en-US" w:eastAsia="zh-CN"/>
        </w:rPr>
      </w:pPr>
    </w:p>
    <w:p>
      <w:pPr>
        <w:pStyle w:val="4"/>
        <w:spacing w:before="120" w:after="120" w:line="560" w:lineRule="exact"/>
        <w:jc w:val="center"/>
        <w:rPr>
          <w:rFonts w:hint="eastAsia" w:ascii="黑体" w:hAnsi="黑体" w:cs="黑体"/>
          <w:lang w:val="en-US" w:eastAsia="zh-CN"/>
        </w:rPr>
      </w:pPr>
    </w:p>
    <w:p>
      <w:pPr>
        <w:pStyle w:val="4"/>
        <w:spacing w:before="120" w:after="120" w:line="560" w:lineRule="exact"/>
        <w:jc w:val="center"/>
        <w:rPr>
          <w:rFonts w:hint="eastAsia" w:ascii="黑体" w:hAnsi="黑体" w:cs="黑体"/>
          <w:lang w:val="en-US" w:eastAsia="zh-CN"/>
        </w:rPr>
      </w:pPr>
    </w:p>
    <w:p>
      <w:pPr>
        <w:rPr>
          <w:rFonts w:hint="eastAsia"/>
        </w:rPr>
      </w:pPr>
    </w:p>
    <w:p>
      <w:pPr>
        <w:pStyle w:val="4"/>
        <w:spacing w:before="120" w:after="120" w:line="560" w:lineRule="exact"/>
        <w:jc w:val="center"/>
        <w:rPr>
          <w:rFonts w:hint="default" w:ascii="黑体" w:hAnsi="黑体" w:cs="黑体"/>
          <w:lang w:val="en-US" w:eastAsia="zh-CN"/>
        </w:rPr>
      </w:pPr>
      <w:r>
        <w:rPr>
          <w:rFonts w:hint="eastAsia" w:ascii="黑体" w:hAnsi="黑体" w:eastAsia="黑体" w:cs="黑体"/>
          <w:lang w:val="en-US" w:eastAsia="zh-CN"/>
        </w:rPr>
        <w:br w:type="page"/>
      </w:r>
      <w:bookmarkStart w:id="30" w:name="_Toc850004861"/>
      <w:bookmarkStart w:id="31" w:name="_Toc1116570645"/>
      <w:bookmarkStart w:id="32" w:name="_Toc1185359527"/>
      <w:r>
        <w:rPr>
          <w:rFonts w:hint="eastAsia" w:ascii="黑体" w:hAnsi="黑体" w:cs="黑体"/>
          <w:lang w:val="en-US" w:eastAsia="zh-CN"/>
        </w:rPr>
        <w:t>11</w:t>
      </w:r>
      <w:r>
        <w:rPr>
          <w:rFonts w:hint="eastAsia" w:ascii="黑体" w:hAnsi="黑体" w:cs="黑体"/>
        </w:rPr>
        <w:t>.</w:t>
      </w:r>
      <w:r>
        <w:rPr>
          <w:rFonts w:hint="eastAsia" w:ascii="黑体" w:hAnsi="黑体" w:cs="黑体"/>
          <w:lang w:val="en-US" w:eastAsia="zh-CN"/>
        </w:rPr>
        <w:t>实施方案（格式自定）</w:t>
      </w:r>
    </w:p>
    <w:p>
      <w:pPr>
        <w:pStyle w:val="4"/>
        <w:spacing w:before="120" w:after="120" w:line="560" w:lineRule="exact"/>
        <w:jc w:val="center"/>
        <w:rPr>
          <w:rFonts w:hint="eastAsia" w:ascii="黑体" w:hAnsi="黑体" w:cs="黑体"/>
          <w:lang w:val="en-US" w:eastAsia="zh-CN"/>
        </w:rPr>
      </w:pPr>
    </w:p>
    <w:p>
      <w:pPr>
        <w:pStyle w:val="4"/>
        <w:spacing w:before="120" w:after="120" w:line="560" w:lineRule="exact"/>
        <w:jc w:val="center"/>
        <w:rPr>
          <w:rFonts w:hint="eastAsia" w:ascii="黑体" w:hAnsi="黑体" w:cs="黑体"/>
          <w:lang w:val="en-US" w:eastAsia="zh-CN"/>
        </w:rPr>
      </w:pPr>
    </w:p>
    <w:p>
      <w:pPr>
        <w:pStyle w:val="4"/>
        <w:spacing w:before="120" w:after="120" w:line="560" w:lineRule="exact"/>
        <w:jc w:val="center"/>
        <w:rPr>
          <w:rFonts w:hint="eastAsia" w:ascii="黑体" w:hAnsi="黑体" w:cs="黑体"/>
          <w:lang w:val="en-US" w:eastAsia="zh-CN"/>
        </w:rPr>
      </w:pPr>
    </w:p>
    <w:p>
      <w:pPr>
        <w:pStyle w:val="4"/>
        <w:spacing w:before="120" w:after="120" w:line="560" w:lineRule="exact"/>
        <w:jc w:val="center"/>
        <w:rPr>
          <w:rFonts w:hint="eastAsia" w:ascii="黑体" w:hAnsi="黑体" w:cs="黑体"/>
          <w:lang w:val="en-US" w:eastAsia="zh-CN"/>
        </w:rPr>
      </w:pPr>
    </w:p>
    <w:p>
      <w:pPr>
        <w:pStyle w:val="4"/>
        <w:spacing w:before="120" w:after="120" w:line="560" w:lineRule="exact"/>
        <w:jc w:val="center"/>
        <w:rPr>
          <w:rFonts w:hint="eastAsia" w:ascii="黑体" w:hAnsi="黑体" w:cs="黑体"/>
          <w:lang w:val="en-US" w:eastAsia="zh-CN"/>
        </w:rPr>
      </w:pPr>
    </w:p>
    <w:p>
      <w:pPr>
        <w:pStyle w:val="4"/>
        <w:spacing w:before="120" w:after="120" w:line="560" w:lineRule="exact"/>
        <w:jc w:val="center"/>
        <w:rPr>
          <w:rFonts w:hint="eastAsia" w:ascii="黑体" w:hAnsi="黑体" w:cs="黑体"/>
          <w:lang w:val="en-US" w:eastAsia="zh-CN"/>
        </w:rPr>
      </w:pPr>
    </w:p>
    <w:p>
      <w:pPr>
        <w:pStyle w:val="4"/>
        <w:spacing w:before="120" w:after="120" w:line="560" w:lineRule="exact"/>
        <w:jc w:val="center"/>
        <w:rPr>
          <w:rFonts w:hint="eastAsia" w:ascii="黑体" w:hAnsi="黑体" w:cs="黑体"/>
          <w:lang w:val="en-US" w:eastAsia="zh-CN"/>
        </w:rPr>
      </w:pPr>
    </w:p>
    <w:p>
      <w:pPr>
        <w:pStyle w:val="4"/>
        <w:spacing w:before="120" w:after="120" w:line="560" w:lineRule="exact"/>
        <w:jc w:val="center"/>
        <w:rPr>
          <w:rFonts w:hint="eastAsia" w:ascii="黑体" w:hAnsi="黑体" w:cs="黑体"/>
          <w:lang w:val="en-US" w:eastAsia="zh-CN"/>
        </w:rPr>
      </w:pPr>
    </w:p>
    <w:p>
      <w:pPr>
        <w:pStyle w:val="4"/>
        <w:spacing w:before="120" w:after="120" w:line="560" w:lineRule="exact"/>
        <w:jc w:val="center"/>
        <w:rPr>
          <w:rFonts w:hint="eastAsia" w:ascii="黑体" w:hAnsi="黑体" w:cs="黑体"/>
          <w:lang w:val="en-US" w:eastAsia="zh-CN"/>
        </w:rPr>
      </w:pPr>
    </w:p>
    <w:p>
      <w:pPr>
        <w:pStyle w:val="4"/>
        <w:spacing w:before="120" w:after="120" w:line="560" w:lineRule="exact"/>
        <w:jc w:val="center"/>
        <w:rPr>
          <w:rFonts w:hint="eastAsia" w:ascii="黑体" w:hAnsi="黑体" w:cs="黑体"/>
          <w:lang w:val="en-US" w:eastAsia="zh-CN"/>
        </w:rPr>
      </w:pPr>
    </w:p>
    <w:p>
      <w:pPr>
        <w:pStyle w:val="4"/>
        <w:spacing w:before="120" w:after="120" w:line="560" w:lineRule="exact"/>
        <w:jc w:val="center"/>
        <w:rPr>
          <w:rFonts w:hint="eastAsia" w:ascii="黑体" w:hAnsi="黑体" w:cs="黑体"/>
          <w:lang w:val="en-US" w:eastAsia="zh-CN"/>
        </w:rPr>
      </w:pPr>
    </w:p>
    <w:p>
      <w:pPr>
        <w:pStyle w:val="4"/>
        <w:spacing w:before="120" w:after="120" w:line="560" w:lineRule="exact"/>
        <w:jc w:val="center"/>
        <w:rPr>
          <w:rFonts w:hint="eastAsia" w:ascii="黑体" w:hAnsi="黑体" w:cs="黑体"/>
          <w:lang w:val="en-US" w:eastAsia="zh-CN"/>
        </w:rPr>
      </w:pPr>
    </w:p>
    <w:p>
      <w:pPr>
        <w:pStyle w:val="4"/>
        <w:spacing w:before="120" w:after="120" w:line="560" w:lineRule="exact"/>
        <w:jc w:val="center"/>
        <w:rPr>
          <w:rFonts w:hint="eastAsia" w:ascii="黑体" w:hAnsi="黑体" w:cs="黑体"/>
          <w:lang w:val="en-US" w:eastAsia="zh-CN"/>
        </w:rPr>
      </w:pPr>
    </w:p>
    <w:p>
      <w:pPr>
        <w:pStyle w:val="4"/>
        <w:spacing w:before="120" w:after="120" w:line="560" w:lineRule="exact"/>
        <w:jc w:val="center"/>
        <w:rPr>
          <w:rFonts w:hint="eastAsia" w:ascii="黑体" w:hAnsi="黑体" w:cs="黑体"/>
          <w:lang w:val="en-US" w:eastAsia="zh-CN"/>
        </w:rPr>
      </w:pPr>
    </w:p>
    <w:p>
      <w:pPr>
        <w:pStyle w:val="4"/>
        <w:spacing w:before="120" w:after="120" w:line="560" w:lineRule="exact"/>
        <w:jc w:val="center"/>
        <w:rPr>
          <w:rFonts w:hint="eastAsia" w:ascii="黑体" w:hAnsi="黑体" w:cs="黑体"/>
          <w:lang w:val="en-US" w:eastAsia="zh-CN"/>
        </w:rPr>
      </w:pPr>
    </w:p>
    <w:p>
      <w:pPr>
        <w:pStyle w:val="4"/>
        <w:spacing w:before="120" w:after="120" w:line="560" w:lineRule="exact"/>
        <w:jc w:val="center"/>
        <w:rPr>
          <w:rFonts w:hint="eastAsia" w:ascii="黑体" w:hAnsi="黑体" w:cs="黑体"/>
          <w:lang w:val="en-US" w:eastAsia="zh-CN"/>
        </w:rPr>
      </w:pPr>
    </w:p>
    <w:p>
      <w:pPr>
        <w:pStyle w:val="4"/>
        <w:spacing w:before="120" w:after="120" w:line="560" w:lineRule="exact"/>
        <w:jc w:val="center"/>
        <w:rPr>
          <w:rFonts w:hint="eastAsia" w:ascii="黑体" w:hAnsi="黑体" w:cs="黑体"/>
          <w:lang w:val="en-US" w:eastAsia="zh-CN"/>
        </w:rPr>
      </w:pPr>
    </w:p>
    <w:p>
      <w:pPr>
        <w:pStyle w:val="4"/>
        <w:spacing w:before="120" w:after="120" w:line="560" w:lineRule="exact"/>
        <w:jc w:val="both"/>
        <w:rPr>
          <w:rFonts w:hint="eastAsia" w:ascii="黑体" w:hAnsi="黑体" w:cs="黑体"/>
          <w:lang w:val="en-US" w:eastAsia="zh-CN"/>
        </w:rPr>
      </w:pPr>
    </w:p>
    <w:p>
      <w:pPr>
        <w:pStyle w:val="4"/>
        <w:spacing w:before="120" w:after="120" w:line="560" w:lineRule="exact"/>
        <w:jc w:val="center"/>
        <w:rPr>
          <w:rFonts w:hint="eastAsia" w:ascii="黑体" w:hAnsi="黑体" w:cs="黑体"/>
        </w:rPr>
      </w:pPr>
      <w:r>
        <w:rPr>
          <w:rFonts w:hint="eastAsia" w:ascii="黑体" w:hAnsi="黑体" w:cs="黑体"/>
          <w:lang w:val="en-US" w:eastAsia="zh-CN"/>
        </w:rPr>
        <w:t>12</w:t>
      </w:r>
      <w:r>
        <w:rPr>
          <w:rFonts w:hint="eastAsia" w:ascii="黑体" w:hAnsi="黑体" w:cs="黑体"/>
        </w:rPr>
        <w:t>.质量保障措施及安全应急方案（格式自定）</w:t>
      </w:r>
    </w:p>
    <w:p>
      <w:pPr>
        <w:pStyle w:val="2"/>
        <w:spacing w:line="560" w:lineRule="exact"/>
      </w:pPr>
    </w:p>
    <w:p>
      <w:pPr>
        <w:pStyle w:val="4"/>
        <w:spacing w:before="120" w:after="120" w:line="560" w:lineRule="exact"/>
        <w:jc w:val="center"/>
        <w:rPr>
          <w:rFonts w:hint="eastAsia" w:ascii="黑体" w:hAnsi="黑体" w:cs="黑体"/>
          <w:lang w:val="en-US" w:eastAsia="zh-CN"/>
        </w:rPr>
      </w:pPr>
    </w:p>
    <w:p>
      <w:pPr>
        <w:pStyle w:val="4"/>
        <w:spacing w:before="120" w:after="120" w:line="560" w:lineRule="exact"/>
        <w:jc w:val="center"/>
        <w:rPr>
          <w:rFonts w:hint="eastAsia" w:ascii="黑体" w:hAnsi="黑体" w:cs="黑体"/>
          <w:lang w:val="en-US" w:eastAsia="zh-CN"/>
        </w:rPr>
      </w:pPr>
    </w:p>
    <w:p>
      <w:pPr>
        <w:pStyle w:val="4"/>
        <w:spacing w:before="120" w:after="120" w:line="560" w:lineRule="exact"/>
        <w:jc w:val="center"/>
        <w:rPr>
          <w:rFonts w:hint="eastAsia" w:ascii="黑体" w:hAnsi="黑体" w:cs="黑体"/>
          <w:lang w:val="en-US" w:eastAsia="zh-CN"/>
        </w:rPr>
      </w:pPr>
    </w:p>
    <w:p>
      <w:pPr>
        <w:pStyle w:val="4"/>
        <w:spacing w:before="120" w:after="120" w:line="560" w:lineRule="exact"/>
        <w:jc w:val="center"/>
        <w:rPr>
          <w:rFonts w:hint="eastAsia" w:ascii="黑体" w:hAnsi="黑体" w:cs="黑体"/>
          <w:lang w:val="en-US" w:eastAsia="zh-CN"/>
        </w:rPr>
      </w:pPr>
    </w:p>
    <w:p>
      <w:pPr>
        <w:pStyle w:val="4"/>
        <w:spacing w:before="120" w:after="120" w:line="560" w:lineRule="exact"/>
        <w:jc w:val="center"/>
        <w:rPr>
          <w:rFonts w:hint="eastAsia" w:ascii="黑体" w:hAnsi="黑体" w:cs="黑体"/>
          <w:lang w:val="en-US" w:eastAsia="zh-CN"/>
        </w:rPr>
      </w:pPr>
    </w:p>
    <w:p>
      <w:pPr>
        <w:pStyle w:val="4"/>
        <w:spacing w:before="120" w:after="120" w:line="560" w:lineRule="exact"/>
        <w:jc w:val="center"/>
        <w:rPr>
          <w:rFonts w:hint="eastAsia" w:ascii="黑体" w:hAnsi="黑体" w:cs="黑体"/>
          <w:lang w:val="en-US" w:eastAsia="zh-CN"/>
        </w:rPr>
      </w:pPr>
    </w:p>
    <w:p>
      <w:pPr>
        <w:pStyle w:val="4"/>
        <w:spacing w:before="120" w:after="120" w:line="560" w:lineRule="exact"/>
        <w:jc w:val="center"/>
        <w:rPr>
          <w:rFonts w:hint="eastAsia" w:ascii="黑体" w:hAnsi="黑体" w:cs="黑体"/>
          <w:lang w:val="en-US" w:eastAsia="zh-CN"/>
        </w:rPr>
      </w:pPr>
    </w:p>
    <w:p>
      <w:pPr>
        <w:pStyle w:val="4"/>
        <w:spacing w:before="120" w:after="120" w:line="560" w:lineRule="exact"/>
        <w:jc w:val="center"/>
        <w:rPr>
          <w:rFonts w:hint="eastAsia" w:ascii="黑体" w:hAnsi="黑体" w:cs="黑体"/>
          <w:lang w:val="en-US" w:eastAsia="zh-CN"/>
        </w:rPr>
      </w:pPr>
    </w:p>
    <w:p>
      <w:pPr>
        <w:pStyle w:val="4"/>
        <w:spacing w:before="120" w:after="120" w:line="560" w:lineRule="exact"/>
        <w:jc w:val="center"/>
        <w:rPr>
          <w:rFonts w:hint="eastAsia" w:ascii="黑体" w:hAnsi="黑体" w:cs="黑体"/>
          <w:lang w:val="en-US" w:eastAsia="zh-CN"/>
        </w:rPr>
      </w:pPr>
    </w:p>
    <w:p>
      <w:pPr>
        <w:pStyle w:val="4"/>
        <w:spacing w:before="120" w:after="120" w:line="560" w:lineRule="exact"/>
        <w:jc w:val="center"/>
        <w:rPr>
          <w:rFonts w:hint="eastAsia" w:ascii="黑体" w:hAnsi="黑体" w:cs="黑体"/>
          <w:lang w:val="en-US" w:eastAsia="zh-CN"/>
        </w:rPr>
      </w:pPr>
    </w:p>
    <w:p>
      <w:pPr>
        <w:pStyle w:val="4"/>
        <w:spacing w:before="120" w:after="120" w:line="560" w:lineRule="exact"/>
        <w:jc w:val="center"/>
        <w:rPr>
          <w:rFonts w:hint="eastAsia" w:ascii="黑体" w:hAnsi="黑体" w:cs="黑体"/>
          <w:lang w:val="en-US" w:eastAsia="zh-CN"/>
        </w:rPr>
      </w:pPr>
    </w:p>
    <w:p>
      <w:pPr>
        <w:pStyle w:val="4"/>
        <w:spacing w:before="120" w:after="120" w:line="560" w:lineRule="exact"/>
        <w:jc w:val="center"/>
        <w:rPr>
          <w:rFonts w:hint="eastAsia" w:ascii="黑体" w:hAnsi="黑体" w:cs="黑体"/>
          <w:lang w:val="en-US" w:eastAsia="zh-CN"/>
        </w:rPr>
      </w:pPr>
    </w:p>
    <w:p>
      <w:pPr>
        <w:pStyle w:val="4"/>
        <w:spacing w:before="120" w:after="120" w:line="560" w:lineRule="exact"/>
        <w:jc w:val="center"/>
        <w:rPr>
          <w:rFonts w:hint="eastAsia" w:ascii="黑体" w:hAnsi="黑体" w:cs="黑体"/>
          <w:lang w:val="en-US" w:eastAsia="zh-CN"/>
        </w:rPr>
      </w:pPr>
    </w:p>
    <w:p>
      <w:pPr>
        <w:pStyle w:val="4"/>
        <w:spacing w:before="120" w:after="120" w:line="560" w:lineRule="exact"/>
        <w:jc w:val="both"/>
        <w:rPr>
          <w:rFonts w:hint="eastAsia" w:ascii="黑体" w:hAnsi="黑体" w:cs="黑体"/>
        </w:rPr>
      </w:pPr>
    </w:p>
    <w:p>
      <w:pPr>
        <w:pStyle w:val="2"/>
        <w:spacing w:line="560" w:lineRule="exact"/>
      </w:pPr>
    </w:p>
    <w:p>
      <w:pPr>
        <w:widowControl/>
        <w:spacing w:line="560" w:lineRule="exact"/>
        <w:ind w:firstLine="560" w:firstLineChars="200"/>
        <w:jc w:val="left"/>
        <w:rPr>
          <w:rFonts w:hint="eastAsia" w:ascii="仿宋_GB2312" w:hAnsi="宋体" w:eastAsia="仿宋_GB2312"/>
          <w:sz w:val="28"/>
          <w:szCs w:val="28"/>
        </w:rPr>
      </w:pPr>
    </w:p>
    <w:p>
      <w:pPr>
        <w:pStyle w:val="4"/>
        <w:spacing w:before="120" w:after="120" w:line="560" w:lineRule="exact"/>
        <w:jc w:val="center"/>
        <w:rPr>
          <w:rFonts w:hint="eastAsia" w:ascii="黑体" w:hAnsi="黑体" w:cs="黑体"/>
        </w:rPr>
      </w:pPr>
      <w:r>
        <w:rPr>
          <w:rFonts w:hint="eastAsia" w:ascii="黑体" w:hAnsi="黑体" w:cs="黑体"/>
          <w:lang w:val="en-US" w:eastAsia="zh-CN"/>
        </w:rPr>
        <w:t>13</w:t>
      </w:r>
      <w:r>
        <w:rPr>
          <w:rFonts w:hint="eastAsia" w:ascii="黑体" w:hAnsi="黑体" w:cs="黑体"/>
        </w:rPr>
        <w:t>.服务报价一览表</w:t>
      </w:r>
    </w:p>
    <w:p>
      <w:pPr>
        <w:widowControl/>
        <w:spacing w:line="560" w:lineRule="exact"/>
        <w:ind w:firstLine="560" w:firstLineChars="200"/>
        <w:jc w:val="left"/>
        <w:rPr>
          <w:rFonts w:hint="eastAsia" w:ascii="仿宋_GB2312" w:hAnsi="宋体" w:eastAsia="仿宋_GB2312"/>
          <w:sz w:val="28"/>
          <w:szCs w:val="28"/>
        </w:rPr>
      </w:pPr>
      <w:r>
        <w:rPr>
          <w:rFonts w:hint="eastAsia" w:ascii="仿宋_GB2312" w:hAnsi="宋体" w:eastAsia="仿宋_GB2312"/>
          <w:sz w:val="28"/>
          <w:szCs w:val="28"/>
        </w:rPr>
        <w:t xml:space="preserve">项目名称： </w:t>
      </w:r>
    </w:p>
    <w:p>
      <w:pPr>
        <w:widowControl/>
        <w:spacing w:line="560" w:lineRule="exact"/>
        <w:ind w:firstLine="560" w:firstLineChars="200"/>
        <w:jc w:val="left"/>
        <w:rPr>
          <w:rFonts w:hint="eastAsia" w:ascii="仿宋_GB2312" w:hAnsi="宋体" w:eastAsia="仿宋_GB2312"/>
          <w:sz w:val="28"/>
          <w:szCs w:val="28"/>
        </w:rPr>
      </w:pPr>
      <w:r>
        <w:rPr>
          <w:rFonts w:hint="eastAsia" w:ascii="仿宋_GB2312" w:hAnsi="宋体" w:eastAsia="仿宋_GB2312"/>
          <w:sz w:val="28"/>
          <w:szCs w:val="28"/>
        </w:rPr>
        <w:t xml:space="preserve">项目编号：                </w:t>
      </w:r>
    </w:p>
    <w:tbl>
      <w:tblPr>
        <w:tblStyle w:val="18"/>
        <w:tblW w:w="94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3015"/>
        <w:gridCol w:w="2861"/>
        <w:gridCol w:w="2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89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宋体" w:eastAsia="仿宋_GB2312"/>
                <w:sz w:val="24"/>
                <w:szCs w:val="24"/>
              </w:rPr>
            </w:pPr>
            <w:r>
              <w:rPr>
                <w:rFonts w:hint="eastAsia" w:ascii="仿宋_GB2312" w:hAnsi="宋体" w:eastAsia="仿宋_GB2312"/>
                <w:sz w:val="24"/>
                <w:szCs w:val="24"/>
              </w:rPr>
              <w:t>序号</w:t>
            </w:r>
          </w:p>
        </w:tc>
        <w:tc>
          <w:tcPr>
            <w:tcW w:w="301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宋体" w:eastAsia="仿宋_GB2312"/>
                <w:sz w:val="24"/>
                <w:szCs w:val="24"/>
              </w:rPr>
            </w:pPr>
            <w:r>
              <w:rPr>
                <w:rFonts w:hint="eastAsia" w:ascii="仿宋_GB2312" w:hAnsi="宋体" w:eastAsia="仿宋_GB2312"/>
                <w:sz w:val="24"/>
                <w:szCs w:val="24"/>
              </w:rPr>
              <w:t>项目名称</w:t>
            </w:r>
          </w:p>
        </w:tc>
        <w:tc>
          <w:tcPr>
            <w:tcW w:w="286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宋体" w:eastAsia="仿宋_GB2312"/>
                <w:sz w:val="24"/>
                <w:szCs w:val="24"/>
              </w:rPr>
            </w:pPr>
            <w:r>
              <w:rPr>
                <w:rFonts w:hint="eastAsia" w:ascii="仿宋_GB2312" w:hAnsi="宋体" w:eastAsia="仿宋_GB2312"/>
                <w:sz w:val="24"/>
                <w:szCs w:val="24"/>
              </w:rPr>
              <w:t>投标报价</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宋体" w:eastAsia="仿宋_GB2312"/>
                <w:sz w:val="24"/>
                <w:szCs w:val="24"/>
              </w:rPr>
            </w:pPr>
            <w:r>
              <w:rPr>
                <w:rFonts w:hint="eastAsia" w:ascii="仿宋_GB2312" w:hAnsi="宋体" w:eastAsia="仿宋_GB2312"/>
                <w:sz w:val="24"/>
                <w:szCs w:val="24"/>
              </w:rPr>
              <w:t>（含税）（人民币：元）</w:t>
            </w:r>
          </w:p>
        </w:tc>
        <w:tc>
          <w:tcPr>
            <w:tcW w:w="2646"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宋体" w:eastAsia="仿宋_GB2312"/>
                <w:sz w:val="24"/>
                <w:szCs w:val="24"/>
              </w:rPr>
            </w:pPr>
            <w:r>
              <w:rPr>
                <w:rFonts w:hint="eastAsia" w:ascii="仿宋_GB2312" w:hAnsi="宋体" w:eastAsia="仿宋_GB2312"/>
                <w:sz w:val="24"/>
                <w:szCs w:val="24"/>
              </w:rPr>
              <w:t>计算说明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0" w:hRule="atLeast"/>
          <w:jc w:val="center"/>
        </w:trPr>
        <w:tc>
          <w:tcPr>
            <w:tcW w:w="89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宋体" w:eastAsia="仿宋_GB2312"/>
                <w:sz w:val="24"/>
                <w:szCs w:val="24"/>
              </w:rPr>
            </w:pPr>
            <w:r>
              <w:rPr>
                <w:rFonts w:hint="eastAsia" w:ascii="仿宋_GB2312" w:hAnsi="宋体" w:eastAsia="仿宋_GB2312"/>
                <w:sz w:val="24"/>
                <w:szCs w:val="24"/>
              </w:rPr>
              <w:t>1</w:t>
            </w:r>
          </w:p>
        </w:tc>
        <w:tc>
          <w:tcPr>
            <w:tcW w:w="301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宋体" w:eastAsia="仿宋_GB2312"/>
                <w:sz w:val="24"/>
                <w:szCs w:val="24"/>
              </w:rPr>
            </w:pPr>
          </w:p>
        </w:tc>
        <w:tc>
          <w:tcPr>
            <w:tcW w:w="286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仿宋_GB2312" w:hAnsi="宋体" w:eastAsia="仿宋_GB2312"/>
                <w:sz w:val="24"/>
                <w:szCs w:val="24"/>
              </w:rPr>
            </w:pPr>
          </w:p>
        </w:tc>
        <w:tc>
          <w:tcPr>
            <w:tcW w:w="2646"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仿宋_GB2312" w:hAnsi="宋体" w:eastAsia="仿宋_GB2312"/>
                <w:sz w:val="24"/>
                <w:szCs w:val="24"/>
              </w:rPr>
            </w:pPr>
            <w:r>
              <w:rPr>
                <w:rFonts w:hint="eastAsia" w:ascii="仿宋_GB2312" w:hAnsi="宋体" w:eastAsia="仿宋_GB2312"/>
                <w:sz w:val="24"/>
                <w:szCs w:val="24"/>
              </w:rPr>
              <w:t>投标人所报的此投标报价为包含增值税的含税总价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3905"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宋体" w:eastAsia="仿宋_GB2312"/>
                <w:sz w:val="24"/>
                <w:szCs w:val="24"/>
              </w:rPr>
            </w:pPr>
            <w:r>
              <w:rPr>
                <w:rFonts w:hint="eastAsia" w:ascii="仿宋_GB2312" w:hAnsi="宋体" w:eastAsia="仿宋_GB2312"/>
                <w:sz w:val="24"/>
                <w:szCs w:val="24"/>
              </w:rPr>
              <w:t>其中</w:t>
            </w:r>
          </w:p>
        </w:tc>
        <w:tc>
          <w:tcPr>
            <w:tcW w:w="286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仿宋_GB2312" w:hAnsi="宋体" w:eastAsia="仿宋_GB2312"/>
                <w:sz w:val="24"/>
                <w:szCs w:val="24"/>
              </w:rPr>
            </w:pPr>
            <w:r>
              <w:rPr>
                <w:rFonts w:hint="eastAsia" w:ascii="仿宋_GB2312" w:hAnsi="宋体" w:eastAsia="仿宋_GB2312"/>
                <w:sz w:val="24"/>
                <w:szCs w:val="24"/>
              </w:rPr>
              <w:t>增值税率</w:t>
            </w:r>
            <w:r>
              <w:rPr>
                <w:rFonts w:hint="eastAsia" w:ascii="仿宋_GB2312" w:hAnsi="宋体" w:eastAsia="仿宋_GB2312"/>
                <w:sz w:val="24"/>
                <w:szCs w:val="24"/>
                <w:u w:val="single"/>
                <w:lang w:val="en-US" w:eastAsia="zh-CN"/>
              </w:rPr>
              <w:t xml:space="preserve">     </w:t>
            </w:r>
            <w:r>
              <w:rPr>
                <w:rFonts w:hint="eastAsia" w:ascii="仿宋_GB2312" w:hAnsi="宋体" w:eastAsia="仿宋_GB2312"/>
                <w:sz w:val="24"/>
                <w:szCs w:val="24"/>
              </w:rPr>
              <w:t>（％）</w:t>
            </w:r>
          </w:p>
        </w:tc>
        <w:tc>
          <w:tcPr>
            <w:tcW w:w="2646"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仿宋_GB2312" w:hAnsi="宋体" w:eastAsia="仿宋_GB2312"/>
                <w:sz w:val="24"/>
                <w:szCs w:val="24"/>
              </w:rPr>
            </w:pPr>
            <w:r>
              <w:rPr>
                <w:rFonts w:hint="eastAsia" w:ascii="仿宋_GB2312" w:hAnsi="宋体" w:eastAsia="仿宋_GB2312"/>
                <w:sz w:val="24"/>
                <w:szCs w:val="24"/>
              </w:rPr>
              <w:t>填写税率%</w:t>
            </w:r>
          </w:p>
        </w:tc>
      </w:tr>
    </w:tbl>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仿宋_GB2312" w:hAnsi="宋体" w:eastAsia="仿宋_GB2312" w:cs="Times New Roman"/>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说明：</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1.本项目投标报价采用总价包干制，应包括成本、法定税费、保险费、风险金和相应利润，应涵盖本项目招标范围和招标文件所列的各项内容中所述的全部。</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仿宋_GB2312" w:hAnsi="宋体" w:eastAsia="仿宋_GB2312"/>
          <w:sz w:val="28"/>
          <w:szCs w:val="28"/>
          <w:lang w:val="en-US" w:eastAsia="zh-CN"/>
        </w:rPr>
      </w:pPr>
      <w:r>
        <w:rPr>
          <w:rFonts w:hint="eastAsia" w:ascii="仿宋_GB2312" w:hAnsi="宋体" w:eastAsia="仿宋_GB2312" w:cs="Times New Roman"/>
          <w:kern w:val="2"/>
          <w:sz w:val="24"/>
          <w:szCs w:val="24"/>
          <w:lang w:val="en-US" w:eastAsia="zh-CN" w:bidi="ar-SA"/>
        </w:rPr>
        <w:t>2.此表仅供参考，投标人可根据招标文件要求及实际情况自行修改。</w:t>
      </w:r>
    </w:p>
    <w:p>
      <w:pPr>
        <w:widowControl/>
        <w:spacing w:line="560" w:lineRule="exact"/>
        <w:ind w:firstLine="560" w:firstLineChars="200"/>
        <w:jc w:val="left"/>
        <w:rPr>
          <w:rFonts w:hint="eastAsia" w:ascii="仿宋_GB2312" w:hAnsi="宋体" w:eastAsia="仿宋_GB2312"/>
          <w:sz w:val="28"/>
          <w:szCs w:val="28"/>
        </w:rPr>
        <w:sectPr>
          <w:pgSz w:w="11907" w:h="16840"/>
          <w:pgMar w:top="1797" w:right="1440" w:bottom="1797" w:left="1620" w:header="851" w:footer="992" w:gutter="0"/>
          <w:pgNumType w:fmt="decimal"/>
          <w:cols w:space="720" w:num="1"/>
          <w:titlePg/>
          <w:docGrid w:linePitch="462" w:charSpace="0"/>
        </w:sectPr>
      </w:pPr>
    </w:p>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分项报价清单</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2523"/>
        <w:gridCol w:w="730"/>
        <w:gridCol w:w="831"/>
        <w:gridCol w:w="1333"/>
        <w:gridCol w:w="1362"/>
        <w:gridCol w:w="1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6" w:type="dxa"/>
          </w:tcPr>
          <w:p>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kern w:val="2"/>
                <w:sz w:val="24"/>
                <w:szCs w:val="24"/>
                <w:vertAlign w:val="baseline"/>
                <w:lang w:val="en-US" w:eastAsia="zh-CN" w:bidi="ar-SA"/>
              </w:rPr>
            </w:pPr>
            <w:r>
              <w:rPr>
                <w:rFonts w:hint="eastAsia" w:ascii="仿宋_GB2312" w:hAnsi="宋体" w:eastAsia="仿宋_GB2312" w:cs="Times New Roman"/>
                <w:kern w:val="2"/>
                <w:sz w:val="24"/>
                <w:szCs w:val="24"/>
                <w:vertAlign w:val="baseline"/>
                <w:lang w:val="en-US" w:eastAsia="zh-CN" w:bidi="ar-SA"/>
              </w:rPr>
              <w:t>序号</w:t>
            </w:r>
          </w:p>
        </w:tc>
        <w:tc>
          <w:tcPr>
            <w:tcW w:w="2523" w:type="dxa"/>
          </w:tcPr>
          <w:p>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kern w:val="2"/>
                <w:sz w:val="24"/>
                <w:szCs w:val="24"/>
                <w:vertAlign w:val="baseline"/>
                <w:lang w:val="en-US" w:eastAsia="zh-CN" w:bidi="ar-SA"/>
              </w:rPr>
            </w:pPr>
            <w:r>
              <w:rPr>
                <w:rFonts w:hint="eastAsia" w:ascii="仿宋_GB2312" w:hAnsi="宋体" w:eastAsia="仿宋_GB2312" w:cs="Times New Roman"/>
                <w:kern w:val="2"/>
                <w:sz w:val="24"/>
                <w:szCs w:val="24"/>
                <w:vertAlign w:val="baseline"/>
                <w:lang w:val="en-US" w:eastAsia="zh-CN" w:bidi="ar-SA"/>
              </w:rPr>
              <w:t>服务内容</w:t>
            </w:r>
          </w:p>
        </w:tc>
        <w:tc>
          <w:tcPr>
            <w:tcW w:w="730" w:type="dxa"/>
          </w:tcPr>
          <w:p>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kern w:val="2"/>
                <w:sz w:val="24"/>
                <w:szCs w:val="24"/>
                <w:vertAlign w:val="baseline"/>
                <w:lang w:val="en-US" w:eastAsia="zh-CN" w:bidi="ar-SA"/>
              </w:rPr>
            </w:pPr>
            <w:r>
              <w:rPr>
                <w:rFonts w:hint="eastAsia" w:ascii="仿宋_GB2312" w:hAnsi="宋体" w:eastAsia="仿宋_GB2312" w:cs="Times New Roman"/>
                <w:kern w:val="2"/>
                <w:sz w:val="24"/>
                <w:szCs w:val="24"/>
                <w:vertAlign w:val="baseline"/>
                <w:lang w:val="en-US" w:eastAsia="zh-CN" w:bidi="ar-SA"/>
              </w:rPr>
              <w:t>单位</w:t>
            </w:r>
          </w:p>
        </w:tc>
        <w:tc>
          <w:tcPr>
            <w:tcW w:w="831" w:type="dxa"/>
          </w:tcPr>
          <w:p>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kern w:val="2"/>
                <w:sz w:val="24"/>
                <w:szCs w:val="24"/>
                <w:vertAlign w:val="baseline"/>
                <w:lang w:val="en-US" w:eastAsia="zh-CN" w:bidi="ar-SA"/>
              </w:rPr>
            </w:pPr>
            <w:r>
              <w:rPr>
                <w:rFonts w:hint="eastAsia" w:ascii="仿宋_GB2312" w:hAnsi="宋体" w:eastAsia="仿宋_GB2312" w:cs="Times New Roman"/>
                <w:kern w:val="2"/>
                <w:sz w:val="24"/>
                <w:szCs w:val="24"/>
                <w:vertAlign w:val="baseline"/>
                <w:lang w:val="en-US" w:eastAsia="zh-CN" w:bidi="ar-SA"/>
              </w:rPr>
              <w:t>数量</w:t>
            </w:r>
          </w:p>
        </w:tc>
        <w:tc>
          <w:tcPr>
            <w:tcW w:w="1333" w:type="dxa"/>
          </w:tcPr>
          <w:p>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kern w:val="2"/>
                <w:sz w:val="24"/>
                <w:szCs w:val="24"/>
                <w:vertAlign w:val="baseline"/>
                <w:lang w:val="en-US" w:eastAsia="zh-CN" w:bidi="ar-SA"/>
              </w:rPr>
            </w:pPr>
            <w:r>
              <w:rPr>
                <w:rFonts w:hint="eastAsia" w:ascii="仿宋_GB2312" w:hAnsi="宋体" w:eastAsia="仿宋_GB2312" w:cs="Times New Roman"/>
                <w:kern w:val="2"/>
                <w:sz w:val="24"/>
                <w:szCs w:val="24"/>
                <w:vertAlign w:val="baseline"/>
                <w:lang w:val="en-US" w:eastAsia="zh-CN" w:bidi="ar-SA"/>
              </w:rPr>
              <w:t>单价</w:t>
            </w:r>
          </w:p>
        </w:tc>
        <w:tc>
          <w:tcPr>
            <w:tcW w:w="1362" w:type="dxa"/>
          </w:tcPr>
          <w:p>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kern w:val="2"/>
                <w:sz w:val="24"/>
                <w:szCs w:val="24"/>
                <w:vertAlign w:val="baseline"/>
                <w:lang w:val="en-US" w:eastAsia="zh-CN" w:bidi="ar-SA"/>
              </w:rPr>
            </w:pPr>
            <w:r>
              <w:rPr>
                <w:rFonts w:hint="eastAsia" w:ascii="仿宋_GB2312" w:hAnsi="宋体" w:eastAsia="仿宋_GB2312" w:cs="Times New Roman"/>
                <w:kern w:val="2"/>
                <w:sz w:val="24"/>
                <w:szCs w:val="24"/>
                <w:vertAlign w:val="baseline"/>
                <w:lang w:val="en-US" w:eastAsia="zh-CN" w:bidi="ar-SA"/>
              </w:rPr>
              <w:t>合计（元）</w:t>
            </w:r>
          </w:p>
        </w:tc>
        <w:tc>
          <w:tcPr>
            <w:tcW w:w="1348" w:type="dxa"/>
          </w:tcPr>
          <w:p>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kern w:val="2"/>
                <w:sz w:val="24"/>
                <w:szCs w:val="24"/>
                <w:vertAlign w:val="baseline"/>
                <w:lang w:val="en-US" w:eastAsia="zh-CN" w:bidi="ar-SA"/>
              </w:rPr>
            </w:pPr>
            <w:r>
              <w:rPr>
                <w:rFonts w:hint="eastAsia" w:ascii="仿宋_GB2312" w:hAnsi="宋体" w:eastAsia="仿宋_GB2312" w:cs="Times New Roman"/>
                <w:kern w:val="2"/>
                <w:sz w:val="24"/>
                <w:szCs w:val="24"/>
                <w:vertAlign w:val="baseli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63" w:type="dxa"/>
            <w:gridSpan w:val="7"/>
          </w:tcPr>
          <w:p>
            <w:pPr>
              <w:keepNext w:val="0"/>
              <w:keepLines w:val="0"/>
              <w:pageBreakBefore w:val="0"/>
              <w:widowControl w:val="0"/>
              <w:kinsoku/>
              <w:wordWrap/>
              <w:overflowPunct/>
              <w:topLinePunct w:val="0"/>
              <w:autoSpaceDE/>
              <w:autoSpaceDN/>
              <w:bidi w:val="0"/>
              <w:adjustRightInd/>
              <w:snapToGrid/>
              <w:spacing w:line="440" w:lineRule="exact"/>
              <w:ind w:firstLine="0"/>
              <w:jc w:val="left"/>
              <w:textAlignment w:val="auto"/>
              <w:rPr>
                <w:rFonts w:hint="default" w:ascii="仿宋_GB2312" w:hAnsi="宋体" w:eastAsia="仿宋_GB2312" w:cs="Times New Roman"/>
                <w:kern w:val="2"/>
                <w:sz w:val="24"/>
                <w:szCs w:val="24"/>
                <w:vertAlign w:val="baseline"/>
                <w:lang w:val="en-US" w:eastAsia="zh-CN" w:bidi="ar-SA"/>
              </w:rPr>
            </w:pPr>
            <w:r>
              <w:rPr>
                <w:rFonts w:hint="eastAsia" w:ascii="仿宋_GB2312" w:hAnsi="宋体" w:eastAsia="仿宋_GB2312" w:cs="Times New Roman"/>
                <w:kern w:val="2"/>
                <w:sz w:val="24"/>
                <w:szCs w:val="24"/>
                <w:vertAlign w:val="baseline"/>
                <w:lang w:val="en-US" w:eastAsia="zh-CN" w:bidi="ar-SA"/>
              </w:rPr>
              <w:t>一、</w:t>
            </w:r>
            <w:r>
              <w:rPr>
                <w:rFonts w:hint="default" w:ascii="仿宋_GB2312" w:hAnsi="宋体" w:eastAsia="仿宋_GB2312" w:cs="Times New Roman"/>
                <w:kern w:val="2"/>
                <w:sz w:val="24"/>
                <w:szCs w:val="24"/>
                <w:vertAlign w:val="baseline"/>
                <w:lang w:val="en-US" w:eastAsia="zh-CN" w:bidi="ar-SA"/>
              </w:rPr>
              <w:t>第五届深圳工匠活动周启动活动暨2025年技能人才工作总结大会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6" w:type="dxa"/>
          </w:tcPr>
          <w:p>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kern w:val="2"/>
                <w:sz w:val="24"/>
                <w:szCs w:val="24"/>
                <w:vertAlign w:val="baseline"/>
                <w:lang w:val="en-US" w:eastAsia="zh-CN" w:bidi="ar-SA"/>
              </w:rPr>
            </w:pPr>
            <w:r>
              <w:rPr>
                <w:rFonts w:hint="eastAsia" w:ascii="仿宋_GB2312" w:hAnsi="宋体" w:eastAsia="仿宋_GB2312" w:cs="Times New Roman"/>
                <w:kern w:val="2"/>
                <w:sz w:val="24"/>
                <w:szCs w:val="24"/>
                <w:vertAlign w:val="baseline"/>
                <w:lang w:val="en-US" w:eastAsia="zh-CN" w:bidi="ar-SA"/>
              </w:rPr>
              <w:t>1</w:t>
            </w:r>
          </w:p>
        </w:tc>
        <w:tc>
          <w:tcPr>
            <w:tcW w:w="2523" w:type="dxa"/>
          </w:tcPr>
          <w:p>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kern w:val="2"/>
                <w:sz w:val="24"/>
                <w:szCs w:val="24"/>
                <w:vertAlign w:val="baseline"/>
                <w:lang w:val="en-US" w:eastAsia="zh-CN" w:bidi="ar-SA"/>
              </w:rPr>
            </w:pPr>
          </w:p>
        </w:tc>
        <w:tc>
          <w:tcPr>
            <w:tcW w:w="730" w:type="dxa"/>
          </w:tcPr>
          <w:p>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kern w:val="2"/>
                <w:sz w:val="24"/>
                <w:szCs w:val="24"/>
                <w:vertAlign w:val="baseline"/>
                <w:lang w:val="en-US" w:eastAsia="zh-CN" w:bidi="ar-SA"/>
              </w:rPr>
            </w:pPr>
          </w:p>
        </w:tc>
        <w:tc>
          <w:tcPr>
            <w:tcW w:w="831" w:type="dxa"/>
          </w:tcPr>
          <w:p>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kern w:val="2"/>
                <w:sz w:val="24"/>
                <w:szCs w:val="24"/>
                <w:vertAlign w:val="baseline"/>
                <w:lang w:val="en-US" w:eastAsia="zh-CN" w:bidi="ar-SA"/>
              </w:rPr>
            </w:pPr>
          </w:p>
        </w:tc>
        <w:tc>
          <w:tcPr>
            <w:tcW w:w="1333" w:type="dxa"/>
          </w:tcPr>
          <w:p>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kern w:val="2"/>
                <w:sz w:val="24"/>
                <w:szCs w:val="24"/>
                <w:vertAlign w:val="baseline"/>
                <w:lang w:val="en-US" w:eastAsia="zh-CN" w:bidi="ar-SA"/>
              </w:rPr>
            </w:pPr>
          </w:p>
        </w:tc>
        <w:tc>
          <w:tcPr>
            <w:tcW w:w="1362" w:type="dxa"/>
          </w:tcPr>
          <w:p>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kern w:val="2"/>
                <w:sz w:val="24"/>
                <w:szCs w:val="24"/>
                <w:vertAlign w:val="baseline"/>
                <w:lang w:val="en-US" w:eastAsia="zh-CN" w:bidi="ar-SA"/>
              </w:rPr>
            </w:pPr>
          </w:p>
        </w:tc>
        <w:tc>
          <w:tcPr>
            <w:tcW w:w="1348" w:type="dxa"/>
          </w:tcPr>
          <w:p>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6" w:type="dxa"/>
          </w:tcPr>
          <w:p>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kern w:val="2"/>
                <w:sz w:val="24"/>
                <w:szCs w:val="24"/>
                <w:vertAlign w:val="baseline"/>
                <w:lang w:val="en-US" w:eastAsia="zh-CN" w:bidi="ar-SA"/>
              </w:rPr>
            </w:pPr>
            <w:r>
              <w:rPr>
                <w:rFonts w:hint="eastAsia" w:ascii="仿宋_GB2312" w:hAnsi="宋体" w:eastAsia="仿宋_GB2312" w:cs="Times New Roman"/>
                <w:kern w:val="2"/>
                <w:sz w:val="24"/>
                <w:szCs w:val="24"/>
                <w:vertAlign w:val="baseline"/>
                <w:lang w:val="en-US" w:eastAsia="zh-CN" w:bidi="ar-SA"/>
              </w:rPr>
              <w:t>……</w:t>
            </w:r>
          </w:p>
        </w:tc>
        <w:tc>
          <w:tcPr>
            <w:tcW w:w="2523" w:type="dxa"/>
          </w:tcPr>
          <w:p>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kern w:val="2"/>
                <w:sz w:val="24"/>
                <w:szCs w:val="24"/>
                <w:vertAlign w:val="baseline"/>
                <w:lang w:val="en-US" w:eastAsia="zh-CN" w:bidi="ar-SA"/>
              </w:rPr>
            </w:pPr>
          </w:p>
        </w:tc>
        <w:tc>
          <w:tcPr>
            <w:tcW w:w="730" w:type="dxa"/>
          </w:tcPr>
          <w:p>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kern w:val="2"/>
                <w:sz w:val="24"/>
                <w:szCs w:val="24"/>
                <w:vertAlign w:val="baseline"/>
                <w:lang w:val="en-US" w:eastAsia="zh-CN" w:bidi="ar-SA"/>
              </w:rPr>
            </w:pPr>
          </w:p>
        </w:tc>
        <w:tc>
          <w:tcPr>
            <w:tcW w:w="831" w:type="dxa"/>
          </w:tcPr>
          <w:p>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kern w:val="2"/>
                <w:sz w:val="24"/>
                <w:szCs w:val="24"/>
                <w:vertAlign w:val="baseline"/>
                <w:lang w:val="en-US" w:eastAsia="zh-CN" w:bidi="ar-SA"/>
              </w:rPr>
            </w:pPr>
          </w:p>
        </w:tc>
        <w:tc>
          <w:tcPr>
            <w:tcW w:w="1333" w:type="dxa"/>
          </w:tcPr>
          <w:p>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kern w:val="2"/>
                <w:sz w:val="24"/>
                <w:szCs w:val="24"/>
                <w:vertAlign w:val="baseline"/>
                <w:lang w:val="en-US" w:eastAsia="zh-CN" w:bidi="ar-SA"/>
              </w:rPr>
            </w:pPr>
          </w:p>
        </w:tc>
        <w:tc>
          <w:tcPr>
            <w:tcW w:w="1362" w:type="dxa"/>
          </w:tcPr>
          <w:p>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kern w:val="2"/>
                <w:sz w:val="24"/>
                <w:szCs w:val="24"/>
                <w:vertAlign w:val="baseline"/>
                <w:lang w:val="en-US" w:eastAsia="zh-CN" w:bidi="ar-SA"/>
              </w:rPr>
            </w:pPr>
          </w:p>
        </w:tc>
        <w:tc>
          <w:tcPr>
            <w:tcW w:w="1348" w:type="dxa"/>
          </w:tcPr>
          <w:p>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63" w:type="dxa"/>
            <w:gridSpan w:val="7"/>
          </w:tcPr>
          <w:p>
            <w:pPr>
              <w:keepNext w:val="0"/>
              <w:keepLines w:val="0"/>
              <w:pageBreakBefore w:val="0"/>
              <w:widowControl w:val="0"/>
              <w:kinsoku/>
              <w:wordWrap/>
              <w:overflowPunct/>
              <w:topLinePunct w:val="0"/>
              <w:autoSpaceDE/>
              <w:autoSpaceDN/>
              <w:bidi w:val="0"/>
              <w:adjustRightInd/>
              <w:snapToGrid/>
              <w:spacing w:line="440" w:lineRule="exact"/>
              <w:ind w:firstLine="0"/>
              <w:jc w:val="left"/>
              <w:textAlignment w:val="auto"/>
              <w:rPr>
                <w:rFonts w:hint="default" w:ascii="仿宋_GB2312" w:hAnsi="宋体" w:eastAsia="仿宋_GB2312" w:cs="Times New Roman"/>
                <w:kern w:val="2"/>
                <w:sz w:val="24"/>
                <w:szCs w:val="24"/>
                <w:vertAlign w:val="baseline"/>
                <w:lang w:val="en-US" w:eastAsia="zh-CN" w:bidi="ar-SA"/>
              </w:rPr>
            </w:pPr>
            <w:r>
              <w:rPr>
                <w:rFonts w:hint="eastAsia" w:ascii="仿宋_GB2312" w:hAnsi="宋体" w:eastAsia="仿宋_GB2312" w:cs="Times New Roman"/>
                <w:kern w:val="2"/>
                <w:sz w:val="24"/>
                <w:szCs w:val="24"/>
                <w:vertAlign w:val="baseline"/>
                <w:lang w:val="en-US" w:eastAsia="zh-CN" w:bidi="ar-SA"/>
              </w:rPr>
              <w:t>二、</w:t>
            </w:r>
            <w:r>
              <w:rPr>
                <w:rFonts w:hint="default" w:ascii="仿宋_GB2312" w:hAnsi="宋体" w:eastAsia="仿宋_GB2312" w:cs="Times New Roman"/>
                <w:kern w:val="2"/>
                <w:sz w:val="24"/>
                <w:szCs w:val="24"/>
                <w:vertAlign w:val="baseline"/>
                <w:lang w:val="en-US" w:eastAsia="zh-CN" w:bidi="ar-SA"/>
              </w:rPr>
              <w:t>“一带一路”中国技术技能展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6" w:type="dxa"/>
          </w:tcPr>
          <w:p>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kern w:val="2"/>
                <w:sz w:val="24"/>
                <w:szCs w:val="24"/>
                <w:vertAlign w:val="baseline"/>
                <w:lang w:val="en-US" w:eastAsia="zh-CN" w:bidi="ar-SA"/>
              </w:rPr>
            </w:pPr>
            <w:r>
              <w:rPr>
                <w:rFonts w:hint="eastAsia" w:ascii="仿宋_GB2312" w:hAnsi="宋体" w:eastAsia="仿宋_GB2312" w:cs="Times New Roman"/>
                <w:kern w:val="2"/>
                <w:sz w:val="24"/>
                <w:szCs w:val="24"/>
                <w:vertAlign w:val="baseline"/>
                <w:lang w:val="en-US" w:eastAsia="zh-CN" w:bidi="ar-SA"/>
              </w:rPr>
              <w:t>……</w:t>
            </w:r>
          </w:p>
        </w:tc>
        <w:tc>
          <w:tcPr>
            <w:tcW w:w="2523" w:type="dxa"/>
          </w:tcPr>
          <w:p>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kern w:val="2"/>
                <w:sz w:val="24"/>
                <w:szCs w:val="24"/>
                <w:vertAlign w:val="baseline"/>
                <w:lang w:val="en-US" w:eastAsia="zh-CN" w:bidi="ar-SA"/>
              </w:rPr>
            </w:pPr>
          </w:p>
        </w:tc>
        <w:tc>
          <w:tcPr>
            <w:tcW w:w="730" w:type="dxa"/>
          </w:tcPr>
          <w:p>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kern w:val="2"/>
                <w:sz w:val="24"/>
                <w:szCs w:val="24"/>
                <w:vertAlign w:val="baseline"/>
                <w:lang w:val="en-US" w:eastAsia="zh-CN" w:bidi="ar-SA"/>
              </w:rPr>
            </w:pPr>
          </w:p>
        </w:tc>
        <w:tc>
          <w:tcPr>
            <w:tcW w:w="831" w:type="dxa"/>
          </w:tcPr>
          <w:p>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kern w:val="2"/>
                <w:sz w:val="24"/>
                <w:szCs w:val="24"/>
                <w:vertAlign w:val="baseline"/>
                <w:lang w:val="en-US" w:eastAsia="zh-CN" w:bidi="ar-SA"/>
              </w:rPr>
            </w:pPr>
          </w:p>
        </w:tc>
        <w:tc>
          <w:tcPr>
            <w:tcW w:w="1333" w:type="dxa"/>
          </w:tcPr>
          <w:p>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kern w:val="2"/>
                <w:sz w:val="24"/>
                <w:szCs w:val="24"/>
                <w:vertAlign w:val="baseline"/>
                <w:lang w:val="en-US" w:eastAsia="zh-CN" w:bidi="ar-SA"/>
              </w:rPr>
            </w:pPr>
          </w:p>
        </w:tc>
        <w:tc>
          <w:tcPr>
            <w:tcW w:w="1362" w:type="dxa"/>
          </w:tcPr>
          <w:p>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kern w:val="2"/>
                <w:sz w:val="24"/>
                <w:szCs w:val="24"/>
                <w:vertAlign w:val="baseline"/>
                <w:lang w:val="en-US" w:eastAsia="zh-CN" w:bidi="ar-SA"/>
              </w:rPr>
            </w:pPr>
          </w:p>
        </w:tc>
        <w:tc>
          <w:tcPr>
            <w:tcW w:w="1348" w:type="dxa"/>
          </w:tcPr>
          <w:p>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6" w:type="dxa"/>
          </w:tcPr>
          <w:p>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kern w:val="2"/>
                <w:sz w:val="24"/>
                <w:szCs w:val="24"/>
                <w:vertAlign w:val="baseline"/>
                <w:lang w:val="en-US" w:eastAsia="zh-CN" w:bidi="ar-SA"/>
              </w:rPr>
            </w:pPr>
            <w:r>
              <w:rPr>
                <w:rFonts w:hint="eastAsia" w:ascii="仿宋_GB2312" w:hAnsi="宋体" w:eastAsia="仿宋_GB2312" w:cs="Times New Roman"/>
                <w:kern w:val="2"/>
                <w:sz w:val="24"/>
                <w:szCs w:val="24"/>
                <w:vertAlign w:val="baseline"/>
                <w:lang w:val="en-US" w:eastAsia="zh-CN" w:bidi="ar-SA"/>
              </w:rPr>
              <w:t>……</w:t>
            </w:r>
          </w:p>
        </w:tc>
        <w:tc>
          <w:tcPr>
            <w:tcW w:w="2523" w:type="dxa"/>
          </w:tcPr>
          <w:p>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kern w:val="2"/>
                <w:sz w:val="24"/>
                <w:szCs w:val="24"/>
                <w:vertAlign w:val="baseline"/>
                <w:lang w:val="en-US" w:eastAsia="zh-CN" w:bidi="ar-SA"/>
              </w:rPr>
            </w:pPr>
          </w:p>
        </w:tc>
        <w:tc>
          <w:tcPr>
            <w:tcW w:w="730" w:type="dxa"/>
          </w:tcPr>
          <w:p>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kern w:val="2"/>
                <w:sz w:val="24"/>
                <w:szCs w:val="24"/>
                <w:vertAlign w:val="baseline"/>
                <w:lang w:val="en-US" w:eastAsia="zh-CN" w:bidi="ar-SA"/>
              </w:rPr>
            </w:pPr>
          </w:p>
        </w:tc>
        <w:tc>
          <w:tcPr>
            <w:tcW w:w="831" w:type="dxa"/>
          </w:tcPr>
          <w:p>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kern w:val="2"/>
                <w:sz w:val="24"/>
                <w:szCs w:val="24"/>
                <w:vertAlign w:val="baseline"/>
                <w:lang w:val="en-US" w:eastAsia="zh-CN" w:bidi="ar-SA"/>
              </w:rPr>
            </w:pPr>
          </w:p>
        </w:tc>
        <w:tc>
          <w:tcPr>
            <w:tcW w:w="1333" w:type="dxa"/>
          </w:tcPr>
          <w:p>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kern w:val="2"/>
                <w:sz w:val="24"/>
                <w:szCs w:val="24"/>
                <w:vertAlign w:val="baseline"/>
                <w:lang w:val="en-US" w:eastAsia="zh-CN" w:bidi="ar-SA"/>
              </w:rPr>
            </w:pPr>
          </w:p>
        </w:tc>
        <w:tc>
          <w:tcPr>
            <w:tcW w:w="1362" w:type="dxa"/>
          </w:tcPr>
          <w:p>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kern w:val="2"/>
                <w:sz w:val="24"/>
                <w:szCs w:val="24"/>
                <w:vertAlign w:val="baseline"/>
                <w:lang w:val="en-US" w:eastAsia="zh-CN" w:bidi="ar-SA"/>
              </w:rPr>
            </w:pPr>
          </w:p>
        </w:tc>
        <w:tc>
          <w:tcPr>
            <w:tcW w:w="1348" w:type="dxa"/>
          </w:tcPr>
          <w:p>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63" w:type="dxa"/>
            <w:gridSpan w:val="7"/>
          </w:tcPr>
          <w:p>
            <w:pPr>
              <w:keepNext w:val="0"/>
              <w:keepLines w:val="0"/>
              <w:pageBreakBefore w:val="0"/>
              <w:widowControl w:val="0"/>
              <w:kinsoku/>
              <w:wordWrap/>
              <w:overflowPunct/>
              <w:topLinePunct w:val="0"/>
              <w:autoSpaceDE/>
              <w:autoSpaceDN/>
              <w:bidi w:val="0"/>
              <w:adjustRightInd/>
              <w:snapToGrid/>
              <w:spacing w:line="440" w:lineRule="exact"/>
              <w:ind w:firstLine="0"/>
              <w:jc w:val="left"/>
              <w:textAlignment w:val="auto"/>
              <w:rPr>
                <w:rFonts w:hint="default" w:ascii="仿宋_GB2312" w:hAnsi="宋体" w:eastAsia="仿宋_GB2312" w:cs="Times New Roman"/>
                <w:kern w:val="2"/>
                <w:sz w:val="24"/>
                <w:szCs w:val="24"/>
                <w:vertAlign w:val="baseline"/>
                <w:lang w:val="en-US" w:eastAsia="zh-CN" w:bidi="ar-SA"/>
              </w:rPr>
            </w:pPr>
            <w:r>
              <w:rPr>
                <w:rFonts w:hint="eastAsia" w:ascii="仿宋_GB2312" w:hAnsi="宋体" w:eastAsia="仿宋_GB2312" w:cs="Times New Roman"/>
                <w:kern w:val="2"/>
                <w:sz w:val="24"/>
                <w:szCs w:val="24"/>
                <w:vertAlign w:val="baseline"/>
                <w:lang w:val="en-US" w:eastAsia="zh-CN" w:bidi="ar-SA"/>
              </w:rPr>
              <w:t>三、机器人技能表演赛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6" w:type="dxa"/>
            <w:vAlign w:val="top"/>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宋体" w:eastAsia="仿宋_GB2312" w:cs="Times New Roman"/>
                <w:kern w:val="2"/>
                <w:sz w:val="24"/>
                <w:szCs w:val="24"/>
                <w:vertAlign w:val="baseline"/>
                <w:lang w:val="en-US" w:eastAsia="zh-CN" w:bidi="ar-SA"/>
              </w:rPr>
            </w:pPr>
            <w:r>
              <w:rPr>
                <w:rFonts w:hint="eastAsia" w:ascii="仿宋_GB2312" w:hAnsi="宋体" w:eastAsia="仿宋_GB2312" w:cs="Times New Roman"/>
                <w:kern w:val="2"/>
                <w:sz w:val="24"/>
                <w:szCs w:val="24"/>
                <w:vertAlign w:val="baseline"/>
                <w:lang w:val="en-US" w:eastAsia="zh-CN" w:bidi="ar-SA"/>
              </w:rPr>
              <w:t>……</w:t>
            </w:r>
          </w:p>
        </w:tc>
        <w:tc>
          <w:tcPr>
            <w:tcW w:w="2523" w:type="dxa"/>
          </w:tcPr>
          <w:p>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kern w:val="2"/>
                <w:sz w:val="24"/>
                <w:szCs w:val="24"/>
                <w:vertAlign w:val="baseline"/>
                <w:lang w:val="en-US" w:eastAsia="zh-CN" w:bidi="ar-SA"/>
              </w:rPr>
            </w:pPr>
          </w:p>
        </w:tc>
        <w:tc>
          <w:tcPr>
            <w:tcW w:w="730" w:type="dxa"/>
          </w:tcPr>
          <w:p>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kern w:val="2"/>
                <w:sz w:val="24"/>
                <w:szCs w:val="24"/>
                <w:vertAlign w:val="baseline"/>
                <w:lang w:val="en-US" w:eastAsia="zh-CN" w:bidi="ar-SA"/>
              </w:rPr>
            </w:pPr>
          </w:p>
        </w:tc>
        <w:tc>
          <w:tcPr>
            <w:tcW w:w="831" w:type="dxa"/>
          </w:tcPr>
          <w:p>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kern w:val="2"/>
                <w:sz w:val="24"/>
                <w:szCs w:val="24"/>
                <w:vertAlign w:val="baseline"/>
                <w:lang w:val="en-US" w:eastAsia="zh-CN" w:bidi="ar-SA"/>
              </w:rPr>
            </w:pPr>
          </w:p>
        </w:tc>
        <w:tc>
          <w:tcPr>
            <w:tcW w:w="1333" w:type="dxa"/>
          </w:tcPr>
          <w:p>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kern w:val="2"/>
                <w:sz w:val="24"/>
                <w:szCs w:val="24"/>
                <w:vertAlign w:val="baseline"/>
                <w:lang w:val="en-US" w:eastAsia="zh-CN" w:bidi="ar-SA"/>
              </w:rPr>
            </w:pPr>
          </w:p>
        </w:tc>
        <w:tc>
          <w:tcPr>
            <w:tcW w:w="1362" w:type="dxa"/>
          </w:tcPr>
          <w:p>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kern w:val="2"/>
                <w:sz w:val="24"/>
                <w:szCs w:val="24"/>
                <w:vertAlign w:val="baseline"/>
                <w:lang w:val="en-US" w:eastAsia="zh-CN" w:bidi="ar-SA"/>
              </w:rPr>
            </w:pPr>
          </w:p>
        </w:tc>
        <w:tc>
          <w:tcPr>
            <w:tcW w:w="1348" w:type="dxa"/>
          </w:tcPr>
          <w:p>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6" w:type="dxa"/>
            <w:vAlign w:val="top"/>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宋体" w:eastAsia="仿宋_GB2312" w:cs="Times New Roman"/>
                <w:kern w:val="2"/>
                <w:sz w:val="24"/>
                <w:szCs w:val="24"/>
                <w:vertAlign w:val="baseline"/>
                <w:lang w:val="en-US" w:eastAsia="zh-CN" w:bidi="ar-SA"/>
              </w:rPr>
            </w:pPr>
            <w:r>
              <w:rPr>
                <w:rFonts w:hint="eastAsia" w:ascii="仿宋_GB2312" w:hAnsi="宋体" w:eastAsia="仿宋_GB2312" w:cs="Times New Roman"/>
                <w:kern w:val="2"/>
                <w:sz w:val="24"/>
                <w:szCs w:val="24"/>
                <w:vertAlign w:val="baseline"/>
                <w:lang w:val="en-US" w:eastAsia="zh-CN" w:bidi="ar-SA"/>
              </w:rPr>
              <w:t>……</w:t>
            </w:r>
          </w:p>
        </w:tc>
        <w:tc>
          <w:tcPr>
            <w:tcW w:w="2523" w:type="dxa"/>
          </w:tcPr>
          <w:p>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kern w:val="2"/>
                <w:sz w:val="24"/>
                <w:szCs w:val="24"/>
                <w:vertAlign w:val="baseline"/>
                <w:lang w:val="en-US" w:eastAsia="zh-CN" w:bidi="ar-SA"/>
              </w:rPr>
            </w:pPr>
          </w:p>
        </w:tc>
        <w:tc>
          <w:tcPr>
            <w:tcW w:w="730" w:type="dxa"/>
          </w:tcPr>
          <w:p>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kern w:val="2"/>
                <w:sz w:val="24"/>
                <w:szCs w:val="24"/>
                <w:vertAlign w:val="baseline"/>
                <w:lang w:val="en-US" w:eastAsia="zh-CN" w:bidi="ar-SA"/>
              </w:rPr>
            </w:pPr>
          </w:p>
        </w:tc>
        <w:tc>
          <w:tcPr>
            <w:tcW w:w="831" w:type="dxa"/>
          </w:tcPr>
          <w:p>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kern w:val="2"/>
                <w:sz w:val="24"/>
                <w:szCs w:val="24"/>
                <w:vertAlign w:val="baseline"/>
                <w:lang w:val="en-US" w:eastAsia="zh-CN" w:bidi="ar-SA"/>
              </w:rPr>
            </w:pPr>
          </w:p>
        </w:tc>
        <w:tc>
          <w:tcPr>
            <w:tcW w:w="1333" w:type="dxa"/>
          </w:tcPr>
          <w:p>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kern w:val="2"/>
                <w:sz w:val="24"/>
                <w:szCs w:val="24"/>
                <w:vertAlign w:val="baseline"/>
                <w:lang w:val="en-US" w:eastAsia="zh-CN" w:bidi="ar-SA"/>
              </w:rPr>
            </w:pPr>
          </w:p>
        </w:tc>
        <w:tc>
          <w:tcPr>
            <w:tcW w:w="1362" w:type="dxa"/>
          </w:tcPr>
          <w:p>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kern w:val="2"/>
                <w:sz w:val="24"/>
                <w:szCs w:val="24"/>
                <w:vertAlign w:val="baseline"/>
                <w:lang w:val="en-US" w:eastAsia="zh-CN" w:bidi="ar-SA"/>
              </w:rPr>
            </w:pPr>
          </w:p>
        </w:tc>
        <w:tc>
          <w:tcPr>
            <w:tcW w:w="1348" w:type="dxa"/>
          </w:tcPr>
          <w:p>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63" w:type="dxa"/>
            <w:gridSpan w:val="7"/>
          </w:tcPr>
          <w:p>
            <w:pPr>
              <w:keepNext w:val="0"/>
              <w:keepLines w:val="0"/>
              <w:pageBreakBefore w:val="0"/>
              <w:widowControl w:val="0"/>
              <w:kinsoku/>
              <w:wordWrap/>
              <w:overflowPunct/>
              <w:topLinePunct w:val="0"/>
              <w:autoSpaceDE/>
              <w:autoSpaceDN/>
              <w:bidi w:val="0"/>
              <w:adjustRightInd/>
              <w:snapToGrid/>
              <w:spacing w:line="440" w:lineRule="exact"/>
              <w:ind w:firstLine="0"/>
              <w:jc w:val="left"/>
              <w:textAlignment w:val="auto"/>
              <w:rPr>
                <w:rFonts w:hint="default" w:ascii="仿宋_GB2312" w:hAnsi="宋体" w:eastAsia="仿宋_GB2312" w:cs="Times New Roman"/>
                <w:kern w:val="2"/>
                <w:sz w:val="24"/>
                <w:szCs w:val="24"/>
                <w:vertAlign w:val="baseline"/>
                <w:lang w:val="en-US" w:eastAsia="zh-CN" w:bidi="ar-SA"/>
              </w:rPr>
            </w:pPr>
            <w:r>
              <w:rPr>
                <w:rFonts w:hint="eastAsia" w:ascii="仿宋_GB2312" w:hAnsi="宋体" w:eastAsia="仿宋_GB2312" w:cs="Times New Roman"/>
                <w:kern w:val="2"/>
                <w:sz w:val="24"/>
                <w:szCs w:val="24"/>
                <w:vertAlign w:val="baseline"/>
                <w:lang w:val="en-US" w:eastAsia="zh-CN" w:bidi="ar-SA"/>
              </w:rPr>
              <w:t>四、技能研学主题活动及技能成果展示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6" w:type="dxa"/>
            <w:vAlign w:val="top"/>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宋体" w:eastAsia="仿宋_GB2312" w:cs="Times New Roman"/>
                <w:kern w:val="2"/>
                <w:sz w:val="24"/>
                <w:szCs w:val="24"/>
                <w:vertAlign w:val="baseline"/>
                <w:lang w:val="en-US" w:eastAsia="zh-CN" w:bidi="ar-SA"/>
              </w:rPr>
            </w:pPr>
            <w:r>
              <w:rPr>
                <w:rFonts w:hint="eastAsia" w:ascii="仿宋_GB2312" w:hAnsi="宋体" w:eastAsia="仿宋_GB2312" w:cs="Times New Roman"/>
                <w:kern w:val="2"/>
                <w:sz w:val="24"/>
                <w:szCs w:val="24"/>
                <w:vertAlign w:val="baseline"/>
                <w:lang w:val="en-US" w:eastAsia="zh-CN" w:bidi="ar-SA"/>
              </w:rPr>
              <w:t>……</w:t>
            </w:r>
          </w:p>
        </w:tc>
        <w:tc>
          <w:tcPr>
            <w:tcW w:w="2523" w:type="dxa"/>
          </w:tcPr>
          <w:p>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kern w:val="2"/>
                <w:sz w:val="24"/>
                <w:szCs w:val="24"/>
                <w:vertAlign w:val="baseline"/>
                <w:lang w:val="en-US" w:eastAsia="zh-CN" w:bidi="ar-SA"/>
              </w:rPr>
            </w:pPr>
          </w:p>
        </w:tc>
        <w:tc>
          <w:tcPr>
            <w:tcW w:w="730" w:type="dxa"/>
          </w:tcPr>
          <w:p>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kern w:val="2"/>
                <w:sz w:val="24"/>
                <w:szCs w:val="24"/>
                <w:vertAlign w:val="baseline"/>
                <w:lang w:val="en-US" w:eastAsia="zh-CN" w:bidi="ar-SA"/>
              </w:rPr>
            </w:pPr>
          </w:p>
        </w:tc>
        <w:tc>
          <w:tcPr>
            <w:tcW w:w="831" w:type="dxa"/>
          </w:tcPr>
          <w:p>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kern w:val="2"/>
                <w:sz w:val="24"/>
                <w:szCs w:val="24"/>
                <w:vertAlign w:val="baseline"/>
                <w:lang w:val="en-US" w:eastAsia="zh-CN" w:bidi="ar-SA"/>
              </w:rPr>
            </w:pPr>
          </w:p>
        </w:tc>
        <w:tc>
          <w:tcPr>
            <w:tcW w:w="1333" w:type="dxa"/>
          </w:tcPr>
          <w:p>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kern w:val="2"/>
                <w:sz w:val="24"/>
                <w:szCs w:val="24"/>
                <w:vertAlign w:val="baseline"/>
                <w:lang w:val="en-US" w:eastAsia="zh-CN" w:bidi="ar-SA"/>
              </w:rPr>
            </w:pPr>
          </w:p>
        </w:tc>
        <w:tc>
          <w:tcPr>
            <w:tcW w:w="1362" w:type="dxa"/>
          </w:tcPr>
          <w:p>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kern w:val="2"/>
                <w:sz w:val="24"/>
                <w:szCs w:val="24"/>
                <w:vertAlign w:val="baseline"/>
                <w:lang w:val="en-US" w:eastAsia="zh-CN" w:bidi="ar-SA"/>
              </w:rPr>
            </w:pPr>
          </w:p>
        </w:tc>
        <w:tc>
          <w:tcPr>
            <w:tcW w:w="1348" w:type="dxa"/>
          </w:tcPr>
          <w:p>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6" w:type="dxa"/>
            <w:vAlign w:val="top"/>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宋体" w:eastAsia="仿宋_GB2312" w:cs="Times New Roman"/>
                <w:kern w:val="2"/>
                <w:sz w:val="24"/>
                <w:szCs w:val="24"/>
                <w:vertAlign w:val="baseline"/>
                <w:lang w:val="en-US" w:eastAsia="zh-CN" w:bidi="ar-SA"/>
              </w:rPr>
            </w:pPr>
            <w:r>
              <w:rPr>
                <w:rFonts w:hint="eastAsia" w:ascii="仿宋_GB2312" w:hAnsi="宋体" w:eastAsia="仿宋_GB2312" w:cs="Times New Roman"/>
                <w:kern w:val="2"/>
                <w:sz w:val="24"/>
                <w:szCs w:val="24"/>
                <w:vertAlign w:val="baseline"/>
                <w:lang w:val="en-US" w:eastAsia="zh-CN" w:bidi="ar-SA"/>
              </w:rPr>
              <w:t>……</w:t>
            </w:r>
          </w:p>
        </w:tc>
        <w:tc>
          <w:tcPr>
            <w:tcW w:w="2523" w:type="dxa"/>
          </w:tcPr>
          <w:p>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kern w:val="2"/>
                <w:sz w:val="24"/>
                <w:szCs w:val="24"/>
                <w:vertAlign w:val="baseline"/>
                <w:lang w:val="en-US" w:eastAsia="zh-CN" w:bidi="ar-SA"/>
              </w:rPr>
            </w:pPr>
          </w:p>
        </w:tc>
        <w:tc>
          <w:tcPr>
            <w:tcW w:w="730" w:type="dxa"/>
          </w:tcPr>
          <w:p>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kern w:val="2"/>
                <w:sz w:val="24"/>
                <w:szCs w:val="24"/>
                <w:vertAlign w:val="baseline"/>
                <w:lang w:val="en-US" w:eastAsia="zh-CN" w:bidi="ar-SA"/>
              </w:rPr>
            </w:pPr>
          </w:p>
        </w:tc>
        <w:tc>
          <w:tcPr>
            <w:tcW w:w="831" w:type="dxa"/>
          </w:tcPr>
          <w:p>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kern w:val="2"/>
                <w:sz w:val="24"/>
                <w:szCs w:val="24"/>
                <w:vertAlign w:val="baseline"/>
                <w:lang w:val="en-US" w:eastAsia="zh-CN" w:bidi="ar-SA"/>
              </w:rPr>
            </w:pPr>
          </w:p>
        </w:tc>
        <w:tc>
          <w:tcPr>
            <w:tcW w:w="1333" w:type="dxa"/>
          </w:tcPr>
          <w:p>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kern w:val="2"/>
                <w:sz w:val="24"/>
                <w:szCs w:val="24"/>
                <w:vertAlign w:val="baseline"/>
                <w:lang w:val="en-US" w:eastAsia="zh-CN" w:bidi="ar-SA"/>
              </w:rPr>
            </w:pPr>
          </w:p>
        </w:tc>
        <w:tc>
          <w:tcPr>
            <w:tcW w:w="1362" w:type="dxa"/>
          </w:tcPr>
          <w:p>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kern w:val="2"/>
                <w:sz w:val="24"/>
                <w:szCs w:val="24"/>
                <w:vertAlign w:val="baseline"/>
                <w:lang w:val="en-US" w:eastAsia="zh-CN" w:bidi="ar-SA"/>
              </w:rPr>
            </w:pPr>
          </w:p>
        </w:tc>
        <w:tc>
          <w:tcPr>
            <w:tcW w:w="1348" w:type="dxa"/>
          </w:tcPr>
          <w:p>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63" w:type="dxa"/>
            <w:gridSpan w:val="7"/>
            <w:vAlign w:val="top"/>
          </w:tcPr>
          <w:p>
            <w:pPr>
              <w:keepNext w:val="0"/>
              <w:keepLines w:val="0"/>
              <w:pageBreakBefore w:val="0"/>
              <w:widowControl w:val="0"/>
              <w:kinsoku/>
              <w:wordWrap/>
              <w:overflowPunct/>
              <w:topLinePunct w:val="0"/>
              <w:autoSpaceDE/>
              <w:autoSpaceDN/>
              <w:bidi w:val="0"/>
              <w:adjustRightInd/>
              <w:snapToGrid/>
              <w:spacing w:line="440" w:lineRule="exact"/>
              <w:ind w:firstLine="0"/>
              <w:jc w:val="left"/>
              <w:textAlignment w:val="auto"/>
              <w:rPr>
                <w:rFonts w:hint="default" w:ascii="仿宋_GB2312" w:hAnsi="宋体" w:eastAsia="仿宋_GB2312" w:cs="Times New Roman"/>
                <w:kern w:val="2"/>
                <w:sz w:val="24"/>
                <w:szCs w:val="24"/>
                <w:vertAlign w:val="baseline"/>
                <w:lang w:val="en-US" w:eastAsia="zh-CN" w:bidi="ar-SA"/>
              </w:rPr>
            </w:pPr>
            <w:r>
              <w:rPr>
                <w:rFonts w:hint="eastAsia" w:ascii="仿宋_GB2312" w:hAnsi="宋体" w:eastAsia="仿宋_GB2312" w:cs="Times New Roman"/>
                <w:kern w:val="2"/>
                <w:sz w:val="24"/>
                <w:szCs w:val="24"/>
                <w:vertAlign w:val="baseline"/>
                <w:lang w:val="en-US" w:eastAsia="zh-CN" w:bidi="ar-SA"/>
              </w:rPr>
              <w:t>五、其他费用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6"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宋体" w:eastAsia="仿宋_GB2312" w:cs="Times New Roman"/>
                <w:kern w:val="2"/>
                <w:sz w:val="24"/>
                <w:szCs w:val="24"/>
                <w:vertAlign w:val="baseline"/>
                <w:lang w:val="en-US" w:eastAsia="zh-CN" w:bidi="ar-SA"/>
              </w:rPr>
            </w:pPr>
            <w:r>
              <w:rPr>
                <w:rFonts w:hint="eastAsia" w:ascii="仿宋_GB2312" w:hAnsi="宋体" w:eastAsia="仿宋_GB2312" w:cs="Times New Roman"/>
                <w:kern w:val="2"/>
                <w:sz w:val="24"/>
                <w:szCs w:val="24"/>
                <w:vertAlign w:val="baseline"/>
                <w:lang w:val="en-US" w:eastAsia="zh-CN" w:bidi="ar-SA"/>
              </w:rPr>
              <w:t>……</w:t>
            </w:r>
          </w:p>
        </w:tc>
        <w:tc>
          <w:tcPr>
            <w:tcW w:w="2523" w:type="dxa"/>
          </w:tcPr>
          <w:p>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kern w:val="2"/>
                <w:sz w:val="24"/>
                <w:szCs w:val="24"/>
                <w:vertAlign w:val="baseline"/>
                <w:lang w:val="en-US" w:eastAsia="zh-CN" w:bidi="ar-SA"/>
              </w:rPr>
            </w:pPr>
          </w:p>
        </w:tc>
        <w:tc>
          <w:tcPr>
            <w:tcW w:w="730" w:type="dxa"/>
          </w:tcPr>
          <w:p>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kern w:val="2"/>
                <w:sz w:val="24"/>
                <w:szCs w:val="24"/>
                <w:vertAlign w:val="baseline"/>
                <w:lang w:val="en-US" w:eastAsia="zh-CN" w:bidi="ar-SA"/>
              </w:rPr>
            </w:pPr>
          </w:p>
        </w:tc>
        <w:tc>
          <w:tcPr>
            <w:tcW w:w="831" w:type="dxa"/>
          </w:tcPr>
          <w:p>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kern w:val="2"/>
                <w:sz w:val="24"/>
                <w:szCs w:val="24"/>
                <w:vertAlign w:val="baseline"/>
                <w:lang w:val="en-US" w:eastAsia="zh-CN" w:bidi="ar-SA"/>
              </w:rPr>
            </w:pPr>
          </w:p>
        </w:tc>
        <w:tc>
          <w:tcPr>
            <w:tcW w:w="1333" w:type="dxa"/>
          </w:tcPr>
          <w:p>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kern w:val="2"/>
                <w:sz w:val="24"/>
                <w:szCs w:val="24"/>
                <w:vertAlign w:val="baseline"/>
                <w:lang w:val="en-US" w:eastAsia="zh-CN" w:bidi="ar-SA"/>
              </w:rPr>
            </w:pPr>
          </w:p>
        </w:tc>
        <w:tc>
          <w:tcPr>
            <w:tcW w:w="1362" w:type="dxa"/>
          </w:tcPr>
          <w:p>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kern w:val="2"/>
                <w:sz w:val="24"/>
                <w:szCs w:val="24"/>
                <w:vertAlign w:val="baseline"/>
                <w:lang w:val="en-US" w:eastAsia="zh-CN" w:bidi="ar-SA"/>
              </w:rPr>
            </w:pPr>
          </w:p>
        </w:tc>
        <w:tc>
          <w:tcPr>
            <w:tcW w:w="1348" w:type="dxa"/>
          </w:tcPr>
          <w:p>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6"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宋体" w:eastAsia="仿宋_GB2312" w:cs="Times New Roman"/>
                <w:kern w:val="2"/>
                <w:sz w:val="24"/>
                <w:szCs w:val="24"/>
                <w:vertAlign w:val="baseline"/>
                <w:lang w:val="en-US" w:eastAsia="zh-CN" w:bidi="ar-SA"/>
              </w:rPr>
            </w:pPr>
            <w:r>
              <w:rPr>
                <w:rFonts w:hint="eastAsia" w:ascii="仿宋_GB2312" w:hAnsi="宋体" w:eastAsia="仿宋_GB2312" w:cs="Times New Roman"/>
                <w:kern w:val="2"/>
                <w:sz w:val="24"/>
                <w:szCs w:val="24"/>
                <w:vertAlign w:val="baseline"/>
                <w:lang w:val="en-US" w:eastAsia="zh-CN" w:bidi="ar-SA"/>
              </w:rPr>
              <w:t>……</w:t>
            </w:r>
          </w:p>
        </w:tc>
        <w:tc>
          <w:tcPr>
            <w:tcW w:w="2523" w:type="dxa"/>
          </w:tcPr>
          <w:p>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kern w:val="2"/>
                <w:sz w:val="24"/>
                <w:szCs w:val="24"/>
                <w:vertAlign w:val="baseline"/>
                <w:lang w:val="en-US" w:eastAsia="zh-CN" w:bidi="ar-SA"/>
              </w:rPr>
            </w:pPr>
          </w:p>
        </w:tc>
        <w:tc>
          <w:tcPr>
            <w:tcW w:w="730" w:type="dxa"/>
          </w:tcPr>
          <w:p>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kern w:val="2"/>
                <w:sz w:val="24"/>
                <w:szCs w:val="24"/>
                <w:vertAlign w:val="baseline"/>
                <w:lang w:val="en-US" w:eastAsia="zh-CN" w:bidi="ar-SA"/>
              </w:rPr>
            </w:pPr>
          </w:p>
        </w:tc>
        <w:tc>
          <w:tcPr>
            <w:tcW w:w="831" w:type="dxa"/>
          </w:tcPr>
          <w:p>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kern w:val="2"/>
                <w:sz w:val="24"/>
                <w:szCs w:val="24"/>
                <w:vertAlign w:val="baseline"/>
                <w:lang w:val="en-US" w:eastAsia="zh-CN" w:bidi="ar-SA"/>
              </w:rPr>
            </w:pPr>
          </w:p>
        </w:tc>
        <w:tc>
          <w:tcPr>
            <w:tcW w:w="1333" w:type="dxa"/>
          </w:tcPr>
          <w:p>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kern w:val="2"/>
                <w:sz w:val="24"/>
                <w:szCs w:val="24"/>
                <w:vertAlign w:val="baseline"/>
                <w:lang w:val="en-US" w:eastAsia="zh-CN" w:bidi="ar-SA"/>
              </w:rPr>
            </w:pPr>
          </w:p>
        </w:tc>
        <w:tc>
          <w:tcPr>
            <w:tcW w:w="1362" w:type="dxa"/>
          </w:tcPr>
          <w:p>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kern w:val="2"/>
                <w:sz w:val="24"/>
                <w:szCs w:val="24"/>
                <w:vertAlign w:val="baseline"/>
                <w:lang w:val="en-US" w:eastAsia="zh-CN" w:bidi="ar-SA"/>
              </w:rPr>
            </w:pPr>
          </w:p>
        </w:tc>
        <w:tc>
          <w:tcPr>
            <w:tcW w:w="1348" w:type="dxa"/>
          </w:tcPr>
          <w:p>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6" w:type="dxa"/>
          </w:tcPr>
          <w:p>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仿宋_GB2312" w:hAnsi="宋体" w:eastAsia="仿宋_GB2312" w:cs="Times New Roman"/>
                <w:kern w:val="2"/>
                <w:sz w:val="24"/>
                <w:szCs w:val="24"/>
                <w:vertAlign w:val="baseline"/>
                <w:lang w:val="en-US" w:eastAsia="zh-CN" w:bidi="ar-SA"/>
              </w:rPr>
            </w:pPr>
            <w:r>
              <w:rPr>
                <w:rFonts w:hint="eastAsia" w:ascii="仿宋_GB2312" w:hAnsi="宋体" w:eastAsia="仿宋_GB2312" w:cs="Times New Roman"/>
                <w:kern w:val="2"/>
                <w:sz w:val="24"/>
                <w:szCs w:val="24"/>
                <w:vertAlign w:val="baseline"/>
                <w:lang w:val="en-US" w:eastAsia="zh-CN" w:bidi="ar-SA"/>
              </w:rPr>
              <w:t>总计</w:t>
            </w:r>
          </w:p>
          <w:p>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仿宋_GB2312" w:hAnsi="宋体" w:eastAsia="仿宋_GB2312" w:cs="Times New Roman"/>
                <w:kern w:val="2"/>
                <w:sz w:val="24"/>
                <w:szCs w:val="24"/>
                <w:vertAlign w:val="baseline"/>
                <w:lang w:val="en-US" w:eastAsia="zh-CN" w:bidi="ar-SA"/>
              </w:rPr>
            </w:pPr>
            <w:r>
              <w:rPr>
                <w:rFonts w:hint="eastAsia" w:ascii="仿宋_GB2312" w:hAnsi="宋体" w:eastAsia="仿宋_GB2312" w:cs="Times New Roman"/>
                <w:kern w:val="2"/>
                <w:sz w:val="24"/>
                <w:szCs w:val="24"/>
                <w:vertAlign w:val="baseline"/>
                <w:lang w:val="en-US" w:eastAsia="zh-CN" w:bidi="ar-SA"/>
              </w:rPr>
              <w:t>（元）</w:t>
            </w:r>
          </w:p>
        </w:tc>
        <w:tc>
          <w:tcPr>
            <w:tcW w:w="8127"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jc w:val="both"/>
              <w:textAlignment w:val="auto"/>
              <w:rPr>
                <w:rFonts w:hint="default" w:ascii="仿宋_GB2312" w:hAnsi="宋体" w:eastAsia="仿宋_GB2312" w:cs="Times New Roman"/>
                <w:kern w:val="2"/>
                <w:sz w:val="24"/>
                <w:szCs w:val="24"/>
                <w:vertAlign w:val="baseline"/>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both"/>
        <w:textAlignment w:val="auto"/>
        <w:rPr>
          <w:rFonts w:hint="default" w:ascii="仿宋_GB2312" w:hAnsi="宋体" w:eastAsia="仿宋_GB2312" w:cs="Times New Roman"/>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说明：</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1.投标总价应为以上各分项价格之和。</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2.投标人应根据项目具体情况对各分项内容进行详细分项报价。</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both"/>
        <w:textAlignment w:val="auto"/>
        <w:rPr>
          <w:rFonts w:hint="default"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3.此表仅供参考，投标人的详细报价清单格式可自定。</w:t>
      </w:r>
    </w:p>
    <w:p>
      <w:pPr>
        <w:pStyle w:val="2"/>
        <w:rPr>
          <w:rFonts w:hint="eastAsia"/>
        </w:rPr>
        <w:sectPr>
          <w:pgSz w:w="11907" w:h="16840"/>
          <w:pgMar w:top="1797" w:right="1440" w:bottom="1797" w:left="1620" w:header="851" w:footer="992" w:gutter="0"/>
          <w:pgNumType w:fmt="decimal"/>
          <w:cols w:space="720" w:num="1"/>
          <w:titlePg/>
          <w:docGrid w:linePitch="462" w:charSpace="0"/>
        </w:sectPr>
      </w:pPr>
    </w:p>
    <w:bookmarkEnd w:id="13"/>
    <w:bookmarkEnd w:id="30"/>
    <w:bookmarkEnd w:id="31"/>
    <w:bookmarkEnd w:id="32"/>
    <w:p>
      <w:pPr>
        <w:pStyle w:val="17"/>
        <w:snapToGrid w:val="0"/>
        <w:spacing w:before="0" w:after="0" w:line="240" w:lineRule="auto"/>
        <w:jc w:val="center"/>
        <w:rPr>
          <w:rFonts w:hint="eastAsia" w:ascii="方正公文小标宋" w:hAnsi="方正公文小标宋" w:eastAsia="方正公文小标宋" w:cs="方正公文小标宋"/>
          <w:b w:val="0"/>
          <w:bCs w:val="0"/>
          <w:color w:val="auto"/>
          <w:sz w:val="44"/>
          <w:szCs w:val="44"/>
          <w:highlight w:val="none"/>
          <w:lang w:val="en-US" w:eastAsia="zh-CN"/>
        </w:rPr>
      </w:pPr>
      <w:bookmarkStart w:id="33" w:name="_Toc1041568187"/>
      <w:bookmarkStart w:id="34" w:name="_Toc901170320"/>
      <w:bookmarkStart w:id="35" w:name="_Toc1953402877"/>
      <w:r>
        <w:rPr>
          <w:rFonts w:hint="eastAsia" w:ascii="黑体" w:hAnsi="黑体" w:cs="黑体"/>
          <w:lang w:val="en-US" w:eastAsia="zh-CN"/>
        </w:rPr>
        <w:t>14.</w:t>
      </w:r>
      <w:r>
        <w:rPr>
          <w:rFonts w:hint="eastAsia" w:ascii="宋体" w:hAnsi="宋体" w:eastAsia="黑体" w:cs="Times New Roman"/>
          <w:b w:val="0"/>
          <w:bCs/>
          <w:color w:val="auto"/>
          <w:kern w:val="2"/>
          <w:sz w:val="32"/>
          <w:szCs w:val="24"/>
          <w:highlight w:val="none"/>
          <w:lang w:val="en-US" w:eastAsia="zh-CN" w:bidi="ar-SA"/>
        </w:rPr>
        <w:t>供应商基本情况表</w:t>
      </w:r>
    </w:p>
    <w:p>
      <w:pPr>
        <w:keepNext w:val="0"/>
        <w:keepLines w:val="0"/>
        <w:pageBreakBefore w:val="0"/>
        <w:widowControl w:val="0"/>
        <w:kinsoku/>
        <w:wordWrap/>
        <w:overflowPunct/>
        <w:topLinePunct w:val="0"/>
        <w:autoSpaceDE/>
        <w:autoSpaceDN/>
        <w:bidi w:val="0"/>
        <w:adjustRightInd/>
        <w:snapToGrid/>
        <w:spacing w:before="200" w:line="240" w:lineRule="auto"/>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填表单位：（加盖单位公章）</w:t>
      </w:r>
      <w:r>
        <w:rPr>
          <w:rFonts w:hint="eastAsia" w:ascii="仿宋_GB2312" w:hAnsi="仿宋_GB2312" w:eastAsia="仿宋_GB2312" w:cs="仿宋_GB2312"/>
          <w:color w:val="auto"/>
          <w:highlight w:val="none"/>
          <w:lang w:val="en-US" w:eastAsia="zh-CN"/>
        </w:rPr>
        <w:tab/>
      </w:r>
      <w:r>
        <w:rPr>
          <w:rFonts w:hint="eastAsia" w:ascii="仿宋_GB2312" w:hAnsi="仿宋_GB2312" w:eastAsia="仿宋_GB2312" w:cs="仿宋_GB2312"/>
          <w:color w:val="auto"/>
          <w:highlight w:val="none"/>
          <w:lang w:val="en-US" w:eastAsia="zh-CN"/>
        </w:rPr>
        <w:tab/>
      </w:r>
      <w:r>
        <w:rPr>
          <w:rFonts w:hint="eastAsia" w:ascii="仿宋_GB2312" w:hAnsi="仿宋_GB2312" w:eastAsia="仿宋_GB2312" w:cs="仿宋_GB2312"/>
          <w:color w:val="auto"/>
          <w:highlight w:val="none"/>
          <w:lang w:val="en-US" w:eastAsia="zh-CN"/>
        </w:rPr>
        <w:t xml:space="preserve">   填表日期：    年   月   日</w:t>
      </w:r>
    </w:p>
    <w:tbl>
      <w:tblPr>
        <w:tblStyle w:val="19"/>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606"/>
        <w:gridCol w:w="947"/>
        <w:gridCol w:w="791"/>
        <w:gridCol w:w="1200"/>
        <w:gridCol w:w="1500"/>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7" w:hRule="atLeast"/>
        </w:trPr>
        <w:tc>
          <w:tcPr>
            <w:tcW w:w="141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采购人</w:t>
            </w:r>
          </w:p>
        </w:tc>
        <w:tc>
          <w:tcPr>
            <w:tcW w:w="255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highlight w:val="none"/>
                <w:lang w:val="en-US" w:eastAsia="zh-CN"/>
              </w:rPr>
            </w:pPr>
          </w:p>
        </w:tc>
        <w:tc>
          <w:tcPr>
            <w:tcW w:w="199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项目名称</w:t>
            </w:r>
          </w:p>
        </w:tc>
        <w:tc>
          <w:tcPr>
            <w:tcW w:w="298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9" w:hRule="atLeast"/>
        </w:trPr>
        <w:tc>
          <w:tcPr>
            <w:tcW w:w="141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投标（响应）供应商</w:t>
            </w:r>
          </w:p>
        </w:tc>
        <w:tc>
          <w:tcPr>
            <w:tcW w:w="255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highlight w:val="none"/>
                <w:lang w:val="en-US" w:eastAsia="zh-CN"/>
              </w:rPr>
            </w:pPr>
          </w:p>
        </w:tc>
        <w:tc>
          <w:tcPr>
            <w:tcW w:w="199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供应商统一社会信用代码</w:t>
            </w:r>
          </w:p>
        </w:tc>
        <w:tc>
          <w:tcPr>
            <w:tcW w:w="298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2" w:hRule="atLeast"/>
        </w:trPr>
        <w:tc>
          <w:tcPr>
            <w:tcW w:w="8941"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4" w:hRule="atLeast"/>
        </w:trPr>
        <w:tc>
          <w:tcPr>
            <w:tcW w:w="736"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序号</w:t>
            </w:r>
          </w:p>
        </w:tc>
        <w:tc>
          <w:tcPr>
            <w:tcW w:w="2282"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职务</w:t>
            </w:r>
          </w:p>
        </w:tc>
        <w:tc>
          <w:tcPr>
            <w:tcW w:w="947"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姓名</w:t>
            </w:r>
          </w:p>
        </w:tc>
        <w:tc>
          <w:tcPr>
            <w:tcW w:w="1991"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身份证号码</w:t>
            </w:r>
          </w:p>
        </w:tc>
        <w:tc>
          <w:tcPr>
            <w:tcW w:w="150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劳动合同</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关系单位</w:t>
            </w:r>
          </w:p>
        </w:tc>
        <w:tc>
          <w:tcPr>
            <w:tcW w:w="1485"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缴纳社会</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rPr>
              <w:t>法定代表人</w:t>
            </w:r>
            <w:r>
              <w:rPr>
                <w:rFonts w:hint="eastAsia" w:ascii="仿宋_GB2312" w:hAnsi="仿宋_GB2312" w:eastAsia="仿宋_GB2312" w:cs="仿宋_GB2312"/>
                <w:color w:val="auto"/>
                <w:highlight w:val="none"/>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736"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rPr>
              <w:t>3</w:t>
            </w:r>
          </w:p>
        </w:tc>
        <w:tc>
          <w:tcPr>
            <w:tcW w:w="2282" w:type="dxa"/>
            <w:gridSpan w:val="2"/>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rPr>
              <w:t>项目负责人</w:t>
            </w:r>
          </w:p>
        </w:tc>
        <w:tc>
          <w:tcPr>
            <w:tcW w:w="947"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lang w:val="en-US" w:eastAsia="zh-CN"/>
              </w:rPr>
            </w:pPr>
          </w:p>
        </w:tc>
        <w:tc>
          <w:tcPr>
            <w:tcW w:w="1991" w:type="dxa"/>
            <w:gridSpan w:val="2"/>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lang w:val="en-US" w:eastAsia="zh-CN"/>
              </w:rPr>
            </w:pPr>
          </w:p>
        </w:tc>
        <w:tc>
          <w:tcPr>
            <w:tcW w:w="1500"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lang w:val="en-US" w:eastAsia="zh-CN"/>
              </w:rPr>
            </w:pPr>
          </w:p>
        </w:tc>
        <w:tc>
          <w:tcPr>
            <w:tcW w:w="1485"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7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rPr>
              <w:t>4</w:t>
            </w:r>
          </w:p>
        </w:tc>
        <w:tc>
          <w:tcPr>
            <w:tcW w:w="22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rPr>
              <w:t>主要技术人员</w:t>
            </w:r>
          </w:p>
        </w:tc>
        <w:tc>
          <w:tcPr>
            <w:tcW w:w="9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lang w:val="en-US" w:eastAsia="zh-CN"/>
              </w:rPr>
            </w:pPr>
          </w:p>
        </w:tc>
        <w:tc>
          <w:tcPr>
            <w:tcW w:w="199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lang w:val="en-US" w:eastAsia="zh-CN"/>
              </w:rPr>
            </w:pPr>
          </w:p>
        </w:tc>
        <w:tc>
          <w:tcPr>
            <w:tcW w:w="15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lang w:val="en-US" w:eastAsia="zh-CN"/>
              </w:rPr>
            </w:pPr>
          </w:p>
        </w:tc>
        <w:tc>
          <w:tcPr>
            <w:tcW w:w="14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7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rPr>
              <w:t>5</w:t>
            </w:r>
          </w:p>
        </w:tc>
        <w:tc>
          <w:tcPr>
            <w:tcW w:w="22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rPr>
              <w:t>投标文件</w:t>
            </w:r>
            <w:r>
              <w:rPr>
                <w:rFonts w:hint="eastAsia" w:ascii="仿宋_GB2312" w:hAnsi="仿宋_GB2312" w:eastAsia="仿宋_GB2312" w:cs="仿宋_GB2312"/>
                <w:color w:val="auto"/>
                <w:highlight w:val="none"/>
                <w:lang w:eastAsia="zh-CN"/>
              </w:rPr>
              <w:t>编制人员</w:t>
            </w:r>
          </w:p>
        </w:tc>
        <w:tc>
          <w:tcPr>
            <w:tcW w:w="9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lang w:val="en-US" w:eastAsia="zh-CN"/>
              </w:rPr>
            </w:pPr>
          </w:p>
        </w:tc>
        <w:tc>
          <w:tcPr>
            <w:tcW w:w="199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lang w:val="en-US" w:eastAsia="zh-CN"/>
              </w:rPr>
            </w:pPr>
          </w:p>
        </w:tc>
        <w:tc>
          <w:tcPr>
            <w:tcW w:w="15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lang w:val="en-US" w:eastAsia="zh-CN"/>
              </w:rPr>
            </w:pPr>
          </w:p>
        </w:tc>
        <w:tc>
          <w:tcPr>
            <w:tcW w:w="14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941"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9" w:hRule="atLeast"/>
        </w:trPr>
        <w:tc>
          <w:tcPr>
            <w:tcW w:w="8941"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736"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序号</w:t>
            </w:r>
          </w:p>
        </w:tc>
        <w:tc>
          <w:tcPr>
            <w:tcW w:w="2282"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关联关系类型</w:t>
            </w:r>
          </w:p>
        </w:tc>
        <w:tc>
          <w:tcPr>
            <w:tcW w:w="1738"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关联主体名称</w:t>
            </w:r>
          </w:p>
        </w:tc>
        <w:tc>
          <w:tcPr>
            <w:tcW w:w="4185"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6" w:hRule="atLeast"/>
        </w:trPr>
        <w:tc>
          <w:tcPr>
            <w:tcW w:w="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highlight w:val="no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2" w:hRule="atLeast"/>
        </w:trPr>
        <w:tc>
          <w:tcPr>
            <w:tcW w:w="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highlight w:val="no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7" w:hRule="atLeast"/>
        </w:trPr>
        <w:tc>
          <w:tcPr>
            <w:tcW w:w="8941"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说明：同一关联关系类型有多个主体的，应分行填写。</w:t>
            </w:r>
          </w:p>
        </w:tc>
      </w:tr>
    </w:tbl>
    <w:p>
      <w:pPr>
        <w:pStyle w:val="4"/>
        <w:spacing w:before="120" w:after="120" w:line="560" w:lineRule="exact"/>
        <w:jc w:val="center"/>
        <w:rPr>
          <w:rFonts w:hint="eastAsia" w:ascii="黑体" w:hAnsi="黑体" w:cs="黑体"/>
          <w:lang w:val="en-US" w:eastAsia="zh-CN"/>
        </w:rPr>
        <w:sectPr>
          <w:pgSz w:w="11907" w:h="16840"/>
          <w:pgMar w:top="1797" w:right="1440" w:bottom="1797" w:left="1620" w:header="851" w:footer="992" w:gutter="0"/>
          <w:pgNumType w:fmt="decimal"/>
          <w:cols w:space="720" w:num="1"/>
          <w:titlePg/>
          <w:docGrid w:linePitch="462" w:charSpace="0"/>
        </w:sectPr>
      </w:pPr>
    </w:p>
    <w:p>
      <w:pPr>
        <w:pStyle w:val="4"/>
        <w:spacing w:before="120" w:after="120" w:line="560" w:lineRule="exact"/>
        <w:jc w:val="center"/>
        <w:rPr>
          <w:rFonts w:hint="eastAsia" w:ascii="黑体" w:hAnsi="黑体" w:eastAsia="黑体" w:cs="黑体"/>
        </w:rPr>
      </w:pPr>
      <w:r>
        <w:rPr>
          <w:rFonts w:hint="eastAsia" w:ascii="黑体" w:hAnsi="黑体" w:cs="黑体"/>
          <w:lang w:val="en-US" w:eastAsia="zh-CN"/>
        </w:rPr>
        <w:t>15</w:t>
      </w:r>
      <w:r>
        <w:rPr>
          <w:rFonts w:hint="eastAsia" w:ascii="黑体" w:hAnsi="黑体" w:cs="黑体"/>
        </w:rPr>
        <w:t>.</w:t>
      </w:r>
      <w:r>
        <w:rPr>
          <w:rFonts w:hint="eastAsia" w:ascii="黑体" w:hAnsi="黑体" w:eastAsia="黑体" w:cs="黑体"/>
        </w:rPr>
        <w:t>企业股权关系证明</w:t>
      </w:r>
    </w:p>
    <w:p>
      <w:pPr>
        <w:rPr>
          <w:rFonts w:hint="eastAsia"/>
          <w:lang w:val="en-US" w:eastAsia="zh-CN"/>
        </w:rPr>
      </w:pPr>
    </w:p>
    <w:p>
      <w:pPr>
        <w:pStyle w:val="8"/>
        <w:rPr>
          <w:rFonts w:hint="eastAsia"/>
          <w:lang w:val="en-US" w:eastAsia="zh-CN"/>
        </w:rPr>
      </w:pPr>
    </w:p>
    <w:p>
      <w:pPr>
        <w:rPr>
          <w:rFonts w:hint="eastAsia"/>
          <w:lang w:val="en-US" w:eastAsia="zh-CN"/>
        </w:rPr>
      </w:pPr>
    </w:p>
    <w:p>
      <w:pPr>
        <w:pStyle w:val="8"/>
        <w:rPr>
          <w:rFonts w:hint="eastAsia"/>
          <w:lang w:val="en-US" w:eastAsia="zh-CN"/>
        </w:rPr>
      </w:pPr>
    </w:p>
    <w:p>
      <w:pPr>
        <w:rPr>
          <w:rFonts w:hint="eastAsia"/>
          <w:lang w:val="en-US" w:eastAsia="zh-CN"/>
        </w:rPr>
      </w:pPr>
    </w:p>
    <w:p>
      <w:pPr>
        <w:pStyle w:val="8"/>
        <w:rPr>
          <w:rFonts w:hint="eastAsia"/>
          <w:lang w:val="en-US" w:eastAsia="zh-CN"/>
        </w:rPr>
      </w:pPr>
    </w:p>
    <w:p>
      <w:pPr>
        <w:rPr>
          <w:rFonts w:hint="eastAsia"/>
          <w:lang w:val="en-US" w:eastAsia="zh-CN"/>
        </w:rPr>
      </w:pPr>
    </w:p>
    <w:p>
      <w:pPr>
        <w:pStyle w:val="8"/>
        <w:rPr>
          <w:rFonts w:hint="eastAsia"/>
          <w:lang w:val="en-US" w:eastAsia="zh-CN"/>
        </w:rPr>
      </w:pPr>
    </w:p>
    <w:p>
      <w:pPr>
        <w:rPr>
          <w:rFonts w:hint="eastAsia"/>
          <w:lang w:val="en-US" w:eastAsia="zh-CN"/>
        </w:rPr>
      </w:pPr>
    </w:p>
    <w:p>
      <w:pPr>
        <w:pStyle w:val="8"/>
        <w:rPr>
          <w:rFonts w:hint="eastAsia"/>
          <w:lang w:val="en-US" w:eastAsia="zh-CN"/>
        </w:rPr>
      </w:pPr>
    </w:p>
    <w:p>
      <w:pPr>
        <w:rPr>
          <w:rFonts w:hint="eastAsia"/>
          <w:lang w:val="en-US" w:eastAsia="zh-CN"/>
        </w:rPr>
      </w:pPr>
    </w:p>
    <w:p>
      <w:pPr>
        <w:pStyle w:val="8"/>
        <w:rPr>
          <w:rFonts w:hint="eastAsia"/>
          <w:lang w:val="en-US" w:eastAsia="zh-CN"/>
        </w:rPr>
      </w:pPr>
    </w:p>
    <w:p>
      <w:pPr>
        <w:rPr>
          <w:rFonts w:hint="eastAsia"/>
          <w:lang w:val="en-US" w:eastAsia="zh-CN"/>
        </w:rPr>
      </w:pPr>
    </w:p>
    <w:p>
      <w:pPr>
        <w:pStyle w:val="8"/>
        <w:rPr>
          <w:rFonts w:hint="eastAsia"/>
          <w:lang w:val="en-US" w:eastAsia="zh-CN"/>
        </w:rPr>
      </w:pPr>
    </w:p>
    <w:p>
      <w:pPr>
        <w:rPr>
          <w:rFonts w:hint="eastAsia"/>
          <w:lang w:val="en-US" w:eastAsia="zh-CN"/>
        </w:rPr>
      </w:pPr>
    </w:p>
    <w:p>
      <w:pPr>
        <w:pStyle w:val="8"/>
        <w:rPr>
          <w:rFonts w:hint="eastAsia"/>
          <w:lang w:val="en-US" w:eastAsia="zh-CN"/>
        </w:rPr>
      </w:pPr>
    </w:p>
    <w:p>
      <w:pPr>
        <w:rPr>
          <w:rFonts w:hint="eastAsia"/>
          <w:lang w:val="en-US" w:eastAsia="zh-CN"/>
        </w:rPr>
      </w:pPr>
    </w:p>
    <w:p>
      <w:pPr>
        <w:pStyle w:val="8"/>
        <w:rPr>
          <w:rFonts w:hint="eastAsia"/>
          <w:lang w:val="en-US" w:eastAsia="zh-CN"/>
        </w:rPr>
      </w:pPr>
    </w:p>
    <w:p>
      <w:pPr>
        <w:rPr>
          <w:rFonts w:hint="eastAsia"/>
          <w:lang w:val="en-US" w:eastAsia="zh-CN"/>
        </w:rPr>
      </w:pPr>
    </w:p>
    <w:p>
      <w:pPr>
        <w:pStyle w:val="8"/>
        <w:rPr>
          <w:rFonts w:hint="eastAsia"/>
          <w:lang w:val="en-US" w:eastAsia="zh-CN"/>
        </w:rPr>
      </w:pPr>
    </w:p>
    <w:p>
      <w:pPr>
        <w:rPr>
          <w:rFonts w:hint="eastAsia"/>
          <w:lang w:val="en-US" w:eastAsia="zh-CN"/>
        </w:rPr>
      </w:pPr>
    </w:p>
    <w:p>
      <w:pPr>
        <w:pStyle w:val="8"/>
        <w:rPr>
          <w:rFonts w:hint="eastAsia"/>
          <w:lang w:val="en-US" w:eastAsia="zh-CN"/>
        </w:rPr>
      </w:pPr>
    </w:p>
    <w:p>
      <w:pPr>
        <w:rPr>
          <w:rFonts w:hint="eastAsia"/>
          <w:lang w:val="en-US" w:eastAsia="zh-CN"/>
        </w:rPr>
      </w:pPr>
    </w:p>
    <w:p>
      <w:pPr>
        <w:pStyle w:val="8"/>
        <w:rPr>
          <w:rFonts w:hint="eastAsia"/>
          <w:lang w:val="en-US" w:eastAsia="zh-CN"/>
        </w:rPr>
      </w:pPr>
    </w:p>
    <w:p>
      <w:pPr>
        <w:rPr>
          <w:rFonts w:hint="eastAsia"/>
          <w:lang w:val="en-US" w:eastAsia="zh-CN"/>
        </w:rPr>
      </w:pPr>
    </w:p>
    <w:p>
      <w:pPr>
        <w:pStyle w:val="8"/>
        <w:rPr>
          <w:rFonts w:hint="eastAsia"/>
          <w:lang w:val="en-US" w:eastAsia="zh-CN"/>
        </w:rPr>
      </w:pPr>
    </w:p>
    <w:p>
      <w:pPr>
        <w:rPr>
          <w:rFonts w:hint="eastAsia"/>
          <w:lang w:val="en-US" w:eastAsia="zh-CN"/>
        </w:rPr>
      </w:pPr>
    </w:p>
    <w:p>
      <w:pPr>
        <w:pStyle w:val="8"/>
        <w:rPr>
          <w:rFonts w:hint="eastAsia"/>
          <w:lang w:val="en-US" w:eastAsia="zh-CN"/>
        </w:rPr>
      </w:pPr>
    </w:p>
    <w:p>
      <w:pPr>
        <w:rPr>
          <w:rFonts w:hint="eastAsia"/>
          <w:lang w:val="en-US" w:eastAsia="zh-CN"/>
        </w:rPr>
      </w:pPr>
    </w:p>
    <w:p>
      <w:pPr>
        <w:pStyle w:val="8"/>
        <w:rPr>
          <w:rFonts w:hint="eastAsia"/>
          <w:lang w:val="en-US" w:eastAsia="zh-CN"/>
        </w:rPr>
      </w:pPr>
    </w:p>
    <w:p>
      <w:pPr>
        <w:rPr>
          <w:rFonts w:hint="eastAsia"/>
          <w:lang w:val="en-US" w:eastAsia="zh-CN"/>
        </w:rPr>
      </w:pPr>
    </w:p>
    <w:p>
      <w:pPr>
        <w:pStyle w:val="8"/>
        <w:rPr>
          <w:rFonts w:hint="eastAsia"/>
          <w:lang w:val="en-US" w:eastAsia="zh-CN"/>
        </w:rPr>
      </w:pPr>
    </w:p>
    <w:p>
      <w:pPr>
        <w:rPr>
          <w:rFonts w:hint="eastAsia"/>
          <w:lang w:val="en-US" w:eastAsia="zh-CN"/>
        </w:rPr>
      </w:pPr>
    </w:p>
    <w:p>
      <w:pPr>
        <w:pStyle w:val="8"/>
        <w:rPr>
          <w:rFonts w:hint="eastAsia"/>
          <w:lang w:val="en-US" w:eastAsia="zh-CN"/>
        </w:rPr>
      </w:pPr>
    </w:p>
    <w:p>
      <w:pPr>
        <w:rPr>
          <w:rFonts w:hint="eastAsia"/>
          <w:lang w:val="en-US" w:eastAsia="zh-CN"/>
        </w:rPr>
      </w:pPr>
    </w:p>
    <w:p>
      <w:pPr>
        <w:pStyle w:val="8"/>
        <w:rPr>
          <w:rFonts w:hint="eastAsia"/>
          <w:lang w:val="en-US" w:eastAsia="zh-CN"/>
        </w:rPr>
      </w:pPr>
    </w:p>
    <w:p>
      <w:pPr>
        <w:rPr>
          <w:rFonts w:hint="eastAsia"/>
          <w:lang w:val="en-US" w:eastAsia="zh-CN"/>
        </w:rPr>
      </w:pPr>
    </w:p>
    <w:p>
      <w:pPr>
        <w:pStyle w:val="8"/>
        <w:rPr>
          <w:rFonts w:hint="eastAsia"/>
          <w:lang w:val="en-US" w:eastAsia="zh-CN"/>
        </w:rPr>
      </w:pPr>
    </w:p>
    <w:p>
      <w:pPr>
        <w:rPr>
          <w:rFonts w:hint="eastAsia"/>
          <w:lang w:val="en-US" w:eastAsia="zh-CN"/>
        </w:rPr>
      </w:pPr>
    </w:p>
    <w:p>
      <w:pPr>
        <w:pStyle w:val="4"/>
        <w:spacing w:before="120" w:after="120" w:line="560" w:lineRule="exact"/>
        <w:jc w:val="center"/>
        <w:rPr>
          <w:rFonts w:hint="eastAsia" w:ascii="黑体" w:hAnsi="黑体" w:eastAsia="黑体" w:cs="黑体"/>
        </w:rPr>
      </w:pPr>
      <w:r>
        <w:rPr>
          <w:rFonts w:hint="eastAsia" w:ascii="黑体" w:hAnsi="黑体" w:cs="黑体"/>
          <w:lang w:val="en-US" w:eastAsia="zh-CN"/>
        </w:rPr>
        <w:t>16</w:t>
      </w:r>
      <w:r>
        <w:rPr>
          <w:rFonts w:hint="eastAsia" w:ascii="黑体" w:hAnsi="黑体" w:cs="黑体"/>
        </w:rPr>
        <w:t>.</w:t>
      </w:r>
      <w:bookmarkEnd w:id="33"/>
      <w:bookmarkEnd w:id="34"/>
      <w:bookmarkEnd w:id="35"/>
      <w:bookmarkStart w:id="36" w:name="OLE_LINK4"/>
      <w:r>
        <w:rPr>
          <w:rFonts w:hint="eastAsia" w:ascii="黑体" w:hAnsi="黑体" w:eastAsia="黑体" w:cs="黑体"/>
        </w:rPr>
        <w:t>其它招标文件要求的或投标人认为需要补充</w:t>
      </w:r>
      <w:r>
        <w:rPr>
          <w:rFonts w:hint="eastAsia" w:ascii="黑体" w:hAnsi="黑体" w:eastAsia="黑体" w:cs="黑体"/>
          <w:lang w:val="en-US" w:eastAsia="zh-CN"/>
        </w:rPr>
        <w:t>的</w:t>
      </w:r>
      <w:r>
        <w:rPr>
          <w:rFonts w:hint="eastAsia" w:ascii="黑体" w:hAnsi="黑体" w:eastAsia="黑体" w:cs="黑体"/>
        </w:rPr>
        <w:t>文件</w:t>
      </w:r>
    </w:p>
    <w:bookmarkEnd w:id="36"/>
    <w:p>
      <w:pPr>
        <w:widowControl/>
        <w:spacing w:line="560" w:lineRule="exact"/>
        <w:jc w:val="left"/>
        <w:rPr>
          <w:rFonts w:ascii="Arial" w:hAnsi="Arial"/>
          <w:sz w:val="24"/>
          <w:szCs w:val="22"/>
        </w:rPr>
      </w:pPr>
    </w:p>
    <w:sectPr>
      <w:pgSz w:w="11907" w:h="16840"/>
      <w:pgMar w:top="1797" w:right="1440" w:bottom="1797" w:left="1620" w:header="851" w:footer="992" w:gutter="0"/>
      <w:pgNumType w:fmt="decimal"/>
      <w:cols w:space="72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方正公文小标宋">
    <w:altName w:val="方正小标宋简体"/>
    <w:panose1 w:val="02000500000000000000"/>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rPr>
        <w:rStyle w:val="21"/>
      </w:rPr>
    </w:pPr>
    <w:r>
      <w:rPr>
        <w:rStyle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114300" distR="114300" simplePos="0" relativeHeight="251663360" behindDoc="0" locked="0" layoutInCell="1" allowOverlap="1">
              <wp:simplePos x="0" y="0"/>
              <wp:positionH relativeFrom="margin">
                <wp:align>inside</wp:align>
              </wp:positionH>
              <wp:positionV relativeFrom="paragraph">
                <wp:posOffset>0</wp:posOffset>
              </wp:positionV>
              <wp:extent cx="1828800" cy="1828800"/>
              <wp:effectExtent l="0" t="0" r="0" b="0"/>
              <wp:wrapNone/>
              <wp:docPr id="5"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inside;mso-position-horizontal-relative:margin;mso-wrap-style:none;z-index:25166336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ClAp73HAQAAmQMAAA4AAAAAAAAA&#10;AQAgAAAANAEAAGRycy9lMm9Eb2MueG1sUEsFBgAAAAAGAAYAWQEAAG0FAAAAAA==&#10;">
              <v:fill on="f" focussize="0,0"/>
              <v:stroke on="f"/>
              <v:imagedata o:title=""/>
              <o:lock v:ext="edit" aspectratio="f"/>
              <v:textbox inset="0mm,0mm,0mm,0mm" style="mso-fit-shape-to-text:t;">
                <w:txbxContent>
                  <w:p>
                    <w:pPr>
                      <w:pStyle w:val="1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213"/>
        <w:tab w:val="left" w:pos="7066"/>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13"/>
                          </w:pPr>
                          <w:r>
                            <w:t xml:space="preserve">— </w:t>
                          </w:r>
                          <w:r>
                            <w:fldChar w:fldCharType="begin"/>
                          </w:r>
                          <w:r>
                            <w:instrText xml:space="preserve"> PAGE  \* MERGEFORMAT </w:instrText>
                          </w:r>
                          <w:r>
                            <w:fldChar w:fldCharType="separate"/>
                          </w:r>
                          <w:r>
                            <w:t>4</w:t>
                          </w:r>
                          <w:r>
                            <w:fldChar w:fldCharType="end"/>
                          </w:r>
                          <w:r>
                            <w:t xml:space="preserve"> —</w:t>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CzSVju0AAAAAUBAAAP&#10;AAAAAAAAAAEAIAAAADgAAABkcnMvZG93bnJldi54bWxQSwECFAAUAAAACACHTuJAGzSpW9EBAACi&#10;AwAADgAAAAAAAAABACAAAAA1AQAAZHJzL2Uyb0RvYy54bWxQSwUGAAAAAAYABgBZAQAAeAUAAAAA&#10;">
              <v:fill on="f" focussize="0,0"/>
              <v:stroke on="f" weight="0.5pt"/>
              <v:imagedata o:title=""/>
              <o:lock v:ext="edit" aspectratio="f"/>
              <v:textbox inset="0mm,0mm,0mm,0mm" style="mso-fit-shape-to-text:t;">
                <w:txbxContent>
                  <w:p>
                    <w:pPr>
                      <w:pStyle w:val="13"/>
                    </w:pPr>
                    <w:r>
                      <w:t xml:space="preserve">— </w:t>
                    </w:r>
                    <w:r>
                      <w:fldChar w:fldCharType="begin"/>
                    </w:r>
                    <w:r>
                      <w:instrText xml:space="preserve"> PAGE  \* MERGEFORMAT </w:instrText>
                    </w:r>
                    <w:r>
                      <w:fldChar w:fldCharType="separate"/>
                    </w:r>
                    <w:r>
                      <w:t>4</w:t>
                    </w:r>
                    <w:r>
                      <w:fldChar w:fldCharType="end"/>
                    </w:r>
                    <w:r>
                      <w:t xml:space="preserve"> —</w:t>
                    </w:r>
                  </w:p>
                </w:txbxContent>
              </v:textbox>
            </v:shape>
          </w:pict>
        </mc:Fallback>
      </mc:AlternateContent>
    </w:r>
    <w:r>
      <w:rPr>
        <w:rFonts w:hint="eastAsia"/>
      </w:rPr>
      <w:tab/>
    </w:r>
    <w:r>
      <w:rPr>
        <w:rFonts w:hint="eastAsia"/>
      </w:rPr>
      <w:tab/>
    </w:r>
  </w:p>
  <w:p>
    <w:pPr>
      <w:pStyle w:val="13"/>
      <w:tabs>
        <w:tab w:val="left" w:pos="4693"/>
        <w:tab w:val="clear" w:pos="4153"/>
      </w:tabs>
      <w:rPr>
        <w:rFonts w:hint="eastAsia"/>
      </w:rPr>
    </w:pP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ZOc3lMkBAACaAwAADgAAAAAA&#10;AAABACAAAAA0AQAAZHJzL2Uyb0RvYy54bWxQSwUGAAAAAAYABgBZAQAAbwUAAAAA&#10;">
              <v:fill on="f" focussize="0,0"/>
              <v:stroke on="f"/>
              <v:imagedata o:title=""/>
              <o:lock v:ext="edit" aspectratio="f"/>
              <v:textbox inset="0mm,0mm,0mm,0mm" style="mso-fit-shape-to-text:t;">
                <w:txbxContent>
                  <w:p>
                    <w:pPr>
                      <w:pStyle w:val="1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p>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213"/>
        <w:tab w:val="left" w:pos="7066"/>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13"/>
                          </w:pPr>
                          <w:r>
                            <w:t xml:space="preserve">— </w:t>
                          </w:r>
                          <w:r>
                            <w:fldChar w:fldCharType="begin"/>
                          </w:r>
                          <w:r>
                            <w:instrText xml:space="preserve"> PAGE  \* MERGEFORMAT </w:instrText>
                          </w:r>
                          <w:r>
                            <w:fldChar w:fldCharType="separate"/>
                          </w:r>
                          <w:r>
                            <w:t>11</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s0lY7tAAAAAFAQAADwAAAAAAAAABACAAAAA4AAAAZHJzL2Rvd25yZXYueG1sUEsB&#10;AhQAFAAAAAgAh07iQDBCAYfnAQAAxwMAAA4AAAAAAAAAAQAgAAAANQEAAGRycy9lMm9Eb2MueG1s&#10;UEsFBgAAAAAGAAYAWQEAAI4FAAAAAA==&#10;">
              <v:fill on="f" focussize="0,0"/>
              <v:stroke on="f" weight="0.5pt"/>
              <v:imagedata o:title=""/>
              <o:lock v:ext="edit" aspectratio="f"/>
              <v:textbox inset="0mm,0mm,0mm,0mm" style="mso-fit-shape-to-text:t;">
                <w:txbxContent>
                  <w:p>
                    <w:pPr>
                      <w:pStyle w:val="13"/>
                    </w:pPr>
                    <w:r>
                      <w:t xml:space="preserve">— </w:t>
                    </w:r>
                    <w:r>
                      <w:fldChar w:fldCharType="begin"/>
                    </w:r>
                    <w:r>
                      <w:instrText xml:space="preserve"> PAGE  \* MERGEFORMAT </w:instrText>
                    </w:r>
                    <w:r>
                      <w:fldChar w:fldCharType="separate"/>
                    </w:r>
                    <w:r>
                      <w:t>11</w:t>
                    </w:r>
                    <w:r>
                      <w:fldChar w:fldCharType="end"/>
                    </w:r>
                    <w:r>
                      <w:t xml:space="preserve"> —</w:t>
                    </w:r>
                  </w:p>
                </w:txbxContent>
              </v:textbox>
            </v:shape>
          </w:pict>
        </mc:Fallback>
      </mc:AlternateContent>
    </w:r>
    <w:r>
      <w:rPr>
        <w:rFonts w:hint="eastAsia"/>
      </w:rPr>
      <w:tab/>
    </w:r>
    <w:r>
      <w:rPr>
        <w:rFonts w:hint="eastAsia"/>
      </w:rPr>
      <w:tab/>
    </w:r>
  </w:p>
  <w:p>
    <w:pPr>
      <w:pStyle w:val="13"/>
      <w:tabs>
        <w:tab w:val="left" w:pos="4693"/>
        <w:tab w:val="clear" w:pos="4153"/>
      </w:tabs>
      <w:rPr>
        <w:rFonts w:hint="eastAsia"/>
      </w:rPr>
    </w:pPr>
    <w:r>
      <w:rPr>
        <w:rFonts w:hint="eastAsia"/>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13"/>
                          </w:pPr>
                          <w:r>
                            <w:t xml:space="preserve">— </w:t>
                          </w:r>
                          <w:r>
                            <w:fldChar w:fldCharType="begin"/>
                          </w:r>
                          <w:r>
                            <w:instrText xml:space="preserve"> PAGE  \* MERGEFORMAT </w:instrText>
                          </w:r>
                          <w:r>
                            <w:fldChar w:fldCharType="separate"/>
                          </w:r>
                          <w:r>
                            <w:t>10</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CzSVju0AAAAAUBAAAPAAAAAAAAAAEAIAAAADgAAABkcnMvZG93bnJldi54bWxQSwEC&#10;FAAUAAAACACHTuJAhWKSteYBAADHAwAADgAAAAAAAAABACAAAAA1AQAAZHJzL2Uyb0RvYy54bWxQ&#10;SwUGAAAAAAYABgBZAQAAjQUAAAAA&#10;">
              <v:fill on="f" focussize="0,0"/>
              <v:stroke on="f" weight="0.5pt"/>
              <v:imagedata o:title=""/>
              <o:lock v:ext="edit" aspectratio="f"/>
              <v:textbox inset="0mm,0mm,0mm,0mm" style="mso-fit-shape-to-text:t;">
                <w:txbxContent>
                  <w:p>
                    <w:pPr>
                      <w:pStyle w:val="13"/>
                    </w:pPr>
                    <w:r>
                      <w:t xml:space="preserve">— </w:t>
                    </w:r>
                    <w:r>
                      <w:fldChar w:fldCharType="begin"/>
                    </w:r>
                    <w:r>
                      <w:instrText xml:space="preserve"> PAGE  \* MERGEFORMAT </w:instrText>
                    </w:r>
                    <w:r>
                      <w:fldChar w:fldCharType="separate"/>
                    </w:r>
                    <w:r>
                      <w:t>10</w:t>
                    </w:r>
                    <w:r>
                      <w:fldChar w:fldCharType="end"/>
                    </w:r>
                    <w:r>
                      <w:t xml:space="preserve"> —</w:t>
                    </w:r>
                  </w:p>
                </w:txbxContent>
              </v:textbox>
            </v:shape>
          </w:pict>
        </mc:Fallback>
      </mc:AlternateContent>
    </w:r>
  </w:p>
  <w:p>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firstLine="360"/>
      <w:jc w:val="center"/>
      <w:rPr>
        <w:rFonts w:hint="default"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widowControl w:val="0"/>
                            <w:snapToGrid w:val="0"/>
                            <w:ind w:firstLine="0"/>
                            <w:jc w:val="left"/>
                            <w:rPr>
                              <w:rFonts w:ascii="Times New Roman" w:hAnsi="Times New Roman" w:eastAsia="宋体" w:cs="Times New Roman"/>
                              <w:kern w:val="2"/>
                              <w:sz w:val="28"/>
                              <w:szCs w:val="28"/>
                              <w:lang w:val="en-US" w:eastAsia="zh-CN" w:bidi="ar-SA"/>
                            </w:rPr>
                          </w:pPr>
                          <w:r>
                            <w:rPr>
                              <w:rFonts w:ascii="Times New Roman" w:hAnsi="Times New Roman" w:eastAsia="宋体" w:cs="Times New Roman"/>
                              <w:kern w:val="2"/>
                              <w:sz w:val="21"/>
                              <w:szCs w:val="21"/>
                              <w:lang w:val="en-US" w:eastAsia="zh-CN" w:bidi="ar-SA"/>
                            </w:rPr>
                            <w:fldChar w:fldCharType="begin"/>
                          </w:r>
                          <w:r>
                            <w:rPr>
                              <w:rFonts w:ascii="Times New Roman" w:hAnsi="Times New Roman" w:eastAsia="宋体" w:cs="Times New Roman"/>
                              <w:kern w:val="2"/>
                              <w:sz w:val="21"/>
                              <w:szCs w:val="21"/>
                              <w:lang w:val="en-US" w:eastAsia="zh-CN" w:bidi="ar-SA"/>
                            </w:rPr>
                            <w:instrText xml:space="preserve"> PAGE  \* MERGEFORMAT </w:instrText>
                          </w:r>
                          <w:r>
                            <w:rPr>
                              <w:rFonts w:ascii="Times New Roman" w:hAnsi="Times New Roman" w:eastAsia="宋体" w:cs="Times New Roman"/>
                              <w:kern w:val="2"/>
                              <w:sz w:val="21"/>
                              <w:szCs w:val="21"/>
                              <w:lang w:val="en-US" w:eastAsia="zh-CN" w:bidi="ar-SA"/>
                            </w:rPr>
                            <w:fldChar w:fldCharType="separate"/>
                          </w:r>
                          <w:r>
                            <w:rPr>
                              <w:rFonts w:ascii="Times New Roman" w:hAnsi="Times New Roman" w:eastAsia="宋体" w:cs="Times New Roman"/>
                              <w:kern w:val="2"/>
                              <w:sz w:val="21"/>
                              <w:szCs w:val="21"/>
                              <w:lang w:val="en-US" w:eastAsia="zh-CN" w:bidi="ar-SA"/>
                            </w:rPr>
                            <w:t>1</w:t>
                          </w:r>
                          <w:r>
                            <w:rPr>
                              <w:rFonts w:ascii="Times New Roman" w:hAnsi="Times New Roman" w:eastAsia="宋体" w:cs="Times New Roman"/>
                              <w:kern w:val="2"/>
                              <w:sz w:val="21"/>
                              <w:szCs w:val="21"/>
                              <w:lang w:val="en-US" w:eastAsia="zh-CN" w:bidi="ar-S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AO3lPQyAgAAYwQAAA4AAAAAAAAAAQAgAAAA&#10;NQEAAGRycy9lMm9Eb2MueG1sUEsFBgAAAAAGAAYAWQEAANkFAAAAAA==&#10;">
              <v:fill on="f" focussize="0,0"/>
              <v:stroke on="f" weight="0.5pt"/>
              <v:imagedata o:title=""/>
              <o:lock v:ext="edit" aspectratio="f"/>
              <v:textbox inset="0mm,0mm,0mm,0mm" style="mso-fit-shape-to-text:t;">
                <w:txbxContent>
                  <w:p>
                    <w:pPr>
                      <w:widowControl w:val="0"/>
                      <w:snapToGrid w:val="0"/>
                      <w:ind w:firstLine="0"/>
                      <w:jc w:val="left"/>
                      <w:rPr>
                        <w:rFonts w:ascii="Times New Roman" w:hAnsi="Times New Roman" w:eastAsia="宋体" w:cs="Times New Roman"/>
                        <w:kern w:val="2"/>
                        <w:sz w:val="28"/>
                        <w:szCs w:val="28"/>
                        <w:lang w:val="en-US" w:eastAsia="zh-CN" w:bidi="ar-SA"/>
                      </w:rPr>
                    </w:pPr>
                    <w:r>
                      <w:rPr>
                        <w:rFonts w:ascii="Times New Roman" w:hAnsi="Times New Roman" w:eastAsia="宋体" w:cs="Times New Roman"/>
                        <w:kern w:val="2"/>
                        <w:sz w:val="21"/>
                        <w:szCs w:val="21"/>
                        <w:lang w:val="en-US" w:eastAsia="zh-CN" w:bidi="ar-SA"/>
                      </w:rPr>
                      <w:fldChar w:fldCharType="begin"/>
                    </w:r>
                    <w:r>
                      <w:rPr>
                        <w:rFonts w:ascii="Times New Roman" w:hAnsi="Times New Roman" w:eastAsia="宋体" w:cs="Times New Roman"/>
                        <w:kern w:val="2"/>
                        <w:sz w:val="21"/>
                        <w:szCs w:val="21"/>
                        <w:lang w:val="en-US" w:eastAsia="zh-CN" w:bidi="ar-SA"/>
                      </w:rPr>
                      <w:instrText xml:space="preserve"> PAGE  \* MERGEFORMAT </w:instrText>
                    </w:r>
                    <w:r>
                      <w:rPr>
                        <w:rFonts w:ascii="Times New Roman" w:hAnsi="Times New Roman" w:eastAsia="宋体" w:cs="Times New Roman"/>
                        <w:kern w:val="2"/>
                        <w:sz w:val="21"/>
                        <w:szCs w:val="21"/>
                        <w:lang w:val="en-US" w:eastAsia="zh-CN" w:bidi="ar-SA"/>
                      </w:rPr>
                      <w:fldChar w:fldCharType="separate"/>
                    </w:r>
                    <w:r>
                      <w:rPr>
                        <w:rFonts w:ascii="Times New Roman" w:hAnsi="Times New Roman" w:eastAsia="宋体" w:cs="Times New Roman"/>
                        <w:kern w:val="2"/>
                        <w:sz w:val="21"/>
                        <w:szCs w:val="21"/>
                        <w:lang w:val="en-US" w:eastAsia="zh-CN" w:bidi="ar-SA"/>
                      </w:rPr>
                      <w:t>1</w:t>
                    </w:r>
                    <w:r>
                      <w:rPr>
                        <w:rFonts w:ascii="Times New Roman" w:hAnsi="Times New Roman" w:eastAsia="宋体" w:cs="Times New Roman"/>
                        <w:kern w:val="2"/>
                        <w:sz w:val="21"/>
                        <w:szCs w:val="21"/>
                        <w:lang w:val="en-US" w:eastAsia="zh-CN" w:bidi="ar-S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1"/>
      </w:pBdr>
      <w:snapToGrid w:val="0"/>
      <w:ind w:firstLine="0" w:firstLineChars="0"/>
      <w:jc w:val="both"/>
      <w:rPr>
        <w:rFonts w:ascii="Calibri" w:hAnsi="Calibri" w:eastAsia="宋体" w:cs="Times New Roman"/>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CFD63A"/>
    <w:multiLevelType w:val="singleLevel"/>
    <w:tmpl w:val="F5CFD63A"/>
    <w:lvl w:ilvl="0" w:tentative="0">
      <w:start w:val="1"/>
      <w:numFmt w:val="decimal"/>
      <w:suff w:val="nothing"/>
      <w:lvlText w:val="（%1）"/>
      <w:lvlJc w:val="left"/>
    </w:lvl>
  </w:abstractNum>
  <w:abstractNum w:abstractNumId="1">
    <w:nsid w:val="04D9BB81"/>
    <w:multiLevelType w:val="singleLevel"/>
    <w:tmpl w:val="04D9BB81"/>
    <w:lvl w:ilvl="0" w:tentative="0">
      <w:start w:val="3"/>
      <w:numFmt w:val="decimal"/>
      <w:lvlText w:val="%1."/>
      <w:lvlJc w:val="left"/>
      <w:pPr>
        <w:tabs>
          <w:tab w:val="left" w:pos="312"/>
        </w:tabs>
      </w:pPr>
    </w:lvl>
  </w:abstractNum>
  <w:abstractNum w:abstractNumId="2">
    <w:nsid w:val="449306A4"/>
    <w:multiLevelType w:val="multilevel"/>
    <w:tmpl w:val="449306A4"/>
    <w:lvl w:ilvl="0" w:tentative="0">
      <w:start w:val="1"/>
      <w:numFmt w:val="japaneseCounting"/>
      <w:lvlText w:val="第%1章"/>
      <w:lvlJc w:val="left"/>
      <w:pPr>
        <w:ind w:left="1155" w:hanging="115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0YjAyMGMyNWMzMGRlMmJjZGM4OWQ1ZGNlNzk0OGUifQ=="/>
  </w:docVars>
  <w:rsids>
    <w:rsidRoot w:val="008C1B01"/>
    <w:rsid w:val="00016E2C"/>
    <w:rsid w:val="00021756"/>
    <w:rsid w:val="00034B14"/>
    <w:rsid w:val="00056517"/>
    <w:rsid w:val="00064592"/>
    <w:rsid w:val="00074CBB"/>
    <w:rsid w:val="00075ED6"/>
    <w:rsid w:val="00077CBA"/>
    <w:rsid w:val="00081DD5"/>
    <w:rsid w:val="00083430"/>
    <w:rsid w:val="000847AC"/>
    <w:rsid w:val="00087236"/>
    <w:rsid w:val="00094143"/>
    <w:rsid w:val="000A2D1C"/>
    <w:rsid w:val="000A5AD7"/>
    <w:rsid w:val="000B73E2"/>
    <w:rsid w:val="000C12D2"/>
    <w:rsid w:val="000C1354"/>
    <w:rsid w:val="000C257C"/>
    <w:rsid w:val="000F2983"/>
    <w:rsid w:val="000F654B"/>
    <w:rsid w:val="000F6A3F"/>
    <w:rsid w:val="00105C6B"/>
    <w:rsid w:val="00107D12"/>
    <w:rsid w:val="00114F2A"/>
    <w:rsid w:val="00115A06"/>
    <w:rsid w:val="0011663E"/>
    <w:rsid w:val="00124E32"/>
    <w:rsid w:val="00131578"/>
    <w:rsid w:val="0013382D"/>
    <w:rsid w:val="001576A5"/>
    <w:rsid w:val="00161F92"/>
    <w:rsid w:val="00165649"/>
    <w:rsid w:val="0017597D"/>
    <w:rsid w:val="00185236"/>
    <w:rsid w:val="00187888"/>
    <w:rsid w:val="001B0217"/>
    <w:rsid w:val="001B298E"/>
    <w:rsid w:val="001B5BAC"/>
    <w:rsid w:val="001B75F5"/>
    <w:rsid w:val="001C3F4D"/>
    <w:rsid w:val="001C559D"/>
    <w:rsid w:val="001D1590"/>
    <w:rsid w:val="001D54CA"/>
    <w:rsid w:val="00200096"/>
    <w:rsid w:val="002023D7"/>
    <w:rsid w:val="00203B12"/>
    <w:rsid w:val="0021119B"/>
    <w:rsid w:val="00224C1E"/>
    <w:rsid w:val="00227485"/>
    <w:rsid w:val="00240DF5"/>
    <w:rsid w:val="002573E9"/>
    <w:rsid w:val="00257508"/>
    <w:rsid w:val="00272A2B"/>
    <w:rsid w:val="0027781C"/>
    <w:rsid w:val="00285439"/>
    <w:rsid w:val="0029644A"/>
    <w:rsid w:val="002A07F6"/>
    <w:rsid w:val="002A0910"/>
    <w:rsid w:val="002B1F63"/>
    <w:rsid w:val="002B2B5B"/>
    <w:rsid w:val="002B4C74"/>
    <w:rsid w:val="002C0E1D"/>
    <w:rsid w:val="002C3D47"/>
    <w:rsid w:val="002F423E"/>
    <w:rsid w:val="002F7FD6"/>
    <w:rsid w:val="003002A3"/>
    <w:rsid w:val="0031374A"/>
    <w:rsid w:val="003302C1"/>
    <w:rsid w:val="00340190"/>
    <w:rsid w:val="00353FC6"/>
    <w:rsid w:val="00381ED5"/>
    <w:rsid w:val="0038282D"/>
    <w:rsid w:val="00382D9F"/>
    <w:rsid w:val="0039172B"/>
    <w:rsid w:val="00391914"/>
    <w:rsid w:val="003A283B"/>
    <w:rsid w:val="003A3D3D"/>
    <w:rsid w:val="003B426A"/>
    <w:rsid w:val="003C2F42"/>
    <w:rsid w:val="003D15F2"/>
    <w:rsid w:val="003D31FF"/>
    <w:rsid w:val="003D614B"/>
    <w:rsid w:val="003E2321"/>
    <w:rsid w:val="003F1A2C"/>
    <w:rsid w:val="004022E8"/>
    <w:rsid w:val="004514C8"/>
    <w:rsid w:val="0045428E"/>
    <w:rsid w:val="0045564C"/>
    <w:rsid w:val="004777FF"/>
    <w:rsid w:val="00481358"/>
    <w:rsid w:val="0048725E"/>
    <w:rsid w:val="004908FB"/>
    <w:rsid w:val="00491953"/>
    <w:rsid w:val="00493B09"/>
    <w:rsid w:val="004A0C6D"/>
    <w:rsid w:val="004A323E"/>
    <w:rsid w:val="004A35C1"/>
    <w:rsid w:val="004A67B9"/>
    <w:rsid w:val="004B22BC"/>
    <w:rsid w:val="004B2A46"/>
    <w:rsid w:val="004B36D1"/>
    <w:rsid w:val="004B5C6A"/>
    <w:rsid w:val="004B7699"/>
    <w:rsid w:val="004B7FB5"/>
    <w:rsid w:val="004C4A86"/>
    <w:rsid w:val="004C76FC"/>
    <w:rsid w:val="004D57D7"/>
    <w:rsid w:val="004E6526"/>
    <w:rsid w:val="004F2AA0"/>
    <w:rsid w:val="0051114E"/>
    <w:rsid w:val="00541273"/>
    <w:rsid w:val="00551BEC"/>
    <w:rsid w:val="00553375"/>
    <w:rsid w:val="00554AF1"/>
    <w:rsid w:val="00554C77"/>
    <w:rsid w:val="0056609B"/>
    <w:rsid w:val="00566BC9"/>
    <w:rsid w:val="00582B3F"/>
    <w:rsid w:val="00582E29"/>
    <w:rsid w:val="00586308"/>
    <w:rsid w:val="005C3F49"/>
    <w:rsid w:val="005D62EC"/>
    <w:rsid w:val="005F2EC8"/>
    <w:rsid w:val="005F45B8"/>
    <w:rsid w:val="005F46B3"/>
    <w:rsid w:val="005F6673"/>
    <w:rsid w:val="00603372"/>
    <w:rsid w:val="006222D8"/>
    <w:rsid w:val="00622FEB"/>
    <w:rsid w:val="00626C1B"/>
    <w:rsid w:val="00631EB5"/>
    <w:rsid w:val="0063710F"/>
    <w:rsid w:val="00645516"/>
    <w:rsid w:val="00651315"/>
    <w:rsid w:val="006601CC"/>
    <w:rsid w:val="00666B0D"/>
    <w:rsid w:val="00667C57"/>
    <w:rsid w:val="006B4A21"/>
    <w:rsid w:val="006C12AA"/>
    <w:rsid w:val="006C6266"/>
    <w:rsid w:val="006D3BFC"/>
    <w:rsid w:val="006E481B"/>
    <w:rsid w:val="006E66BB"/>
    <w:rsid w:val="006E6F23"/>
    <w:rsid w:val="006F55E4"/>
    <w:rsid w:val="006F7370"/>
    <w:rsid w:val="00701E16"/>
    <w:rsid w:val="0070281C"/>
    <w:rsid w:val="00703421"/>
    <w:rsid w:val="007065B3"/>
    <w:rsid w:val="00710263"/>
    <w:rsid w:val="0072202E"/>
    <w:rsid w:val="00737C36"/>
    <w:rsid w:val="00740A9E"/>
    <w:rsid w:val="007419F2"/>
    <w:rsid w:val="00754A4F"/>
    <w:rsid w:val="00755CBC"/>
    <w:rsid w:val="00756CAF"/>
    <w:rsid w:val="00756CD0"/>
    <w:rsid w:val="00763925"/>
    <w:rsid w:val="00764ADB"/>
    <w:rsid w:val="007751A0"/>
    <w:rsid w:val="0078421A"/>
    <w:rsid w:val="007861B4"/>
    <w:rsid w:val="007B0ECD"/>
    <w:rsid w:val="007B1BF0"/>
    <w:rsid w:val="007B5276"/>
    <w:rsid w:val="007C1DAD"/>
    <w:rsid w:val="007C34AB"/>
    <w:rsid w:val="007E2BBE"/>
    <w:rsid w:val="007E6928"/>
    <w:rsid w:val="0080336C"/>
    <w:rsid w:val="00804293"/>
    <w:rsid w:val="00805C28"/>
    <w:rsid w:val="008071C3"/>
    <w:rsid w:val="0082145A"/>
    <w:rsid w:val="00822D39"/>
    <w:rsid w:val="0083750B"/>
    <w:rsid w:val="008405FC"/>
    <w:rsid w:val="00844E68"/>
    <w:rsid w:val="0085004A"/>
    <w:rsid w:val="00857F12"/>
    <w:rsid w:val="00872090"/>
    <w:rsid w:val="0089338D"/>
    <w:rsid w:val="00896BC1"/>
    <w:rsid w:val="008A69E7"/>
    <w:rsid w:val="008B7157"/>
    <w:rsid w:val="008C1B01"/>
    <w:rsid w:val="008D125E"/>
    <w:rsid w:val="008E3901"/>
    <w:rsid w:val="008F08A6"/>
    <w:rsid w:val="008F317B"/>
    <w:rsid w:val="00905596"/>
    <w:rsid w:val="009103C8"/>
    <w:rsid w:val="0091067F"/>
    <w:rsid w:val="009163B4"/>
    <w:rsid w:val="0092192E"/>
    <w:rsid w:val="00931991"/>
    <w:rsid w:val="009357F5"/>
    <w:rsid w:val="009401BE"/>
    <w:rsid w:val="00940A62"/>
    <w:rsid w:val="00940CF0"/>
    <w:rsid w:val="00942606"/>
    <w:rsid w:val="009544AF"/>
    <w:rsid w:val="0095478C"/>
    <w:rsid w:val="009631AD"/>
    <w:rsid w:val="009818D1"/>
    <w:rsid w:val="009827D7"/>
    <w:rsid w:val="009854A1"/>
    <w:rsid w:val="009A0753"/>
    <w:rsid w:val="009A296D"/>
    <w:rsid w:val="009A3AA2"/>
    <w:rsid w:val="009B6092"/>
    <w:rsid w:val="009C37E6"/>
    <w:rsid w:val="009C6D7F"/>
    <w:rsid w:val="009D1AFF"/>
    <w:rsid w:val="009D755C"/>
    <w:rsid w:val="009E2C2A"/>
    <w:rsid w:val="009E4437"/>
    <w:rsid w:val="00A10EE7"/>
    <w:rsid w:val="00A13B28"/>
    <w:rsid w:val="00A21103"/>
    <w:rsid w:val="00A215C9"/>
    <w:rsid w:val="00A23412"/>
    <w:rsid w:val="00A3676A"/>
    <w:rsid w:val="00A36D22"/>
    <w:rsid w:val="00A50615"/>
    <w:rsid w:val="00A51A68"/>
    <w:rsid w:val="00A56084"/>
    <w:rsid w:val="00A64D7E"/>
    <w:rsid w:val="00A67703"/>
    <w:rsid w:val="00A702C7"/>
    <w:rsid w:val="00A91FF9"/>
    <w:rsid w:val="00A96641"/>
    <w:rsid w:val="00A9781D"/>
    <w:rsid w:val="00AB50B7"/>
    <w:rsid w:val="00AD1D7E"/>
    <w:rsid w:val="00AD49B2"/>
    <w:rsid w:val="00AF4023"/>
    <w:rsid w:val="00AF6837"/>
    <w:rsid w:val="00B0361B"/>
    <w:rsid w:val="00B232C5"/>
    <w:rsid w:val="00B32327"/>
    <w:rsid w:val="00B4313F"/>
    <w:rsid w:val="00B55159"/>
    <w:rsid w:val="00B6016C"/>
    <w:rsid w:val="00B61E98"/>
    <w:rsid w:val="00B65961"/>
    <w:rsid w:val="00B74051"/>
    <w:rsid w:val="00B74F3A"/>
    <w:rsid w:val="00B7513F"/>
    <w:rsid w:val="00B76460"/>
    <w:rsid w:val="00B93C76"/>
    <w:rsid w:val="00B95D95"/>
    <w:rsid w:val="00BA1C64"/>
    <w:rsid w:val="00BB5C5F"/>
    <w:rsid w:val="00BC4BE2"/>
    <w:rsid w:val="00BC7660"/>
    <w:rsid w:val="00BE7AD7"/>
    <w:rsid w:val="00BE7CE6"/>
    <w:rsid w:val="00C02B95"/>
    <w:rsid w:val="00C03D67"/>
    <w:rsid w:val="00C10E58"/>
    <w:rsid w:val="00C21591"/>
    <w:rsid w:val="00C50432"/>
    <w:rsid w:val="00C50AD7"/>
    <w:rsid w:val="00C51115"/>
    <w:rsid w:val="00C51712"/>
    <w:rsid w:val="00C51813"/>
    <w:rsid w:val="00C53251"/>
    <w:rsid w:val="00C638F2"/>
    <w:rsid w:val="00C77434"/>
    <w:rsid w:val="00C90955"/>
    <w:rsid w:val="00C95A67"/>
    <w:rsid w:val="00C95E1A"/>
    <w:rsid w:val="00C95F1E"/>
    <w:rsid w:val="00CA14EB"/>
    <w:rsid w:val="00CA403C"/>
    <w:rsid w:val="00CB07F7"/>
    <w:rsid w:val="00CB2ABE"/>
    <w:rsid w:val="00CC484A"/>
    <w:rsid w:val="00CD0F5F"/>
    <w:rsid w:val="00CD47BB"/>
    <w:rsid w:val="00CD6C5F"/>
    <w:rsid w:val="00CE0A57"/>
    <w:rsid w:val="00CE63B8"/>
    <w:rsid w:val="00CF2AA0"/>
    <w:rsid w:val="00CF60F8"/>
    <w:rsid w:val="00D010FE"/>
    <w:rsid w:val="00D0415A"/>
    <w:rsid w:val="00D2316A"/>
    <w:rsid w:val="00D254AA"/>
    <w:rsid w:val="00D34020"/>
    <w:rsid w:val="00D407DA"/>
    <w:rsid w:val="00D544FF"/>
    <w:rsid w:val="00D60B34"/>
    <w:rsid w:val="00D62487"/>
    <w:rsid w:val="00D81FB4"/>
    <w:rsid w:val="00D87055"/>
    <w:rsid w:val="00D9176A"/>
    <w:rsid w:val="00DA0AA1"/>
    <w:rsid w:val="00DB0657"/>
    <w:rsid w:val="00DB243C"/>
    <w:rsid w:val="00DB2B36"/>
    <w:rsid w:val="00DB3B67"/>
    <w:rsid w:val="00DB5742"/>
    <w:rsid w:val="00DB6295"/>
    <w:rsid w:val="00DC00FC"/>
    <w:rsid w:val="00DC4676"/>
    <w:rsid w:val="00DD183C"/>
    <w:rsid w:val="00DD6468"/>
    <w:rsid w:val="00DD68BC"/>
    <w:rsid w:val="00DE58CB"/>
    <w:rsid w:val="00DF3527"/>
    <w:rsid w:val="00E14512"/>
    <w:rsid w:val="00E202F9"/>
    <w:rsid w:val="00E25D53"/>
    <w:rsid w:val="00E2679D"/>
    <w:rsid w:val="00E26CB4"/>
    <w:rsid w:val="00E33CBD"/>
    <w:rsid w:val="00E3690F"/>
    <w:rsid w:val="00E45CC0"/>
    <w:rsid w:val="00E628AA"/>
    <w:rsid w:val="00E83561"/>
    <w:rsid w:val="00EA1262"/>
    <w:rsid w:val="00EA77E3"/>
    <w:rsid w:val="00EB49E3"/>
    <w:rsid w:val="00EC10C2"/>
    <w:rsid w:val="00EC3A14"/>
    <w:rsid w:val="00ED1DBA"/>
    <w:rsid w:val="00ED7690"/>
    <w:rsid w:val="00EE4A5E"/>
    <w:rsid w:val="00EE5414"/>
    <w:rsid w:val="00EF36A2"/>
    <w:rsid w:val="00F16B2F"/>
    <w:rsid w:val="00F34A97"/>
    <w:rsid w:val="00F3572F"/>
    <w:rsid w:val="00F447F9"/>
    <w:rsid w:val="00F45932"/>
    <w:rsid w:val="00F51FA8"/>
    <w:rsid w:val="00F57CA4"/>
    <w:rsid w:val="00F6514F"/>
    <w:rsid w:val="00F71F88"/>
    <w:rsid w:val="00F85E73"/>
    <w:rsid w:val="00F85F29"/>
    <w:rsid w:val="00F8627C"/>
    <w:rsid w:val="00F87C23"/>
    <w:rsid w:val="00F91604"/>
    <w:rsid w:val="00F91C89"/>
    <w:rsid w:val="00FB6F4D"/>
    <w:rsid w:val="00FC0396"/>
    <w:rsid w:val="00FC5955"/>
    <w:rsid w:val="00FD0A2C"/>
    <w:rsid w:val="00FD2A3D"/>
    <w:rsid w:val="00FD4EE4"/>
    <w:rsid w:val="00FD54E9"/>
    <w:rsid w:val="00FD5F40"/>
    <w:rsid w:val="00FE4FFB"/>
    <w:rsid w:val="00FF4907"/>
    <w:rsid w:val="01213882"/>
    <w:rsid w:val="01C974BB"/>
    <w:rsid w:val="01F9274C"/>
    <w:rsid w:val="020016E9"/>
    <w:rsid w:val="02223D56"/>
    <w:rsid w:val="0250441F"/>
    <w:rsid w:val="031060C8"/>
    <w:rsid w:val="03B46C2F"/>
    <w:rsid w:val="03FD2384"/>
    <w:rsid w:val="04201A97"/>
    <w:rsid w:val="044C50BA"/>
    <w:rsid w:val="04602B3E"/>
    <w:rsid w:val="04860B7C"/>
    <w:rsid w:val="048F79C6"/>
    <w:rsid w:val="04D70E27"/>
    <w:rsid w:val="05AE22FE"/>
    <w:rsid w:val="05C13A65"/>
    <w:rsid w:val="06AE290E"/>
    <w:rsid w:val="06D339F5"/>
    <w:rsid w:val="07091040"/>
    <w:rsid w:val="07357E48"/>
    <w:rsid w:val="08020AB2"/>
    <w:rsid w:val="08A515BA"/>
    <w:rsid w:val="08F33D56"/>
    <w:rsid w:val="08F935C9"/>
    <w:rsid w:val="096E7880"/>
    <w:rsid w:val="098E786D"/>
    <w:rsid w:val="09AF5ECF"/>
    <w:rsid w:val="09E87633"/>
    <w:rsid w:val="0A286FC8"/>
    <w:rsid w:val="0A4A209B"/>
    <w:rsid w:val="0AAD26EE"/>
    <w:rsid w:val="0AB050EB"/>
    <w:rsid w:val="0ACF5A96"/>
    <w:rsid w:val="0AE93662"/>
    <w:rsid w:val="0B016BFE"/>
    <w:rsid w:val="0B80799B"/>
    <w:rsid w:val="0BB244DE"/>
    <w:rsid w:val="0BD065D0"/>
    <w:rsid w:val="0C18508F"/>
    <w:rsid w:val="0C2D757F"/>
    <w:rsid w:val="0CB5457D"/>
    <w:rsid w:val="0D447276"/>
    <w:rsid w:val="0D7511DD"/>
    <w:rsid w:val="0D887163"/>
    <w:rsid w:val="0DE6465C"/>
    <w:rsid w:val="0E6374B6"/>
    <w:rsid w:val="0E741495"/>
    <w:rsid w:val="0EED1247"/>
    <w:rsid w:val="10086DC3"/>
    <w:rsid w:val="11705B9C"/>
    <w:rsid w:val="11842E39"/>
    <w:rsid w:val="11A762C5"/>
    <w:rsid w:val="123D337B"/>
    <w:rsid w:val="124B69B1"/>
    <w:rsid w:val="12A8146A"/>
    <w:rsid w:val="12B3683D"/>
    <w:rsid w:val="133035D9"/>
    <w:rsid w:val="13C95DDF"/>
    <w:rsid w:val="13FF3EF7"/>
    <w:rsid w:val="1468013D"/>
    <w:rsid w:val="14A26B2C"/>
    <w:rsid w:val="14B81844"/>
    <w:rsid w:val="15496079"/>
    <w:rsid w:val="157306F8"/>
    <w:rsid w:val="157E0B49"/>
    <w:rsid w:val="15AD4F68"/>
    <w:rsid w:val="15C727F2"/>
    <w:rsid w:val="15CC7E63"/>
    <w:rsid w:val="16055C89"/>
    <w:rsid w:val="160C6457"/>
    <w:rsid w:val="16921052"/>
    <w:rsid w:val="169C3C7F"/>
    <w:rsid w:val="16F034C4"/>
    <w:rsid w:val="16FA5ACA"/>
    <w:rsid w:val="173B6FF4"/>
    <w:rsid w:val="174B5FC7"/>
    <w:rsid w:val="17705A8A"/>
    <w:rsid w:val="181D6812"/>
    <w:rsid w:val="18250A11"/>
    <w:rsid w:val="186A061D"/>
    <w:rsid w:val="18977FDD"/>
    <w:rsid w:val="192341E3"/>
    <w:rsid w:val="192B3098"/>
    <w:rsid w:val="19372BEE"/>
    <w:rsid w:val="19BC6CC5"/>
    <w:rsid w:val="1AE9320B"/>
    <w:rsid w:val="1B43291B"/>
    <w:rsid w:val="1C0C4CFF"/>
    <w:rsid w:val="1C281B11"/>
    <w:rsid w:val="1CC300E0"/>
    <w:rsid w:val="1CED6FE2"/>
    <w:rsid w:val="1D48246B"/>
    <w:rsid w:val="1D840FC9"/>
    <w:rsid w:val="1DF67D7A"/>
    <w:rsid w:val="1E3C6829"/>
    <w:rsid w:val="1E935967"/>
    <w:rsid w:val="1EFF1E7F"/>
    <w:rsid w:val="1F3374B4"/>
    <w:rsid w:val="1F383EC4"/>
    <w:rsid w:val="20534362"/>
    <w:rsid w:val="20B3400E"/>
    <w:rsid w:val="20EE157B"/>
    <w:rsid w:val="211D6410"/>
    <w:rsid w:val="21885F91"/>
    <w:rsid w:val="21910BC2"/>
    <w:rsid w:val="21F51452"/>
    <w:rsid w:val="22347E97"/>
    <w:rsid w:val="22421D6E"/>
    <w:rsid w:val="22A85759"/>
    <w:rsid w:val="22D87DED"/>
    <w:rsid w:val="22DF572D"/>
    <w:rsid w:val="236C22D4"/>
    <w:rsid w:val="239F4DAE"/>
    <w:rsid w:val="23C60E74"/>
    <w:rsid w:val="24294CAA"/>
    <w:rsid w:val="243B6E41"/>
    <w:rsid w:val="24687D8D"/>
    <w:rsid w:val="24B959FC"/>
    <w:rsid w:val="268362C1"/>
    <w:rsid w:val="26F474F6"/>
    <w:rsid w:val="273A38BD"/>
    <w:rsid w:val="27D455E5"/>
    <w:rsid w:val="28126EB5"/>
    <w:rsid w:val="281573ED"/>
    <w:rsid w:val="282B6C11"/>
    <w:rsid w:val="2895687B"/>
    <w:rsid w:val="28976054"/>
    <w:rsid w:val="28EA6ACC"/>
    <w:rsid w:val="29C015DB"/>
    <w:rsid w:val="2A7C19A5"/>
    <w:rsid w:val="2A8F71F5"/>
    <w:rsid w:val="2A9D41C3"/>
    <w:rsid w:val="2AB8538C"/>
    <w:rsid w:val="2AC04393"/>
    <w:rsid w:val="2AFE685E"/>
    <w:rsid w:val="2B244F95"/>
    <w:rsid w:val="2C212804"/>
    <w:rsid w:val="2C703E7A"/>
    <w:rsid w:val="2C99485D"/>
    <w:rsid w:val="2CAB3B34"/>
    <w:rsid w:val="2CB847EB"/>
    <w:rsid w:val="2D022235"/>
    <w:rsid w:val="2D1556A0"/>
    <w:rsid w:val="2DF01160"/>
    <w:rsid w:val="2E5F13C2"/>
    <w:rsid w:val="2E942A36"/>
    <w:rsid w:val="2F0902B7"/>
    <w:rsid w:val="2F2F04F6"/>
    <w:rsid w:val="301420D8"/>
    <w:rsid w:val="30AB3964"/>
    <w:rsid w:val="30BF1432"/>
    <w:rsid w:val="30DB6596"/>
    <w:rsid w:val="31A041CB"/>
    <w:rsid w:val="31FB58A6"/>
    <w:rsid w:val="324B280E"/>
    <w:rsid w:val="32D63C1D"/>
    <w:rsid w:val="32FD0D59"/>
    <w:rsid w:val="330305D7"/>
    <w:rsid w:val="33721F8C"/>
    <w:rsid w:val="3390519F"/>
    <w:rsid w:val="33BA709B"/>
    <w:rsid w:val="33EFAA00"/>
    <w:rsid w:val="33F063D8"/>
    <w:rsid w:val="33F916D4"/>
    <w:rsid w:val="33FD3702"/>
    <w:rsid w:val="344C23E9"/>
    <w:rsid w:val="34816DB6"/>
    <w:rsid w:val="34A858DD"/>
    <w:rsid w:val="35132F06"/>
    <w:rsid w:val="35586D92"/>
    <w:rsid w:val="35703571"/>
    <w:rsid w:val="357339A5"/>
    <w:rsid w:val="35753BC1"/>
    <w:rsid w:val="35B474AB"/>
    <w:rsid w:val="35F8354B"/>
    <w:rsid w:val="36172589"/>
    <w:rsid w:val="36B85B13"/>
    <w:rsid w:val="36DE5263"/>
    <w:rsid w:val="373B04F2"/>
    <w:rsid w:val="37B409D1"/>
    <w:rsid w:val="37FF66D1"/>
    <w:rsid w:val="38A87E0A"/>
    <w:rsid w:val="3966389D"/>
    <w:rsid w:val="39AA6F89"/>
    <w:rsid w:val="3A5C51F4"/>
    <w:rsid w:val="3AD57913"/>
    <w:rsid w:val="3AF00F18"/>
    <w:rsid w:val="3AFD268F"/>
    <w:rsid w:val="3B31058A"/>
    <w:rsid w:val="3B376DB7"/>
    <w:rsid w:val="3B424545"/>
    <w:rsid w:val="3B564B69"/>
    <w:rsid w:val="3BF4549A"/>
    <w:rsid w:val="3CA31014"/>
    <w:rsid w:val="3D7021B3"/>
    <w:rsid w:val="3D724DBF"/>
    <w:rsid w:val="3D7334D6"/>
    <w:rsid w:val="3DC3494C"/>
    <w:rsid w:val="3DC70D32"/>
    <w:rsid w:val="3E2B05B9"/>
    <w:rsid w:val="3E2E2B5F"/>
    <w:rsid w:val="3E667536"/>
    <w:rsid w:val="3EBD5A23"/>
    <w:rsid w:val="3EDA1DE7"/>
    <w:rsid w:val="3EFFECC7"/>
    <w:rsid w:val="3F1C3474"/>
    <w:rsid w:val="3F8E259C"/>
    <w:rsid w:val="3FB45515"/>
    <w:rsid w:val="3FD874B6"/>
    <w:rsid w:val="3FE312FB"/>
    <w:rsid w:val="40041DC9"/>
    <w:rsid w:val="408F5F1F"/>
    <w:rsid w:val="40AF2428"/>
    <w:rsid w:val="411B30B0"/>
    <w:rsid w:val="412169AB"/>
    <w:rsid w:val="416F7716"/>
    <w:rsid w:val="418B1A60"/>
    <w:rsid w:val="41E04303"/>
    <w:rsid w:val="42122973"/>
    <w:rsid w:val="42250F90"/>
    <w:rsid w:val="42FF4ACA"/>
    <w:rsid w:val="438926C7"/>
    <w:rsid w:val="43CE2A24"/>
    <w:rsid w:val="44B33DBE"/>
    <w:rsid w:val="44C23FE1"/>
    <w:rsid w:val="451A1B5E"/>
    <w:rsid w:val="457F10D6"/>
    <w:rsid w:val="45E1084D"/>
    <w:rsid w:val="45F91895"/>
    <w:rsid w:val="4635CBF0"/>
    <w:rsid w:val="46955E71"/>
    <w:rsid w:val="46A142FF"/>
    <w:rsid w:val="46C01F5A"/>
    <w:rsid w:val="46F32B98"/>
    <w:rsid w:val="473D4471"/>
    <w:rsid w:val="47546434"/>
    <w:rsid w:val="478A71EC"/>
    <w:rsid w:val="48220665"/>
    <w:rsid w:val="48875ACF"/>
    <w:rsid w:val="489839F7"/>
    <w:rsid w:val="48E54AA3"/>
    <w:rsid w:val="49155047"/>
    <w:rsid w:val="49206389"/>
    <w:rsid w:val="494E26FD"/>
    <w:rsid w:val="496E6097"/>
    <w:rsid w:val="4972040C"/>
    <w:rsid w:val="49807399"/>
    <w:rsid w:val="4983058D"/>
    <w:rsid w:val="49883A6B"/>
    <w:rsid w:val="49A71AE5"/>
    <w:rsid w:val="49E728CF"/>
    <w:rsid w:val="4A3E05CE"/>
    <w:rsid w:val="4A416461"/>
    <w:rsid w:val="4A433A00"/>
    <w:rsid w:val="4A98473B"/>
    <w:rsid w:val="4B5B5944"/>
    <w:rsid w:val="4C596B01"/>
    <w:rsid w:val="4C667968"/>
    <w:rsid w:val="4CE0771A"/>
    <w:rsid w:val="4CE216E4"/>
    <w:rsid w:val="4D203016"/>
    <w:rsid w:val="4D2E7DAD"/>
    <w:rsid w:val="4D3D691B"/>
    <w:rsid w:val="4D9E3386"/>
    <w:rsid w:val="4D9E7EAC"/>
    <w:rsid w:val="4DA445C6"/>
    <w:rsid w:val="4DA457ED"/>
    <w:rsid w:val="4DB03590"/>
    <w:rsid w:val="4EB31328"/>
    <w:rsid w:val="4EDE412D"/>
    <w:rsid w:val="4EE7749B"/>
    <w:rsid w:val="4EEA4880"/>
    <w:rsid w:val="4F033DD3"/>
    <w:rsid w:val="4F1813ED"/>
    <w:rsid w:val="4F7E4024"/>
    <w:rsid w:val="4F7E5CFC"/>
    <w:rsid w:val="4FBFEF98"/>
    <w:rsid w:val="4FFE11C8"/>
    <w:rsid w:val="50267B3A"/>
    <w:rsid w:val="502838B2"/>
    <w:rsid w:val="50303453"/>
    <w:rsid w:val="50337101"/>
    <w:rsid w:val="51257DF2"/>
    <w:rsid w:val="517A073C"/>
    <w:rsid w:val="51BB2504"/>
    <w:rsid w:val="51C62EF9"/>
    <w:rsid w:val="51C81D98"/>
    <w:rsid w:val="51E60956"/>
    <w:rsid w:val="52051B19"/>
    <w:rsid w:val="52262073"/>
    <w:rsid w:val="524B0A9A"/>
    <w:rsid w:val="528A32A0"/>
    <w:rsid w:val="52D341F1"/>
    <w:rsid w:val="530B6D97"/>
    <w:rsid w:val="531A77C4"/>
    <w:rsid w:val="53640464"/>
    <w:rsid w:val="536E4231"/>
    <w:rsid w:val="53920495"/>
    <w:rsid w:val="5462340F"/>
    <w:rsid w:val="54D1276A"/>
    <w:rsid w:val="54D75BC0"/>
    <w:rsid w:val="55C53951"/>
    <w:rsid w:val="55EB785C"/>
    <w:rsid w:val="56337205"/>
    <w:rsid w:val="56B363CB"/>
    <w:rsid w:val="56DD193F"/>
    <w:rsid w:val="56E12C15"/>
    <w:rsid w:val="56FC3110"/>
    <w:rsid w:val="572466E9"/>
    <w:rsid w:val="573A7DC4"/>
    <w:rsid w:val="578A30A4"/>
    <w:rsid w:val="57EB788D"/>
    <w:rsid w:val="58871392"/>
    <w:rsid w:val="589E7F16"/>
    <w:rsid w:val="589F6D50"/>
    <w:rsid w:val="58CE79BF"/>
    <w:rsid w:val="5937715E"/>
    <w:rsid w:val="59442D7B"/>
    <w:rsid w:val="59786A85"/>
    <w:rsid w:val="597A13FE"/>
    <w:rsid w:val="59996D29"/>
    <w:rsid w:val="59AF428D"/>
    <w:rsid w:val="59CC52AE"/>
    <w:rsid w:val="59FF05D5"/>
    <w:rsid w:val="5A4709EE"/>
    <w:rsid w:val="5ADB0D49"/>
    <w:rsid w:val="5B770F73"/>
    <w:rsid w:val="5BA4242E"/>
    <w:rsid w:val="5BAA35EF"/>
    <w:rsid w:val="5C142F3C"/>
    <w:rsid w:val="5D624D9C"/>
    <w:rsid w:val="5D995DEF"/>
    <w:rsid w:val="5DB030FD"/>
    <w:rsid w:val="5DCD7847"/>
    <w:rsid w:val="5E06732C"/>
    <w:rsid w:val="5E134CE3"/>
    <w:rsid w:val="5E197CFB"/>
    <w:rsid w:val="5E317DD6"/>
    <w:rsid w:val="5F127A32"/>
    <w:rsid w:val="5F557AF4"/>
    <w:rsid w:val="5F92011E"/>
    <w:rsid w:val="5FD78E94"/>
    <w:rsid w:val="5FE750CA"/>
    <w:rsid w:val="5FED7F72"/>
    <w:rsid w:val="601A0074"/>
    <w:rsid w:val="60382B60"/>
    <w:rsid w:val="606765B9"/>
    <w:rsid w:val="60D94755"/>
    <w:rsid w:val="60DB1C73"/>
    <w:rsid w:val="60EA44CC"/>
    <w:rsid w:val="60F03BB2"/>
    <w:rsid w:val="62447C6B"/>
    <w:rsid w:val="6259137B"/>
    <w:rsid w:val="62792F57"/>
    <w:rsid w:val="62AD7C47"/>
    <w:rsid w:val="62F435E7"/>
    <w:rsid w:val="6347009B"/>
    <w:rsid w:val="63BE70F8"/>
    <w:rsid w:val="64474850"/>
    <w:rsid w:val="64C40214"/>
    <w:rsid w:val="64D17CD0"/>
    <w:rsid w:val="64FE57C1"/>
    <w:rsid w:val="651C2F74"/>
    <w:rsid w:val="65294DFC"/>
    <w:rsid w:val="65423F87"/>
    <w:rsid w:val="6579460B"/>
    <w:rsid w:val="66E97F80"/>
    <w:rsid w:val="67582528"/>
    <w:rsid w:val="675B5A1D"/>
    <w:rsid w:val="677C4CD5"/>
    <w:rsid w:val="6790648F"/>
    <w:rsid w:val="67C82D2D"/>
    <w:rsid w:val="68107A6A"/>
    <w:rsid w:val="681C4ECA"/>
    <w:rsid w:val="687F31CB"/>
    <w:rsid w:val="688907F8"/>
    <w:rsid w:val="691427CE"/>
    <w:rsid w:val="698C54B1"/>
    <w:rsid w:val="6A516E4F"/>
    <w:rsid w:val="6A716BCF"/>
    <w:rsid w:val="6AAF6C52"/>
    <w:rsid w:val="6B030D04"/>
    <w:rsid w:val="6BA55241"/>
    <w:rsid w:val="6BC930C9"/>
    <w:rsid w:val="6BDF3567"/>
    <w:rsid w:val="6CBC1D87"/>
    <w:rsid w:val="6D617F73"/>
    <w:rsid w:val="6D67600A"/>
    <w:rsid w:val="6D731D6E"/>
    <w:rsid w:val="6D8C321A"/>
    <w:rsid w:val="6DD06424"/>
    <w:rsid w:val="6DE36C13"/>
    <w:rsid w:val="6DE94229"/>
    <w:rsid w:val="6DEAB112"/>
    <w:rsid w:val="6E1D2124"/>
    <w:rsid w:val="6E2956EB"/>
    <w:rsid w:val="6F6E2681"/>
    <w:rsid w:val="6FA66B7E"/>
    <w:rsid w:val="6FE3224A"/>
    <w:rsid w:val="70062434"/>
    <w:rsid w:val="70341A84"/>
    <w:rsid w:val="703C6647"/>
    <w:rsid w:val="704E06D9"/>
    <w:rsid w:val="709661BE"/>
    <w:rsid w:val="70D11A3C"/>
    <w:rsid w:val="71324139"/>
    <w:rsid w:val="71405156"/>
    <w:rsid w:val="71973891"/>
    <w:rsid w:val="71C1592F"/>
    <w:rsid w:val="720B4AA9"/>
    <w:rsid w:val="72323CC5"/>
    <w:rsid w:val="723B36B6"/>
    <w:rsid w:val="72617A36"/>
    <w:rsid w:val="72A4602D"/>
    <w:rsid w:val="72AF4522"/>
    <w:rsid w:val="73656534"/>
    <w:rsid w:val="73A25E44"/>
    <w:rsid w:val="73DC213A"/>
    <w:rsid w:val="73E007D8"/>
    <w:rsid w:val="742C11FC"/>
    <w:rsid w:val="74A94712"/>
    <w:rsid w:val="758934DE"/>
    <w:rsid w:val="75894543"/>
    <w:rsid w:val="75E066F3"/>
    <w:rsid w:val="76466098"/>
    <w:rsid w:val="771E02F9"/>
    <w:rsid w:val="778A6F6A"/>
    <w:rsid w:val="77D92875"/>
    <w:rsid w:val="77E46D7A"/>
    <w:rsid w:val="77F008AA"/>
    <w:rsid w:val="77FB9533"/>
    <w:rsid w:val="788274D1"/>
    <w:rsid w:val="791F6178"/>
    <w:rsid w:val="797F3C93"/>
    <w:rsid w:val="79C45B4A"/>
    <w:rsid w:val="79C5613E"/>
    <w:rsid w:val="7A0E063A"/>
    <w:rsid w:val="7A4259A3"/>
    <w:rsid w:val="7A684B55"/>
    <w:rsid w:val="7AAD2162"/>
    <w:rsid w:val="7AB62E3F"/>
    <w:rsid w:val="7AD52994"/>
    <w:rsid w:val="7B1A45AE"/>
    <w:rsid w:val="7B2E6358"/>
    <w:rsid w:val="7B786BEC"/>
    <w:rsid w:val="7B922FC1"/>
    <w:rsid w:val="7BF7885D"/>
    <w:rsid w:val="7D813877"/>
    <w:rsid w:val="7D9558DE"/>
    <w:rsid w:val="7F0A2079"/>
    <w:rsid w:val="7F1A7DBD"/>
    <w:rsid w:val="7F507933"/>
    <w:rsid w:val="7F567244"/>
    <w:rsid w:val="7F9F5502"/>
    <w:rsid w:val="7FDF0767"/>
    <w:rsid w:val="7FE27212"/>
    <w:rsid w:val="88F70D27"/>
    <w:rsid w:val="BDFC0938"/>
    <w:rsid w:val="BFAFA4A6"/>
    <w:rsid w:val="CBE7A53F"/>
    <w:rsid w:val="CE8E275B"/>
    <w:rsid w:val="CFFB6995"/>
    <w:rsid w:val="DCFEC755"/>
    <w:rsid w:val="DDDB6028"/>
    <w:rsid w:val="DFAF8F2B"/>
    <w:rsid w:val="E6CF9127"/>
    <w:rsid w:val="E6FCB153"/>
    <w:rsid w:val="E7FF5A23"/>
    <w:rsid w:val="EB4F27BA"/>
    <w:rsid w:val="EFD62025"/>
    <w:rsid w:val="EFF5FEC6"/>
    <w:rsid w:val="F5D94224"/>
    <w:rsid w:val="FBBB65DE"/>
    <w:rsid w:val="FDA7A5E1"/>
    <w:rsid w:val="FDAF5B4D"/>
    <w:rsid w:val="FEFFDDD3"/>
    <w:rsid w:val="FF6FBD42"/>
    <w:rsid w:val="FF72B704"/>
    <w:rsid w:val="FFDF0B6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semiHidden="0"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3"/>
    <w:qFormat/>
    <w:uiPriority w:val="0"/>
    <w:pPr>
      <w:keepNext/>
      <w:keepLines/>
      <w:adjustRightInd w:val="0"/>
      <w:snapToGrid w:val="0"/>
      <w:spacing w:line="560" w:lineRule="exact"/>
      <w:jc w:val="center"/>
      <w:outlineLvl w:val="0"/>
    </w:pPr>
    <w:rPr>
      <w:rFonts w:ascii="仿宋_GB2312" w:eastAsia="黑体"/>
      <w:bCs/>
      <w:color w:val="000000"/>
      <w:kern w:val="44"/>
      <w:sz w:val="32"/>
      <w:szCs w:val="28"/>
    </w:rPr>
  </w:style>
  <w:style w:type="paragraph" w:styleId="4">
    <w:name w:val="heading 3"/>
    <w:basedOn w:val="1"/>
    <w:next w:val="1"/>
    <w:link w:val="24"/>
    <w:qFormat/>
    <w:uiPriority w:val="0"/>
    <w:pPr>
      <w:keepNext/>
      <w:keepLines/>
      <w:tabs>
        <w:tab w:val="left" w:pos="3945"/>
        <w:tab w:val="center" w:pos="4783"/>
      </w:tabs>
      <w:spacing w:beforeLines="50" w:afterLines="50" w:line="480" w:lineRule="auto"/>
      <w:outlineLvl w:val="2"/>
    </w:pPr>
    <w:rPr>
      <w:rFonts w:ascii="宋体" w:hAnsi="宋体" w:eastAsia="黑体"/>
      <w:bCs/>
      <w:sz w:val="32"/>
    </w:rPr>
  </w:style>
  <w:style w:type="paragraph" w:styleId="5">
    <w:name w:val="heading 4"/>
    <w:basedOn w:val="1"/>
    <w:next w:val="1"/>
    <w:link w:val="25"/>
    <w:qFormat/>
    <w:uiPriority w:val="0"/>
    <w:pPr>
      <w:keepNext/>
      <w:keepLines/>
      <w:spacing w:before="280" w:after="290" w:line="376" w:lineRule="auto"/>
      <w:outlineLvl w:val="3"/>
    </w:pPr>
    <w:rPr>
      <w:rFonts w:ascii="Cambria" w:hAnsi="Cambria"/>
      <w:b/>
      <w:bCs/>
      <w:sz w:val="28"/>
      <w:szCs w:val="28"/>
    </w:rPr>
  </w:style>
  <w:style w:type="character" w:default="1" w:styleId="20">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ind w:firstLine="640"/>
    </w:pPr>
    <w:rPr>
      <w:rFonts w:eastAsia="仿宋_GB2312"/>
      <w:sz w:val="32"/>
    </w:rPr>
  </w:style>
  <w:style w:type="paragraph" w:styleId="6">
    <w:name w:val="index 8"/>
    <w:basedOn w:val="1"/>
    <w:next w:val="1"/>
    <w:unhideWhenUsed/>
    <w:qFormat/>
    <w:uiPriority w:val="99"/>
    <w:pPr>
      <w:ind w:left="2940"/>
    </w:pPr>
  </w:style>
  <w:style w:type="paragraph" w:styleId="7">
    <w:name w:val="annotation text"/>
    <w:basedOn w:val="1"/>
    <w:unhideWhenUsed/>
    <w:qFormat/>
    <w:uiPriority w:val="99"/>
    <w:pPr>
      <w:jc w:val="left"/>
    </w:pPr>
  </w:style>
  <w:style w:type="paragraph" w:styleId="8">
    <w:name w:val="Body Text"/>
    <w:basedOn w:val="1"/>
    <w:next w:val="1"/>
    <w:unhideWhenUsed/>
    <w:qFormat/>
    <w:uiPriority w:val="99"/>
    <w:pPr>
      <w:spacing w:after="120"/>
    </w:pPr>
  </w:style>
  <w:style w:type="paragraph" w:styleId="9">
    <w:name w:val="toc 3"/>
    <w:basedOn w:val="1"/>
    <w:next w:val="1"/>
    <w:qFormat/>
    <w:uiPriority w:val="39"/>
    <w:pPr>
      <w:ind w:left="420"/>
      <w:jc w:val="left"/>
    </w:pPr>
    <w:rPr>
      <w:i/>
      <w:iCs/>
    </w:rPr>
  </w:style>
  <w:style w:type="paragraph" w:styleId="10">
    <w:name w:val="Plain Text"/>
    <w:basedOn w:val="1"/>
    <w:next w:val="6"/>
    <w:link w:val="26"/>
    <w:qFormat/>
    <w:uiPriority w:val="0"/>
    <w:rPr>
      <w:rFonts w:ascii="宋体" w:hAnsi="Courier New" w:eastAsia="宋体" w:cs="Times New Roman"/>
      <w:szCs w:val="22"/>
    </w:rPr>
  </w:style>
  <w:style w:type="paragraph" w:styleId="11">
    <w:name w:val="Date"/>
    <w:basedOn w:val="1"/>
    <w:next w:val="1"/>
    <w:link w:val="27"/>
    <w:unhideWhenUsed/>
    <w:qFormat/>
    <w:uiPriority w:val="99"/>
    <w:pPr>
      <w:ind w:left="100" w:leftChars="2500"/>
    </w:pPr>
  </w:style>
  <w:style w:type="paragraph" w:styleId="12">
    <w:name w:val="Balloon Text"/>
    <w:basedOn w:val="1"/>
    <w:link w:val="28"/>
    <w:unhideWhenUsed/>
    <w:qFormat/>
    <w:uiPriority w:val="99"/>
    <w:rPr>
      <w:sz w:val="18"/>
      <w:szCs w:val="18"/>
    </w:rPr>
  </w:style>
  <w:style w:type="paragraph" w:styleId="13">
    <w:name w:val="footer"/>
    <w:basedOn w:val="1"/>
    <w:link w:val="29"/>
    <w:qFormat/>
    <w:uiPriority w:val="99"/>
    <w:pPr>
      <w:tabs>
        <w:tab w:val="center" w:pos="4153"/>
        <w:tab w:val="right" w:pos="8306"/>
      </w:tabs>
      <w:snapToGrid w:val="0"/>
      <w:jc w:val="left"/>
    </w:pPr>
    <w:rPr>
      <w:rFonts w:ascii="Calibri" w:hAnsi="Calibri" w:cs="Times New Roman"/>
      <w:sz w:val="18"/>
      <w:szCs w:val="18"/>
    </w:rPr>
  </w:style>
  <w:style w:type="paragraph" w:styleId="14">
    <w:name w:val="header"/>
    <w:basedOn w:val="1"/>
    <w:link w:val="30"/>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15">
    <w:name w:val="toc 1"/>
    <w:basedOn w:val="1"/>
    <w:next w:val="1"/>
    <w:qFormat/>
    <w:uiPriority w:val="39"/>
    <w:pPr>
      <w:spacing w:before="120" w:after="120"/>
      <w:jc w:val="left"/>
    </w:pPr>
    <w:rPr>
      <w:b/>
      <w:bCs/>
      <w:caps/>
    </w:rPr>
  </w:style>
  <w:style w:type="paragraph" w:styleId="1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7">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table" w:styleId="19">
    <w:name w:val="Table Grid"/>
    <w:basedOn w:val="18"/>
    <w:qFormat/>
    <w:uiPriority w:val="99"/>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qFormat/>
    <w:uiPriority w:val="0"/>
  </w:style>
  <w:style w:type="character" w:styleId="22">
    <w:name w:val="Hyperlink"/>
    <w:qFormat/>
    <w:uiPriority w:val="99"/>
    <w:rPr>
      <w:color w:val="0000FF"/>
      <w:u w:val="single"/>
    </w:rPr>
  </w:style>
  <w:style w:type="character" w:customStyle="1" w:styleId="23">
    <w:name w:val="标题 1 字符"/>
    <w:link w:val="3"/>
    <w:qFormat/>
    <w:uiPriority w:val="0"/>
    <w:rPr>
      <w:rFonts w:ascii="仿宋_GB2312" w:hAnsi="Times New Roman" w:eastAsia="黑体" w:cs="Times New Roman"/>
      <w:bCs/>
      <w:color w:val="000000"/>
      <w:kern w:val="44"/>
      <w:sz w:val="32"/>
      <w:szCs w:val="28"/>
    </w:rPr>
  </w:style>
  <w:style w:type="character" w:customStyle="1" w:styleId="24">
    <w:name w:val="标题 3 字符"/>
    <w:link w:val="4"/>
    <w:qFormat/>
    <w:uiPriority w:val="0"/>
    <w:rPr>
      <w:rFonts w:ascii="宋体" w:hAnsi="宋体" w:eastAsia="黑体" w:cs="Times New Roman"/>
      <w:bCs/>
      <w:sz w:val="32"/>
      <w:szCs w:val="24"/>
    </w:rPr>
  </w:style>
  <w:style w:type="character" w:customStyle="1" w:styleId="25">
    <w:name w:val="标题 4 字符"/>
    <w:link w:val="5"/>
    <w:qFormat/>
    <w:uiPriority w:val="0"/>
    <w:rPr>
      <w:rFonts w:ascii="Cambria" w:hAnsi="Cambria" w:eastAsia="宋体" w:cs="Times New Roman"/>
      <w:b/>
      <w:bCs/>
      <w:sz w:val="28"/>
      <w:szCs w:val="28"/>
    </w:rPr>
  </w:style>
  <w:style w:type="character" w:customStyle="1" w:styleId="26">
    <w:name w:val="纯文本 字符"/>
    <w:link w:val="10"/>
    <w:qFormat/>
    <w:locked/>
    <w:uiPriority w:val="0"/>
    <w:rPr>
      <w:rFonts w:ascii="宋体" w:hAnsi="Courier New"/>
    </w:rPr>
  </w:style>
  <w:style w:type="character" w:customStyle="1" w:styleId="27">
    <w:name w:val="日期 字符"/>
    <w:link w:val="11"/>
    <w:semiHidden/>
    <w:qFormat/>
    <w:uiPriority w:val="99"/>
    <w:rPr>
      <w:rFonts w:ascii="Times New Roman" w:hAnsi="Times New Roman" w:eastAsia="宋体" w:cs="Times New Roman"/>
      <w:szCs w:val="24"/>
    </w:rPr>
  </w:style>
  <w:style w:type="character" w:customStyle="1" w:styleId="28">
    <w:name w:val="批注框文本 字符"/>
    <w:link w:val="12"/>
    <w:semiHidden/>
    <w:qFormat/>
    <w:uiPriority w:val="99"/>
    <w:rPr>
      <w:rFonts w:ascii="Times New Roman" w:hAnsi="Times New Roman" w:eastAsia="宋体" w:cs="Times New Roman"/>
      <w:sz w:val="18"/>
      <w:szCs w:val="18"/>
    </w:rPr>
  </w:style>
  <w:style w:type="character" w:customStyle="1" w:styleId="29">
    <w:name w:val="页脚 字符"/>
    <w:link w:val="13"/>
    <w:qFormat/>
    <w:uiPriority w:val="99"/>
    <w:rPr>
      <w:rFonts w:eastAsia="宋体"/>
      <w:sz w:val="18"/>
      <w:szCs w:val="18"/>
    </w:rPr>
  </w:style>
  <w:style w:type="character" w:customStyle="1" w:styleId="30">
    <w:name w:val="页眉 字符"/>
    <w:link w:val="14"/>
    <w:qFormat/>
    <w:uiPriority w:val="99"/>
    <w:rPr>
      <w:sz w:val="18"/>
      <w:szCs w:val="18"/>
    </w:rPr>
  </w:style>
  <w:style w:type="paragraph" w:customStyle="1" w:styleId="31">
    <w:name w:val="WW-Default"/>
    <w:qFormat/>
    <w:uiPriority w:val="0"/>
    <w:pPr>
      <w:widowControl w:val="0"/>
      <w:suppressAutoHyphens/>
      <w:autoSpaceDE w:val="0"/>
    </w:pPr>
    <w:rPr>
      <w:rFonts w:ascii="Calibri" w:hAnsi="Calibri" w:eastAsia="宋体" w:cs="Times New Roman"/>
      <w:color w:val="000000"/>
      <w:sz w:val="24"/>
      <w:szCs w:val="24"/>
      <w:lang w:val="en-US" w:eastAsia="zh-CN" w:bidi="ar-SA"/>
    </w:rPr>
  </w:style>
  <w:style w:type="character" w:customStyle="1" w:styleId="32">
    <w:name w:val="页脚 Char1"/>
    <w:semiHidden/>
    <w:qFormat/>
    <w:uiPriority w:val="99"/>
    <w:rPr>
      <w:rFonts w:ascii="Times New Roman" w:hAnsi="Times New Roman" w:eastAsia="宋体" w:cs="Times New Roman"/>
      <w:sz w:val="18"/>
      <w:szCs w:val="18"/>
    </w:rPr>
  </w:style>
  <w:style w:type="character" w:customStyle="1" w:styleId="33">
    <w:name w:val="纯文本 Char1"/>
    <w:semiHidden/>
    <w:qFormat/>
    <w:uiPriority w:val="99"/>
    <w:rPr>
      <w:rFonts w:ascii="宋体" w:hAnsi="Courier New" w:eastAsia="宋体" w:cs="Courier New"/>
      <w:szCs w:val="21"/>
    </w:rPr>
  </w:style>
  <w:style w:type="character" w:customStyle="1" w:styleId="34">
    <w:name w:val="页眉 Char1"/>
    <w:semiHidden/>
    <w:qFormat/>
    <w:uiPriority w:val="99"/>
    <w:rPr>
      <w:rFonts w:ascii="Times New Roman" w:hAnsi="Times New Roman" w:eastAsia="宋体" w:cs="Times New Roman"/>
      <w:sz w:val="18"/>
      <w:szCs w:val="18"/>
    </w:rPr>
  </w:style>
  <w:style w:type="paragraph" w:customStyle="1" w:styleId="35">
    <w:name w:val="HL正文样式"/>
    <w:basedOn w:val="1"/>
    <w:qFormat/>
    <w:uiPriority w:val="0"/>
    <w:pPr>
      <w:spacing w:line="360" w:lineRule="auto"/>
      <w:ind w:firstLine="200" w:firstLineChars="200"/>
    </w:pPr>
    <w:rPr>
      <w:rFonts w:ascii="Arial" w:hAnsi="Arial"/>
      <w:sz w:val="24"/>
      <w:szCs w:val="22"/>
    </w:rPr>
  </w:style>
  <w:style w:type="character" w:customStyle="1" w:styleId="36">
    <w:name w:val="标题 4 Char"/>
    <w:semiHidden/>
    <w:qFormat/>
    <w:uiPriority w:val="9"/>
    <w:rPr>
      <w:rFonts w:ascii="Cambria" w:hAnsi="Cambria" w:eastAsia="宋体" w:cs="Times New Roman"/>
      <w:b/>
      <w:bCs/>
      <w:sz w:val="28"/>
      <w:szCs w:val="28"/>
    </w:rPr>
  </w:style>
  <w:style w:type="paragraph" w:styleId="37">
    <w:name w:val="List Paragraph"/>
    <w:basedOn w:val="1"/>
    <w:qFormat/>
    <w:uiPriority w:val="34"/>
    <w:pPr>
      <w:ind w:firstLine="420" w:firstLineChars="200"/>
    </w:pPr>
  </w:style>
  <w:style w:type="character" w:customStyle="1" w:styleId="38">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27</Pages>
  <Words>5935</Words>
  <Characters>6122</Characters>
  <Lines>43</Lines>
  <Paragraphs>12</Paragraphs>
  <TotalTime>69</TotalTime>
  <ScaleCrop>false</ScaleCrop>
  <LinksUpToDate>false</LinksUpToDate>
  <CharactersWithSpaces>6682</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2021-06-15T17:38:00Z</dcterms:created>
  <dc:creator>吕文</dc:creator>
  <cp:lastModifiedBy>江泽霖</cp:lastModifiedBy>
  <cp:lastPrinted>2025-11-12T16:29:00Z</cp:lastPrinted>
  <dcterms:modified xsi:type="dcterms:W3CDTF">2025-11-13T09:41:52Z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117466A23E9047A3937304CD429EC34A_13</vt:lpwstr>
  </property>
  <property fmtid="{D5CDD505-2E9C-101B-9397-08002B2CF9AE}" pid="4" name="KSOTemplateDocerSaveRecord">
    <vt:lpwstr>eyJoZGlkIjoiN2ZmOTI5MjJjYjdhOGFkNTlkMTMyOGFkOTU3ZDQ5ZjEiLCJ1c2VySWQiOiI1MzQxNjM4OTIifQ==</vt:lpwstr>
  </property>
</Properties>
</file>