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val="0"/>
        <w:snapToGrid w:val="0"/>
        <w:spacing w:line="580" w:lineRule="exact"/>
        <w:jc w:val="both"/>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附件2</w:t>
      </w:r>
    </w:p>
    <w:p>
      <w:pPr>
        <w:pStyle w:val="16"/>
        <w:ind w:firstLine="640"/>
        <w:rPr>
          <w:rFonts w:ascii="Times New Roman" w:hAnsi="Times New Roman"/>
        </w:rPr>
      </w:pPr>
    </w:p>
    <w:p>
      <w:pPr>
        <w:keepNext w:val="0"/>
        <w:keepLines w:val="0"/>
        <w:pageBreakBefore w:val="0"/>
        <w:widowControl w:val="0"/>
        <w:kinsoku/>
        <w:overflowPunct/>
        <w:topLinePunct w:val="0"/>
        <w:autoSpaceDE/>
        <w:autoSpaceDN/>
        <w:bidi w:val="0"/>
        <w:adjustRightInd w:val="0"/>
        <w:snapToGrid w:val="0"/>
        <w:spacing w:line="580" w:lineRule="exact"/>
        <w:jc w:val="center"/>
        <w:textAlignment w:val="auto"/>
        <w:rPr>
          <w:rFonts w:hint="eastAsia" w:ascii="方正小标宋简体" w:hAnsi="黑体" w:eastAsia="方正小标宋简体"/>
          <w:color w:val="000000"/>
          <w:sz w:val="44"/>
          <w:szCs w:val="44"/>
          <w:highlight w:val="none"/>
          <w:lang w:val="en-US" w:eastAsia="zh-CN"/>
        </w:rPr>
      </w:pPr>
    </w:p>
    <w:p>
      <w:pPr>
        <w:keepNext w:val="0"/>
        <w:keepLines w:val="0"/>
        <w:pageBreakBefore w:val="0"/>
        <w:widowControl w:val="0"/>
        <w:kinsoku/>
        <w:overflowPunct/>
        <w:topLinePunct w:val="0"/>
        <w:autoSpaceDE/>
        <w:autoSpaceDN/>
        <w:bidi w:val="0"/>
        <w:adjustRightInd w:val="0"/>
        <w:snapToGrid w:val="0"/>
        <w:spacing w:line="580" w:lineRule="exact"/>
        <w:jc w:val="center"/>
        <w:textAlignment w:val="auto"/>
        <w:rPr>
          <w:rFonts w:hint="default" w:ascii="方正小标宋简体" w:hAnsi="黑体" w:eastAsia="方正小标宋简体"/>
          <w:color w:val="000000"/>
          <w:sz w:val="44"/>
          <w:szCs w:val="44"/>
          <w:highlight w:val="none"/>
          <w:lang w:val="en-US" w:eastAsia="zh-CN"/>
        </w:rPr>
      </w:pPr>
      <w:r>
        <w:rPr>
          <w:rFonts w:hint="eastAsia" w:ascii="方正小标宋简体" w:hAnsi="黑体" w:eastAsia="方正小标宋简体"/>
          <w:color w:val="000000"/>
          <w:sz w:val="44"/>
          <w:szCs w:val="44"/>
          <w:highlight w:val="none"/>
          <w:lang w:val="en-US" w:eastAsia="zh-CN"/>
        </w:rPr>
        <w:t>2023年深圳技能大赛—南山</w:t>
      </w:r>
      <w:r>
        <w:rPr>
          <w:rFonts w:hint="eastAsia" w:ascii="方正小标宋简体" w:hAnsi="黑体" w:eastAsia="方正小标宋简体"/>
          <w:color w:val="000000"/>
          <w:sz w:val="44"/>
          <w:szCs w:val="44"/>
          <w:highlight w:val="none"/>
          <w:lang w:val="en-AU" w:eastAsia="zh-CN"/>
        </w:rPr>
        <w:t>区</w:t>
      </w:r>
      <w:r>
        <w:rPr>
          <w:rFonts w:hint="eastAsia" w:ascii="方正小标宋简体" w:hAnsi="黑体" w:eastAsia="方正小标宋简体"/>
          <w:color w:val="000000"/>
          <w:sz w:val="44"/>
          <w:szCs w:val="44"/>
          <w:highlight w:val="none"/>
          <w:lang w:val="en-US" w:eastAsia="zh-CN"/>
        </w:rPr>
        <w:t>养老护理员</w:t>
      </w:r>
    </w:p>
    <w:p>
      <w:pPr>
        <w:keepNext w:val="0"/>
        <w:keepLines w:val="0"/>
        <w:pageBreakBefore w:val="0"/>
        <w:widowControl w:val="0"/>
        <w:kinsoku/>
        <w:overflowPunct/>
        <w:topLinePunct w:val="0"/>
        <w:autoSpaceDE/>
        <w:autoSpaceDN/>
        <w:bidi w:val="0"/>
        <w:adjustRightInd w:val="0"/>
        <w:snapToGrid w:val="0"/>
        <w:spacing w:line="580" w:lineRule="exact"/>
        <w:jc w:val="center"/>
        <w:textAlignment w:val="auto"/>
        <w:rPr>
          <w:rFonts w:hint="eastAsia" w:ascii="方正小标宋简体" w:hAnsi="黑体" w:eastAsia="方正小标宋简体"/>
          <w:color w:val="000000"/>
          <w:sz w:val="44"/>
          <w:szCs w:val="44"/>
          <w:highlight w:val="none"/>
          <w:lang w:val="en-AU" w:eastAsia="zh-CN"/>
        </w:rPr>
      </w:pPr>
      <w:r>
        <w:rPr>
          <w:rFonts w:hint="eastAsia" w:ascii="方正小标宋简体" w:hAnsi="黑体" w:eastAsia="方正小标宋简体"/>
          <w:color w:val="000000"/>
          <w:sz w:val="44"/>
          <w:szCs w:val="44"/>
          <w:highlight w:val="none"/>
          <w:lang w:val="en-US" w:eastAsia="zh-CN"/>
        </w:rPr>
        <w:t>职业技能竞赛</w:t>
      </w:r>
      <w:r>
        <w:rPr>
          <w:rFonts w:hint="eastAsia" w:ascii="方正小标宋简体" w:hAnsi="黑体" w:eastAsia="方正小标宋简体"/>
          <w:color w:val="000000"/>
          <w:sz w:val="44"/>
          <w:szCs w:val="44"/>
          <w:highlight w:val="none"/>
          <w:lang w:val="en-AU" w:eastAsia="zh-CN"/>
        </w:rPr>
        <w:t>技术文件</w:t>
      </w:r>
    </w:p>
    <w:p>
      <w:pPr>
        <w:spacing w:line="600" w:lineRule="exact"/>
        <w:jc w:val="center"/>
        <w:rPr>
          <w:rFonts w:eastAsia="楷体_GB2312"/>
          <w:bCs/>
          <w:szCs w:val="32"/>
          <w:lang w:val="en-AU"/>
        </w:rPr>
      </w:pPr>
    </w:p>
    <w:p>
      <w:pPr>
        <w:pStyle w:val="10"/>
        <w:rPr>
          <w:rFonts w:ascii="Times New Roman" w:hAnsi="Times New Roman" w:eastAsia="微软雅黑" w:cs="Times New Roman"/>
          <w:color w:val="auto"/>
          <w:lang w:eastAsia="zh-CN"/>
        </w:rPr>
      </w:pPr>
    </w:p>
    <w:p>
      <w:pPr>
        <w:spacing w:line="560" w:lineRule="exact"/>
        <w:rPr>
          <w:lang w:val="en-AU"/>
        </w:rPr>
      </w:pPr>
    </w:p>
    <w:p>
      <w:pPr>
        <w:spacing w:line="560" w:lineRule="exact"/>
        <w:rPr>
          <w:lang w:val="en-AU"/>
        </w:rPr>
      </w:pPr>
    </w:p>
    <w:p>
      <w:pPr>
        <w:spacing w:line="560" w:lineRule="exact"/>
        <w:rPr>
          <w:lang w:val="en-AU"/>
        </w:rPr>
      </w:pPr>
    </w:p>
    <w:p>
      <w:pPr>
        <w:spacing w:line="560" w:lineRule="exact"/>
        <w:rPr>
          <w:lang w:val="en-AU"/>
        </w:rPr>
      </w:pPr>
    </w:p>
    <w:p>
      <w:pPr>
        <w:spacing w:line="560" w:lineRule="exact"/>
        <w:rPr>
          <w:lang w:val="en-AU"/>
        </w:rPr>
      </w:pPr>
    </w:p>
    <w:p>
      <w:pPr>
        <w:spacing w:line="560" w:lineRule="exact"/>
        <w:rPr>
          <w:lang w:val="en-AU"/>
        </w:rPr>
      </w:pPr>
    </w:p>
    <w:p>
      <w:pPr>
        <w:pStyle w:val="11"/>
        <w:ind w:firstLine="640"/>
        <w:rPr>
          <w:rFonts w:ascii="Times New Roman" w:hAnsi="Times New Roman"/>
          <w:lang w:val="en-AU"/>
        </w:rPr>
      </w:pPr>
    </w:p>
    <w:p>
      <w:pPr>
        <w:pStyle w:val="11"/>
        <w:ind w:firstLine="0" w:firstLineChars="0"/>
        <w:rPr>
          <w:rFonts w:ascii="Times New Roman" w:hAnsi="Times New Roman"/>
          <w:lang w:val="en-AU"/>
        </w:rPr>
      </w:pPr>
    </w:p>
    <w:p>
      <w:pPr>
        <w:pStyle w:val="11"/>
        <w:ind w:firstLine="640"/>
        <w:rPr>
          <w:rFonts w:ascii="Times New Roman" w:hAnsi="Times New Roman"/>
          <w:lang w:val="en-AU"/>
        </w:rPr>
      </w:pPr>
    </w:p>
    <w:p>
      <w:pPr>
        <w:pStyle w:val="11"/>
        <w:ind w:firstLine="640"/>
        <w:rPr>
          <w:rFonts w:ascii="Times New Roman" w:hAnsi="Times New Roman"/>
          <w:lang w:val="en-AU"/>
        </w:rPr>
      </w:pPr>
    </w:p>
    <w:p>
      <w:pPr>
        <w:spacing w:line="560" w:lineRule="exact"/>
        <w:jc w:val="center"/>
        <w:rPr>
          <w:rFonts w:hint="eastAsia" w:ascii="仿宋_GB2312" w:hAnsi="仿宋_GB2312" w:cs="仿宋_GB2312"/>
          <w:szCs w:val="32"/>
        </w:rPr>
      </w:pPr>
      <w:r>
        <w:rPr>
          <w:rFonts w:hint="eastAsia" w:ascii="仿宋_GB2312" w:hAnsi="仿宋_GB2312" w:cs="仿宋_GB2312"/>
          <w:szCs w:val="32"/>
        </w:rPr>
        <w:t>2023年深圳技能大赛—</w:t>
      </w:r>
      <w:r>
        <w:rPr>
          <w:rFonts w:hint="eastAsia" w:ascii="仿宋_GB2312" w:hAnsi="仿宋_GB2312" w:cs="仿宋_GB2312"/>
          <w:szCs w:val="32"/>
          <w:lang w:eastAsia="zh-CN"/>
        </w:rPr>
        <w:t>南山区</w:t>
      </w:r>
      <w:r>
        <w:rPr>
          <w:rFonts w:hint="eastAsia" w:ascii="仿宋_GB2312" w:hAnsi="仿宋_GB2312" w:cs="仿宋_GB2312"/>
          <w:szCs w:val="32"/>
          <w:lang w:val="en-US" w:eastAsia="zh-CN"/>
        </w:rPr>
        <w:t>养老护理员</w:t>
      </w:r>
      <w:r>
        <w:rPr>
          <w:rFonts w:hint="eastAsia" w:ascii="仿宋_GB2312" w:hAnsi="仿宋_GB2312" w:cs="仿宋_GB2312"/>
          <w:szCs w:val="32"/>
        </w:rPr>
        <w:t>职业技能竞赛</w:t>
      </w:r>
    </w:p>
    <w:p>
      <w:pPr>
        <w:spacing w:line="560" w:lineRule="exact"/>
        <w:jc w:val="center"/>
        <w:rPr>
          <w:rFonts w:eastAsia="仿宋"/>
          <w:szCs w:val="32"/>
          <w:lang w:val="en-AU"/>
        </w:rPr>
      </w:pPr>
      <w:r>
        <w:rPr>
          <w:rFonts w:hint="eastAsia" w:ascii="仿宋_GB2312" w:hAnsi="仿宋_GB2312" w:cs="仿宋_GB2312"/>
          <w:szCs w:val="32"/>
        </w:rPr>
        <w:t>执委会</w:t>
      </w:r>
    </w:p>
    <w:p>
      <w:pPr>
        <w:spacing w:line="560" w:lineRule="exact"/>
        <w:jc w:val="center"/>
        <w:rPr>
          <w:rFonts w:ascii="仿宋_GB2312" w:hAnsi="仿宋_GB2312" w:cs="仿宋_GB2312"/>
          <w:szCs w:val="32"/>
          <w:lang w:val="en-AU"/>
        </w:rPr>
      </w:pPr>
      <w:r>
        <w:rPr>
          <w:rFonts w:hint="eastAsia" w:ascii="仿宋_GB2312" w:hAnsi="仿宋_GB2312" w:cs="仿宋_GB2312"/>
          <w:szCs w:val="32"/>
          <w:lang w:val="en-AU"/>
        </w:rPr>
        <w:t>202</w:t>
      </w:r>
      <w:r>
        <w:rPr>
          <w:rFonts w:ascii="仿宋_GB2312" w:hAnsi="仿宋_GB2312" w:cs="仿宋_GB2312"/>
          <w:szCs w:val="32"/>
        </w:rPr>
        <w:t>3</w:t>
      </w:r>
      <w:r>
        <w:rPr>
          <w:rFonts w:hint="eastAsia" w:ascii="仿宋_GB2312" w:hAnsi="仿宋_GB2312" w:cs="仿宋_GB2312"/>
          <w:szCs w:val="32"/>
          <w:lang w:val="en-AU"/>
        </w:rPr>
        <w:t>年</w:t>
      </w:r>
      <w:r>
        <w:rPr>
          <w:rFonts w:hint="eastAsia" w:ascii="仿宋_GB2312" w:hAnsi="仿宋_GB2312" w:cs="仿宋_GB2312"/>
          <w:szCs w:val="32"/>
          <w:lang w:val="en-US" w:eastAsia="zh-CN"/>
        </w:rPr>
        <w:t>11</w:t>
      </w:r>
      <w:r>
        <w:rPr>
          <w:rFonts w:hint="eastAsia" w:ascii="仿宋_GB2312" w:hAnsi="仿宋_GB2312" w:cs="仿宋_GB2312"/>
          <w:szCs w:val="32"/>
          <w:lang w:val="en-AU"/>
        </w:rPr>
        <w:t>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r>
        <w:t xml:space="preserve">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黑体"/>
          <w:bCs/>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bCs/>
          <w:szCs w:val="32"/>
        </w:rPr>
      </w:pPr>
      <w:r>
        <w:rPr>
          <w:rFonts w:eastAsia="黑体"/>
          <w:bCs/>
          <w:szCs w:val="32"/>
        </w:rPr>
        <w:t>一、技术描述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2"/>
          <w:sz w:val="32"/>
          <w:szCs w:val="24"/>
          <w:lang w:val="en-US" w:eastAsia="zh-CN" w:bidi="ar-SA"/>
        </w:rPr>
      </w:pPr>
      <w:bookmarkStart w:id="0" w:name="_Toc110930052"/>
      <w:bookmarkStart w:id="1" w:name="_Toc1911"/>
      <w:bookmarkStart w:id="2" w:name="_Toc14570"/>
      <w:r>
        <w:rPr>
          <w:rFonts w:hint="eastAsia" w:ascii="楷体_GB2312" w:hAnsi="楷体_GB2312" w:eastAsia="楷体_GB2312" w:cs="楷体_GB2312"/>
          <w:b w:val="0"/>
          <w:bCs w:val="0"/>
          <w:kern w:val="2"/>
          <w:sz w:val="32"/>
          <w:szCs w:val="24"/>
          <w:lang w:val="en-US" w:eastAsia="zh-CN" w:bidi="ar-SA"/>
        </w:rPr>
        <w:t>（一）项目概要</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本项目是指从事老年人生活照料、护理服务工作的人员。随着人口老龄化进程和老年人及居家服务需求的发展，养老护理技能将在不同的场景下包括居家、社区和机构，直接为需要照护的老年人提供专业照护，满足他们在生理、心理和疾病康复方面的需求。比赛中考核选手的内容包括：运用大赛</w:t>
      </w:r>
      <w:r>
        <w:rPr>
          <w:rFonts w:hint="eastAsia" w:ascii="仿宋_GB2312" w:hAnsi="仿宋_GB2312" w:cs="仿宋_GB2312"/>
          <w:b w:val="0"/>
          <w:bCs w:val="0"/>
          <w:kern w:val="2"/>
          <w:sz w:val="32"/>
          <w:szCs w:val="24"/>
          <w:lang w:val="en-US" w:eastAsia="zh-CN" w:bidi="ar-SA"/>
        </w:rPr>
        <w:t>执委会</w:t>
      </w:r>
      <w:r>
        <w:rPr>
          <w:rFonts w:hint="eastAsia" w:ascii="仿宋_GB2312" w:hAnsi="仿宋_GB2312" w:eastAsia="仿宋_GB2312" w:cs="仿宋_GB2312"/>
          <w:b w:val="0"/>
          <w:bCs w:val="0"/>
          <w:kern w:val="2"/>
          <w:sz w:val="32"/>
          <w:szCs w:val="24"/>
          <w:lang w:val="en-US" w:eastAsia="zh-CN" w:bidi="ar-SA"/>
        </w:rPr>
        <w:t>确定的背景材料，使用竞赛现场提供的设施设备和备料物品，对养老护理员基础照护、生活照护、康复服务以及心理支持等相关知识和技能进行考核。通过竞赛，展示新时代养老护理员的职业技能风采，促进养老服务业的高质量、规范化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2"/>
          <w:sz w:val="32"/>
          <w:szCs w:val="24"/>
          <w:lang w:val="en-US" w:eastAsia="zh-CN" w:bidi="ar-SA"/>
        </w:rPr>
      </w:pPr>
      <w:r>
        <w:rPr>
          <w:rFonts w:hint="eastAsia" w:ascii="楷体_GB2312" w:hAnsi="楷体_GB2312" w:eastAsia="楷体_GB2312" w:cs="楷体_GB2312"/>
          <w:b w:val="0"/>
          <w:bCs w:val="0"/>
          <w:szCs w:val="32"/>
          <w:lang w:val="en-US" w:eastAsia="zh-CN"/>
        </w:rPr>
        <w:t>（二）理论知识与</w:t>
      </w:r>
      <w:r>
        <w:rPr>
          <w:rFonts w:hint="eastAsia" w:ascii="楷体_GB2312" w:hAnsi="楷体_GB2312" w:eastAsia="楷体_GB2312" w:cs="楷体_GB2312"/>
          <w:b w:val="0"/>
          <w:bCs w:val="0"/>
          <w:szCs w:val="32"/>
        </w:rPr>
        <w:t>实操能力</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本次竞赛依据《养老护理员国家职业技能标准》（2019年版），国家职业技能鉴定指定教材养老护理员（中级）命题。选手根据以下竞赛内容进行复习准备</w:t>
      </w:r>
      <w:r>
        <w:rPr>
          <w:rFonts w:hint="eastAsia" w:ascii="仿宋_GB2312" w:hAnsi="仿宋_GB2312" w:eastAsia="仿宋_GB2312" w:cs="仿宋_GB2312"/>
          <w:b w:val="0"/>
          <w:bCs w:val="0"/>
          <w:kern w:val="2"/>
          <w:sz w:val="32"/>
          <w:szCs w:val="24"/>
          <w:lang w:val="zh-CN" w:eastAsia="zh-CN" w:bidi="ar-SA"/>
        </w:rPr>
        <w:t>。</w:t>
      </w:r>
      <w:r>
        <w:rPr>
          <w:rFonts w:hint="eastAsia" w:ascii="仿宋_GB2312" w:hAnsi="仿宋_GB2312" w:eastAsia="仿宋_GB2312" w:cs="仿宋_GB2312"/>
          <w:b w:val="0"/>
          <w:bCs w:val="0"/>
          <w:kern w:val="2"/>
          <w:sz w:val="32"/>
          <w:szCs w:val="24"/>
          <w:lang w:val="en-US" w:eastAsia="zh-CN" w:bidi="ar-SA"/>
        </w:rPr>
        <w:t>详见下表：</w:t>
      </w:r>
    </w:p>
    <w:tbl>
      <w:tblPr>
        <w:tblStyle w:val="12"/>
        <w:tblW w:w="8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74" w:type="dxa"/>
            <w:gridSpan w:val="2"/>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Cs/>
                <w:caps/>
                <w:kern w:val="0"/>
                <w:sz w:val="24"/>
                <w:szCs w:val="24"/>
                <w:lang w:val="en-GB"/>
              </w:rPr>
            </w:pPr>
            <w:r>
              <w:rPr>
                <w:rFonts w:hint="eastAsia" w:ascii="仿宋_GB2312" w:hAnsi="仿宋_GB2312" w:eastAsia="仿宋_GB2312" w:cs="仿宋_GB2312"/>
                <w:bCs/>
                <w:caps/>
                <w:kern w:val="0"/>
                <w:sz w:val="32"/>
                <w:szCs w:val="32"/>
              </w:rPr>
              <w:t>理论知识</w:t>
            </w:r>
            <w:r>
              <w:rPr>
                <w:rFonts w:hint="eastAsia" w:ascii="仿宋_GB2312" w:hAnsi="仿宋_GB2312" w:eastAsia="仿宋_GB2312" w:cs="仿宋_GB2312"/>
                <w:bCs/>
                <w:caps/>
                <w:kern w:val="0"/>
                <w:sz w:val="32"/>
                <w:szCs w:val="32"/>
                <w:lang w:val="en-GB"/>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7"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Cs/>
                <w:caps/>
                <w:kern w:val="0"/>
                <w:sz w:val="24"/>
                <w:szCs w:val="24"/>
              </w:rPr>
            </w:pPr>
            <w:r>
              <w:rPr>
                <w:rFonts w:hint="eastAsia" w:ascii="仿宋_GB2312" w:hAnsi="仿宋_GB2312" w:eastAsia="仿宋_GB2312" w:cs="仿宋_GB2312"/>
                <w:sz w:val="24"/>
                <w:szCs w:val="24"/>
                <w:lang w:val="en-US" w:eastAsia="zh-CN"/>
              </w:rPr>
              <w:t>职业道德</w:t>
            </w:r>
          </w:p>
        </w:tc>
        <w:tc>
          <w:tcPr>
            <w:tcW w:w="6807"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_GB2312" w:hAnsi="仿宋_GB2312" w:eastAsia="仿宋_GB2312" w:cs="仿宋_GB2312"/>
                <w:bCs/>
                <w:caps/>
                <w:kern w:val="0"/>
                <w:sz w:val="24"/>
                <w:szCs w:val="24"/>
              </w:rPr>
            </w:pPr>
            <w:r>
              <w:rPr>
                <w:rFonts w:hint="eastAsia" w:ascii="仿宋_GB2312" w:hAnsi="仿宋_GB2312" w:eastAsia="仿宋_GB2312" w:cs="仿宋_GB2312"/>
                <w:sz w:val="24"/>
                <w:szCs w:val="24"/>
                <w:lang w:val="en-US" w:eastAsia="zh-CN"/>
              </w:rPr>
              <w:t>职业道德基本知识、职业守则。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Cs/>
                <w:caps/>
                <w:kern w:val="0"/>
                <w:sz w:val="24"/>
                <w:szCs w:val="24"/>
              </w:rPr>
            </w:pPr>
            <w:r>
              <w:rPr>
                <w:rFonts w:hint="eastAsia" w:ascii="仿宋_GB2312" w:hAnsi="仿宋_GB2312" w:eastAsia="仿宋_GB2312" w:cs="仿宋_GB2312"/>
                <w:sz w:val="24"/>
                <w:szCs w:val="24"/>
                <w:lang w:val="en-US" w:eastAsia="zh-CN"/>
              </w:rPr>
              <w:t>基础知识</w:t>
            </w:r>
          </w:p>
        </w:tc>
        <w:tc>
          <w:tcPr>
            <w:tcW w:w="6807"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_GB2312" w:hAnsi="仿宋_GB2312" w:eastAsia="仿宋_GB2312" w:cs="仿宋_GB2312"/>
                <w:bCs/>
                <w:caps/>
                <w:kern w:val="0"/>
                <w:sz w:val="24"/>
                <w:szCs w:val="24"/>
              </w:rPr>
            </w:pPr>
            <w:r>
              <w:rPr>
                <w:rFonts w:hint="eastAsia" w:ascii="仿宋_GB2312" w:hAnsi="仿宋_GB2312" w:eastAsia="仿宋_GB2312" w:cs="仿宋_GB2312"/>
                <w:sz w:val="24"/>
                <w:szCs w:val="24"/>
                <w:lang w:val="en-US" w:eastAsia="zh-CN"/>
              </w:rPr>
              <w:t>人际关系与沟通、老年人照护基础知识、安全卫生、环境保护知识、消防安全基础知识、相关法律、法规知识。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生活照护</w:t>
            </w:r>
          </w:p>
        </w:tc>
        <w:tc>
          <w:tcPr>
            <w:tcW w:w="6807"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睡眠照护的相关知识。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基础照护</w:t>
            </w:r>
          </w:p>
        </w:tc>
        <w:tc>
          <w:tcPr>
            <w:tcW w:w="6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用药照护的相关知识。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康复服务</w:t>
            </w:r>
          </w:p>
        </w:tc>
        <w:tc>
          <w:tcPr>
            <w:tcW w:w="6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功能促进、认识训练。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心理支持</w:t>
            </w:r>
          </w:p>
        </w:tc>
        <w:tc>
          <w:tcPr>
            <w:tcW w:w="6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沟通交流、心理辅导。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74" w:type="dxa"/>
            <w:gridSpan w:val="2"/>
            <w:tcBorders>
              <w:top w:val="single" w:color="auto" w:sz="4" w:space="0"/>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_GB2312" w:hAnsi="仿宋_GB2312" w:eastAsia="仿宋_GB2312" w:cs="仿宋_GB2312"/>
                <w:sz w:val="21"/>
                <w:szCs w:val="21"/>
                <w:lang w:val="en-US" w:eastAsia="zh-CN"/>
              </w:rPr>
            </w:pPr>
          </w:p>
        </w:tc>
      </w:tr>
    </w:tbl>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_GB2312" w:hAnsi="仿宋_GB2312" w:eastAsia="仿宋_GB2312" w:cs="仿宋_GB2312"/>
          <w:sz w:val="21"/>
          <w:szCs w:val="21"/>
          <w:lang w:val="en-US" w:eastAsia="zh-CN"/>
        </w:rPr>
      </w:pPr>
    </w:p>
    <w:tbl>
      <w:tblPr>
        <w:tblStyle w:val="12"/>
        <w:tblW w:w="8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74" w:type="dxa"/>
            <w:gridSpan w:val="2"/>
            <w:tcBorders>
              <w:top w:val="nil"/>
              <w:left w:val="nil"/>
              <w:bottom w:val="nil"/>
              <w:right w:val="nil"/>
            </w:tcBorders>
            <w:noWrap w:val="0"/>
            <w:vAlign w:val="center"/>
          </w:tcPr>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74" w:type="dxa"/>
            <w:gridSpan w:val="2"/>
            <w:tcBorders>
              <w:top w:val="nil"/>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aps/>
                <w:kern w:val="0"/>
                <w:sz w:val="32"/>
                <w:szCs w:val="32"/>
              </w:rPr>
              <w:t>实操能力相关要求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生活照护</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模块</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要求选手能熟练掌握老年人睡眠环境问题评估知识，老年人睡眠障碍相关知识，老年人睡眠指导知识；能识别影响老年人睡眠的环境因素，并提出改善建议，能照护有睡眠障碍的老年人入睡，能指导老年人改变不良的睡眠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基础照护</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模块</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要求选手能熟练掌握协助老年人口服用药，观察老年人用药后的反应并及时报告，能观察老年人使用胰岛素后的血糖异常变化；掌握口服用药的方法和注意事项相关知识，糖尿病的基本知识及血糖异常的常见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康复服务</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模块</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要求选手能组织和指导老年人开展康复保健活动，能按照康复计划为老年人进行康复训练，能传授老年人自我照护方法。</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二、竞赛内容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b w:val="0"/>
          <w:bCs w:val="0"/>
          <w:kern w:val="2"/>
          <w:sz w:val="32"/>
          <w:szCs w:val="24"/>
          <w:lang w:val="en-US" w:eastAsia="zh-CN" w:bidi="ar-SA"/>
        </w:rPr>
        <w:t>（一）初赛</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kern w:val="2"/>
          <w:sz w:val="32"/>
          <w:szCs w:val="24"/>
          <w:lang w:val="en-US" w:eastAsia="zh-CN" w:bidi="ar-SA"/>
        </w:rPr>
        <w:t>执委会组织专家参照竞赛标准命题，题型分为单选题、判断题，满分为100分，60分合格，以</w:t>
      </w:r>
      <w:r>
        <w:rPr>
          <w:rFonts w:hint="eastAsia" w:ascii="仿宋_GB2312" w:hAnsi="仿宋_GB2312" w:cs="仿宋_GB2312"/>
          <w:kern w:val="2"/>
          <w:sz w:val="32"/>
          <w:szCs w:val="24"/>
          <w:lang w:val="en-US" w:eastAsia="zh-CN" w:bidi="ar-SA"/>
        </w:rPr>
        <w:t>计算机上机考核方式进行。</w:t>
      </w:r>
    </w:p>
    <w:tbl>
      <w:tblPr>
        <w:tblStyle w:val="12"/>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5371"/>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7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
                <w:bCs/>
                <w:color w:val="auto"/>
                <w:kern w:val="2"/>
                <w:sz w:val="24"/>
                <w:szCs w:val="24"/>
                <w:lang w:val="en-GB" w:eastAsia="zh-CN" w:bidi="ar-SA"/>
              </w:rPr>
            </w:pPr>
            <w:r>
              <w:rPr>
                <w:rFonts w:hint="eastAsia" w:ascii="仿宋_GB2312" w:hAnsi="仿宋_GB2312" w:eastAsia="仿宋_GB2312" w:cs="仿宋_GB2312"/>
                <w:b/>
                <w:bCs/>
                <w:color w:val="auto"/>
                <w:kern w:val="2"/>
                <w:sz w:val="24"/>
                <w:szCs w:val="24"/>
                <w:lang w:val="en-US" w:eastAsia="zh-CN" w:bidi="ar-SA"/>
              </w:rPr>
              <w:t>理论知识</w:t>
            </w:r>
            <w:r>
              <w:rPr>
                <w:rFonts w:hint="eastAsia" w:ascii="仿宋_GB2312" w:hAnsi="仿宋_GB2312" w:eastAsia="仿宋_GB2312" w:cs="仿宋_GB2312"/>
                <w:b/>
                <w:bCs/>
                <w:color w:val="auto"/>
                <w:kern w:val="2"/>
                <w:sz w:val="24"/>
                <w:szCs w:val="24"/>
                <w:lang w:val="en-GB" w:eastAsia="zh-CN" w:bidi="ar-SA"/>
              </w:rPr>
              <w:t>相关要求</w:t>
            </w:r>
          </w:p>
        </w:tc>
        <w:tc>
          <w:tcPr>
            <w:tcW w:w="1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_GB2312" w:hAnsi="仿宋_GB2312" w:eastAsia="仿宋_GB2312" w:cs="仿宋_GB2312"/>
                <w:b/>
                <w:bCs/>
                <w:color w:val="auto"/>
                <w:kern w:val="2"/>
                <w:sz w:val="24"/>
                <w:szCs w:val="24"/>
                <w:lang w:val="en-US" w:eastAsia="zh-CN" w:bidi="ar-SA"/>
              </w:rPr>
            </w:pPr>
            <w:r>
              <w:rPr>
                <w:rFonts w:hint="eastAsia" w:ascii="仿宋_GB2312" w:hAnsi="仿宋_GB2312" w:cs="仿宋_GB2312"/>
                <w:b/>
                <w:bCs/>
                <w:color w:val="auto"/>
                <w:kern w:val="2"/>
                <w:sz w:val="24"/>
                <w:szCs w:val="24"/>
                <w:lang w:val="en-US" w:eastAsia="zh-CN" w:bidi="ar-SA"/>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基本要求</w:t>
            </w:r>
          </w:p>
        </w:tc>
        <w:tc>
          <w:tcPr>
            <w:tcW w:w="5371"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numPr>
                <w:ilvl w:val="0"/>
                <w:numId w:val="0"/>
              </w:numPr>
              <w:kinsoku/>
              <w:wordWrap/>
              <w:overflowPunct/>
              <w:topLinePunct w:val="0"/>
              <w:autoSpaceDE/>
              <w:autoSpaceDN/>
              <w:bidi w:val="0"/>
              <w:adjustRightInd/>
              <w:snapToGrid w:val="0"/>
              <w:spacing w:after="0" w:line="40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职业道德、基础知识。</w:t>
            </w:r>
          </w:p>
        </w:tc>
        <w:tc>
          <w:tcPr>
            <w:tcW w:w="169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kern w:val="2"/>
                <w:sz w:val="24"/>
                <w:szCs w:val="24"/>
                <w:lang w:val="en-US" w:eastAsia="zh-CN" w:bidi="ar-SA"/>
              </w:rPr>
              <w:t>2</w:t>
            </w:r>
            <w:r>
              <w:rPr>
                <w:rFonts w:hint="eastAsia" w:ascii="仿宋_GB2312" w:hAnsi="仿宋_GB2312" w:eastAsia="仿宋_GB2312" w:cs="仿宋_GB2312"/>
                <w:color w:val="auto"/>
                <w:kern w:val="2"/>
                <w:sz w:val="24"/>
                <w:szCs w:val="24"/>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相关知识</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要求</w:t>
            </w:r>
          </w:p>
        </w:tc>
        <w:tc>
          <w:tcPr>
            <w:tcW w:w="5371"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numPr>
                <w:ilvl w:val="0"/>
                <w:numId w:val="0"/>
              </w:numPr>
              <w:kinsoku/>
              <w:wordWrap/>
              <w:overflowPunct/>
              <w:topLinePunct w:val="0"/>
              <w:autoSpaceDE/>
              <w:autoSpaceDN/>
              <w:bidi w:val="0"/>
              <w:adjustRightInd/>
              <w:snapToGrid w:val="0"/>
              <w:spacing w:after="0" w:line="40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生活照护模块中睡眠照护。</w:t>
            </w:r>
          </w:p>
        </w:tc>
        <w:tc>
          <w:tcPr>
            <w:tcW w:w="169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kern w:val="2"/>
                <w:sz w:val="24"/>
                <w:szCs w:val="24"/>
                <w:lang w:val="en-US" w:eastAsia="zh-CN" w:bidi="ar-SA"/>
              </w:rPr>
              <w:t>3</w:t>
            </w:r>
            <w:r>
              <w:rPr>
                <w:rFonts w:hint="eastAsia" w:ascii="仿宋_GB2312" w:hAnsi="仿宋_GB2312" w:eastAsia="仿宋_GB2312" w:cs="仿宋_GB2312"/>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auto"/>
                <w:kern w:val="2"/>
                <w:sz w:val="24"/>
                <w:szCs w:val="24"/>
                <w:lang w:val="en-US" w:eastAsia="zh-CN" w:bidi="ar-SA"/>
              </w:rPr>
            </w:pPr>
          </w:p>
        </w:tc>
        <w:tc>
          <w:tcPr>
            <w:tcW w:w="5371"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numPr>
                <w:ilvl w:val="0"/>
                <w:numId w:val="0"/>
              </w:numPr>
              <w:kinsoku/>
              <w:wordWrap/>
              <w:overflowPunct/>
              <w:topLinePunct w:val="0"/>
              <w:autoSpaceDE/>
              <w:autoSpaceDN/>
              <w:bidi w:val="0"/>
              <w:adjustRightInd/>
              <w:snapToGrid w:val="0"/>
              <w:spacing w:after="0" w:line="400" w:lineRule="exact"/>
              <w:jc w:val="left"/>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基础照护模块中用药照护。</w:t>
            </w:r>
          </w:p>
        </w:tc>
        <w:tc>
          <w:tcPr>
            <w:tcW w:w="169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kern w:val="2"/>
                <w:sz w:val="24"/>
                <w:szCs w:val="24"/>
                <w:lang w:val="en-US" w:eastAsia="zh-CN" w:bidi="ar-SA"/>
              </w:rPr>
              <w:t>3</w:t>
            </w:r>
            <w:r>
              <w:rPr>
                <w:rFonts w:hint="eastAsia" w:ascii="仿宋_GB2312" w:hAnsi="仿宋_GB2312" w:eastAsia="仿宋_GB2312" w:cs="仿宋_GB2312"/>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auto"/>
                <w:kern w:val="2"/>
                <w:sz w:val="24"/>
                <w:szCs w:val="24"/>
                <w:lang w:val="en-US" w:eastAsia="zh-CN" w:bidi="ar-SA"/>
              </w:rPr>
            </w:pPr>
          </w:p>
        </w:tc>
        <w:tc>
          <w:tcPr>
            <w:tcW w:w="5371"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numPr>
                <w:ilvl w:val="0"/>
                <w:numId w:val="0"/>
              </w:numPr>
              <w:kinsoku/>
              <w:wordWrap/>
              <w:overflowPunct/>
              <w:topLinePunct w:val="0"/>
              <w:autoSpaceDE/>
              <w:autoSpaceDN/>
              <w:bidi w:val="0"/>
              <w:adjustRightInd/>
              <w:snapToGrid w:val="0"/>
              <w:spacing w:after="0" w:line="40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康复服务模块中功能促进、认知训练。</w:t>
            </w:r>
          </w:p>
        </w:tc>
        <w:tc>
          <w:tcPr>
            <w:tcW w:w="169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kern w:val="2"/>
                <w:sz w:val="24"/>
                <w:szCs w:val="24"/>
                <w:lang w:val="en-US" w:eastAsia="zh-CN" w:bidi="ar-SA"/>
              </w:rPr>
              <w:t>1</w:t>
            </w:r>
            <w:r>
              <w:rPr>
                <w:rFonts w:hint="eastAsia" w:ascii="仿宋_GB2312" w:hAnsi="仿宋_GB2312" w:eastAsia="仿宋_GB2312" w:cs="仿宋_GB2312"/>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auto"/>
                <w:kern w:val="2"/>
                <w:sz w:val="24"/>
                <w:szCs w:val="24"/>
                <w:lang w:val="en-US" w:eastAsia="zh-CN" w:bidi="ar-SA"/>
              </w:rPr>
            </w:pPr>
          </w:p>
        </w:tc>
        <w:tc>
          <w:tcPr>
            <w:tcW w:w="5371"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numPr>
                <w:ilvl w:val="0"/>
                <w:numId w:val="0"/>
              </w:numPr>
              <w:kinsoku/>
              <w:wordWrap/>
              <w:overflowPunct/>
              <w:topLinePunct w:val="0"/>
              <w:autoSpaceDE/>
              <w:autoSpaceDN/>
              <w:bidi w:val="0"/>
              <w:adjustRightInd/>
              <w:snapToGrid w:val="0"/>
              <w:spacing w:after="0" w:line="400" w:lineRule="exact"/>
              <w:jc w:val="left"/>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心理支持模块中沟通交流、心理辅导。</w:t>
            </w:r>
          </w:p>
        </w:tc>
        <w:tc>
          <w:tcPr>
            <w:tcW w:w="169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7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284" w:hanging="284"/>
              <w:contextualSpacing/>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合计</w:t>
            </w:r>
          </w:p>
        </w:tc>
        <w:tc>
          <w:tcPr>
            <w:tcW w:w="1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100</w:t>
            </w:r>
          </w:p>
        </w:tc>
      </w:tr>
    </w:tbl>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200"/>
        <w:textAlignment w:val="auto"/>
        <w:rPr>
          <w:rFonts w:hint="eastAsia" w:ascii="楷体_GB2312" w:hAnsi="楷体_GB2312" w:eastAsia="楷体_GB2312" w:cs="楷体_GB2312"/>
          <w:b w:val="0"/>
          <w:bCs w:val="0"/>
          <w:kern w:val="2"/>
          <w:sz w:val="32"/>
          <w:szCs w:val="24"/>
          <w:lang w:val="en-US" w:eastAsia="zh-CN" w:bidi="ar-SA"/>
        </w:rPr>
      </w:pPr>
      <w:r>
        <w:rPr>
          <w:rFonts w:hint="eastAsia" w:ascii="楷体_GB2312" w:hAnsi="楷体_GB2312" w:eastAsia="楷体_GB2312" w:cs="楷体_GB2312"/>
          <w:b w:val="0"/>
          <w:bCs w:val="0"/>
          <w:kern w:val="2"/>
          <w:sz w:val="32"/>
          <w:szCs w:val="24"/>
          <w:lang w:val="en-US" w:eastAsia="zh-CN" w:bidi="ar-SA"/>
        </w:rPr>
        <w:t>（二）决赛</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cs="仿宋_GB2312"/>
        </w:rPr>
      </w:pPr>
      <w:r>
        <w:rPr>
          <w:rFonts w:hint="eastAsia"/>
        </w:rPr>
        <w:t>执委会组织</w:t>
      </w:r>
      <w:r>
        <w:rPr>
          <w:rFonts w:hint="eastAsia" w:ascii="仿宋_GB2312" w:hAnsi="仿宋_GB2312" w:cs="仿宋_GB2312"/>
        </w:rPr>
        <w:t>专家参照竞赛标准并结合实际命题，</w:t>
      </w:r>
      <w:r>
        <w:rPr>
          <w:rFonts w:hint="eastAsia" w:ascii="仿宋_GB2312" w:hAnsi="仿宋_GB2312" w:eastAsia="仿宋_GB2312" w:cs="仿宋_GB2312"/>
          <w:sz w:val="32"/>
          <w:szCs w:val="32"/>
        </w:rPr>
        <w:t>选手按赛场提供的实操任务书以现场实际操作的方式</w:t>
      </w:r>
      <w:r>
        <w:rPr>
          <w:rFonts w:hint="eastAsia" w:ascii="仿宋_GB2312" w:hAnsi="仿宋_GB2312" w:cs="仿宋_GB2312"/>
          <w:sz w:val="32"/>
          <w:szCs w:val="32"/>
          <w:lang w:eastAsia="zh-CN"/>
        </w:rPr>
        <w:t>，</w:t>
      </w:r>
      <w:r>
        <w:rPr>
          <w:rFonts w:hint="eastAsia" w:ascii="仿宋_GB2312" w:hAnsi="仿宋_GB2312" w:cs="仿宋_GB2312"/>
        </w:rPr>
        <w:t>完成</w:t>
      </w:r>
      <w:r>
        <w:rPr>
          <w:rFonts w:hint="eastAsia" w:ascii="仿宋_GB2312" w:hAnsi="仿宋_GB2312" w:cs="仿宋_GB2312"/>
          <w:lang w:val="en-US" w:eastAsia="zh-CN"/>
        </w:rPr>
        <w:t>3</w:t>
      </w:r>
      <w:r>
        <w:rPr>
          <w:rFonts w:hint="eastAsia" w:ascii="仿宋_GB2312" w:hAnsi="仿宋_GB2312" w:cs="仿宋_GB2312"/>
        </w:rPr>
        <w:t>个模块的实际操作</w:t>
      </w:r>
      <w:r>
        <w:rPr>
          <w:rFonts w:hint="eastAsia" w:ascii="仿宋_GB2312" w:hAnsi="仿宋_GB2312" w:cs="仿宋_GB2312"/>
          <w:lang w:eastAsia="zh-CN"/>
        </w:rPr>
        <w:t>，</w:t>
      </w:r>
      <w:r>
        <w:rPr>
          <w:rFonts w:hint="eastAsia" w:ascii="仿宋_GB2312" w:hAnsi="仿宋_GB2312" w:cs="仿宋_GB2312"/>
          <w:lang w:val="en-US" w:eastAsia="zh-CN"/>
        </w:rPr>
        <w:t>每个模块8分钟，</w:t>
      </w:r>
      <w:r>
        <w:rPr>
          <w:rFonts w:hint="eastAsia" w:ascii="仿宋_GB2312" w:hAnsi="仿宋_GB2312" w:eastAsia="仿宋_GB2312" w:cs="仿宋_GB2312"/>
          <w:sz w:val="32"/>
          <w:szCs w:val="32"/>
          <w:lang w:val="en-US" w:eastAsia="zh-CN"/>
        </w:rPr>
        <w:t>其中3分钟看场、备物、阅卷，5分钟</w:t>
      </w:r>
      <w:r>
        <w:rPr>
          <w:rFonts w:hint="eastAsia" w:ascii="仿宋_GB2312" w:hAnsi="仿宋_GB2312" w:cs="仿宋_GB2312"/>
          <w:sz w:val="32"/>
          <w:szCs w:val="32"/>
          <w:lang w:val="en-US" w:eastAsia="zh-CN"/>
        </w:rPr>
        <w:t>实施</w:t>
      </w:r>
      <w:r>
        <w:rPr>
          <w:rFonts w:hint="eastAsia" w:ascii="仿宋_GB2312" w:hAnsi="仿宋_GB2312" w:eastAsia="仿宋_GB2312" w:cs="仿宋_GB2312"/>
          <w:sz w:val="32"/>
          <w:szCs w:val="32"/>
          <w:lang w:val="en-US" w:eastAsia="zh-CN"/>
        </w:rPr>
        <w:t>操作。</w:t>
      </w:r>
      <w:r>
        <w:rPr>
          <w:rFonts w:hint="eastAsia" w:ascii="仿宋_GB2312" w:hAnsi="仿宋_GB2312" w:cs="仿宋_GB2312"/>
        </w:rPr>
        <w:t>具体内容如下：</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24"/>
          <w:lang w:val="en-US" w:eastAsia="zh-CN" w:bidi="ar-SA"/>
        </w:rPr>
        <w:t>样题题干：张</w:t>
      </w:r>
      <w:r>
        <w:rPr>
          <w:rFonts w:hint="eastAsia" w:ascii="仿宋_GB2312" w:hAnsi="仿宋_GB2312" w:eastAsia="仿宋_GB2312" w:cs="仿宋_GB2312"/>
          <w:sz w:val="32"/>
          <w:szCs w:val="32"/>
          <w:lang w:val="en-US" w:eastAsia="zh-CN"/>
        </w:rPr>
        <w:t>小英，女，78岁，住幸福小区302房，高血压10年，脑梗后2年。入住养老机构5号房，治疗一段时间后出院，目前居家养老，偶尔去社区日照中心参加活动。可沟通，喜欢食用咸菜、豆腐乳等。晚上常常失眠，左侧上肢活动不够灵活，右侧肢体活动正常。因血压不稳定，医生处方更换了降压药，每日1次，每次1粒，请照护员在规定时间内完成以下照护任务：</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模块</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康复照护</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日照场景：下午</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lang w:eastAsia="zh-CN"/>
        </w:rPr>
        <w:t>协助张小英手指康复操训练</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模块</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生活照护</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机构场景：晚上</w:t>
      </w:r>
      <w:r>
        <w:rPr>
          <w:rFonts w:hint="eastAsia" w:ascii="仿宋_GB2312" w:hAnsi="仿宋_GB2312" w:cs="仿宋_GB2312"/>
          <w:sz w:val="32"/>
          <w:szCs w:val="32"/>
          <w:lang w:val="en-US" w:eastAsia="zh-CN"/>
        </w:rPr>
        <w:t>21:00</w:t>
      </w:r>
      <w:r>
        <w:rPr>
          <w:rFonts w:hint="eastAsia" w:ascii="仿宋_GB2312" w:hAnsi="仿宋_GB2312" w:eastAsia="仿宋_GB2312" w:cs="仿宋_GB2312"/>
          <w:sz w:val="32"/>
          <w:szCs w:val="32"/>
          <w:lang w:val="en-US" w:eastAsia="zh-CN"/>
        </w:rPr>
        <w:t>照护有睡眠障碍的张小英入睡。</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模块C：基础照护</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居家场景：早上7:00协助张小英服用</w:t>
      </w:r>
      <w:r>
        <w:rPr>
          <w:rFonts w:hint="eastAsia" w:ascii="仿宋_GB2312" w:hAnsi="仿宋_GB2312" w:eastAsia="仿宋_GB2312" w:cs="仿宋_GB2312"/>
          <w:kern w:val="2"/>
          <w:sz w:val="32"/>
          <w:szCs w:val="24"/>
          <w:lang w:val="en-US" w:eastAsia="zh-CN" w:bidi="ar-SA"/>
        </w:rPr>
        <w:t>降压药。</w:t>
      </w:r>
    </w:p>
    <w:p>
      <w:pPr>
        <w:pStyle w:val="4"/>
        <w:keepNext/>
        <w:keepLines/>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b w:val="0"/>
          <w:bCs w:val="0"/>
          <w:szCs w:val="32"/>
        </w:rPr>
      </w:pPr>
      <w:bookmarkStart w:id="3" w:name="_Toc27669"/>
      <w:r>
        <w:rPr>
          <w:rFonts w:hint="eastAsia" w:ascii="楷体_GB2312" w:hAnsi="楷体_GB2312" w:eastAsia="楷体_GB2312" w:cs="楷体_GB2312"/>
          <w:b w:val="0"/>
          <w:bCs w:val="0"/>
          <w:szCs w:val="32"/>
          <w:lang w:eastAsia="zh-CN"/>
        </w:rPr>
        <w:t>（三）</w:t>
      </w:r>
      <w:r>
        <w:rPr>
          <w:rFonts w:hint="eastAsia" w:ascii="楷体_GB2312" w:hAnsi="楷体_GB2312" w:eastAsia="楷体_GB2312" w:cs="楷体_GB2312"/>
          <w:b w:val="0"/>
          <w:bCs w:val="0"/>
          <w:szCs w:val="32"/>
        </w:rPr>
        <w:t>竞赛时间</w:t>
      </w:r>
    </w:p>
    <w:tbl>
      <w:tblPr>
        <w:tblStyle w:val="13"/>
        <w:tblW w:w="8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05"/>
        <w:gridCol w:w="366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40" w:type="dxa"/>
            <w:noWrap w:val="0"/>
            <w:vAlign w:val="center"/>
          </w:tcPr>
          <w:p>
            <w:pPr>
              <w:pStyle w:val="8"/>
              <w:spacing w:line="580" w:lineRule="exact"/>
              <w:jc w:val="center"/>
              <w:textAlignment w:val="center"/>
              <w:rPr>
                <w:b/>
                <w:bCs/>
                <w:sz w:val="28"/>
                <w:szCs w:val="28"/>
              </w:rPr>
            </w:pPr>
            <w:r>
              <w:rPr>
                <w:rFonts w:hint="eastAsia"/>
                <w:b/>
                <w:bCs/>
                <w:sz w:val="28"/>
                <w:szCs w:val="28"/>
              </w:rPr>
              <w:t>赛程</w:t>
            </w:r>
          </w:p>
        </w:tc>
        <w:tc>
          <w:tcPr>
            <w:tcW w:w="2505" w:type="dxa"/>
            <w:noWrap w:val="0"/>
            <w:vAlign w:val="center"/>
          </w:tcPr>
          <w:p>
            <w:pPr>
              <w:pStyle w:val="8"/>
              <w:spacing w:line="580" w:lineRule="exact"/>
              <w:jc w:val="center"/>
              <w:textAlignment w:val="center"/>
              <w:rPr>
                <w:b/>
                <w:bCs/>
                <w:sz w:val="28"/>
                <w:szCs w:val="28"/>
              </w:rPr>
            </w:pPr>
            <w:r>
              <w:rPr>
                <w:rFonts w:hint="eastAsia"/>
                <w:b/>
                <w:bCs/>
                <w:sz w:val="28"/>
                <w:szCs w:val="28"/>
              </w:rPr>
              <w:t>方式</w:t>
            </w:r>
          </w:p>
        </w:tc>
        <w:tc>
          <w:tcPr>
            <w:tcW w:w="5108" w:type="dxa"/>
            <w:gridSpan w:val="2"/>
            <w:noWrap w:val="0"/>
            <w:vAlign w:val="center"/>
          </w:tcPr>
          <w:p>
            <w:pPr>
              <w:pStyle w:val="8"/>
              <w:spacing w:line="580" w:lineRule="exact"/>
              <w:jc w:val="center"/>
              <w:textAlignment w:val="center"/>
              <w:rPr>
                <w:b/>
                <w:bCs/>
                <w:sz w:val="28"/>
                <w:szCs w:val="28"/>
              </w:rPr>
            </w:pPr>
            <w:r>
              <w:rPr>
                <w:rFonts w:hint="eastAsia"/>
                <w:b/>
                <w:bCs/>
                <w:sz w:val="28"/>
                <w:szCs w:val="28"/>
              </w:rPr>
              <w:t>时间（分钟）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40" w:type="dxa"/>
            <w:noWrap w:val="0"/>
            <w:vAlign w:val="center"/>
          </w:tcPr>
          <w:p>
            <w:pPr>
              <w:pStyle w:val="8"/>
              <w:spacing w:line="580" w:lineRule="exact"/>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初赛</w:t>
            </w:r>
          </w:p>
        </w:tc>
        <w:tc>
          <w:tcPr>
            <w:tcW w:w="2505" w:type="dxa"/>
            <w:noWrap w:val="0"/>
            <w:vAlign w:val="center"/>
          </w:tcPr>
          <w:p>
            <w:pPr>
              <w:pStyle w:val="8"/>
              <w:spacing w:line="580" w:lineRule="exact"/>
              <w:jc w:val="center"/>
              <w:textAlignment w:val="center"/>
              <w:rPr>
                <w:rFonts w:hint="eastAsia" w:ascii="仿宋_GB2312" w:hAnsi="仿宋_GB2312" w:eastAsia="仿宋_GB2312" w:cs="仿宋_GB2312"/>
                <w:b/>
                <w:bCs/>
                <w:sz w:val="28"/>
                <w:szCs w:val="28"/>
                <w:lang w:val="en-US" w:eastAsia="zh-CN"/>
              </w:rPr>
            </w:pPr>
            <w:r>
              <w:rPr>
                <w:rFonts w:hint="eastAsia" w:ascii="仿宋_GB2312" w:hAnsi="仿宋_GB2312" w:cs="仿宋_GB2312"/>
                <w:sz w:val="28"/>
                <w:szCs w:val="28"/>
                <w:lang w:val="en-US" w:eastAsia="zh-CN"/>
              </w:rPr>
              <w:t>理论知识上机考核</w:t>
            </w:r>
          </w:p>
        </w:tc>
        <w:tc>
          <w:tcPr>
            <w:tcW w:w="5108" w:type="dxa"/>
            <w:gridSpan w:val="2"/>
            <w:noWrap w:val="0"/>
            <w:vAlign w:val="center"/>
          </w:tcPr>
          <w:p>
            <w:pPr>
              <w:pStyle w:val="8"/>
              <w:spacing w:line="580" w:lineRule="exact"/>
              <w:jc w:val="center"/>
              <w:textAlignment w:val="center"/>
              <w:rPr>
                <w:rFonts w:hint="default" w:ascii="仿宋_GB2312" w:hAnsi="仿宋_GB2312" w:eastAsia="仿宋_GB2312" w:cs="仿宋_GB2312"/>
                <w:b/>
                <w:bCs/>
                <w:sz w:val="28"/>
                <w:szCs w:val="28"/>
                <w:lang w:val="en-US" w:eastAsia="zh-CN"/>
              </w:rPr>
            </w:pPr>
            <w:r>
              <w:rPr>
                <w:rFonts w:hint="eastAsia" w:ascii="仿宋_GB2312" w:hAnsi="仿宋_GB2312" w:cs="仿宋_GB2312"/>
                <w:b w:val="0"/>
                <w:bCs w:val="0"/>
                <w:sz w:val="28"/>
                <w:szCs w:val="28"/>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40" w:type="dxa"/>
            <w:vMerge w:val="restart"/>
            <w:noWrap w:val="0"/>
            <w:vAlign w:val="center"/>
          </w:tcPr>
          <w:p>
            <w:pPr>
              <w:pStyle w:val="8"/>
              <w:spacing w:line="5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决赛</w:t>
            </w:r>
          </w:p>
        </w:tc>
        <w:tc>
          <w:tcPr>
            <w:tcW w:w="2505" w:type="dxa"/>
            <w:vMerge w:val="restart"/>
            <w:noWrap w:val="0"/>
            <w:vAlign w:val="center"/>
          </w:tcPr>
          <w:p>
            <w:pPr>
              <w:pStyle w:val="8"/>
              <w:spacing w:line="5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实际操作</w:t>
            </w:r>
            <w:r>
              <w:rPr>
                <w:rFonts w:hint="eastAsia" w:ascii="仿宋_GB2312" w:hAnsi="仿宋_GB2312" w:cs="仿宋_GB2312"/>
                <w:sz w:val="28"/>
                <w:szCs w:val="28"/>
                <w:lang w:eastAsia="zh-CN"/>
              </w:rPr>
              <w:t>现场</w:t>
            </w:r>
            <w:r>
              <w:rPr>
                <w:rFonts w:hint="eastAsia" w:ascii="仿宋_GB2312" w:hAnsi="仿宋_GB2312" w:eastAsia="仿宋_GB2312" w:cs="仿宋_GB2312"/>
                <w:sz w:val="28"/>
                <w:szCs w:val="28"/>
              </w:rPr>
              <w:t>实操</w:t>
            </w:r>
          </w:p>
        </w:tc>
        <w:tc>
          <w:tcPr>
            <w:tcW w:w="3660" w:type="dxa"/>
            <w:noWrap w:val="0"/>
            <w:vAlign w:val="center"/>
          </w:tcPr>
          <w:p>
            <w:pPr>
              <w:pStyle w:val="8"/>
              <w:spacing w:line="580" w:lineRule="exact"/>
              <w:jc w:val="both"/>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协助老人手指康复操训练</w:t>
            </w:r>
          </w:p>
        </w:tc>
        <w:tc>
          <w:tcPr>
            <w:tcW w:w="1448" w:type="dxa"/>
            <w:noWrap w:val="0"/>
            <w:vAlign w:val="center"/>
          </w:tcPr>
          <w:p>
            <w:pPr>
              <w:pStyle w:val="8"/>
              <w:spacing w:line="5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40" w:type="dxa"/>
            <w:vMerge w:val="continue"/>
            <w:noWrap w:val="0"/>
            <w:vAlign w:val="center"/>
          </w:tcPr>
          <w:p>
            <w:pPr>
              <w:pStyle w:val="8"/>
              <w:spacing w:line="580" w:lineRule="exact"/>
              <w:jc w:val="center"/>
              <w:textAlignment w:val="center"/>
              <w:rPr>
                <w:rFonts w:hint="eastAsia" w:ascii="仿宋_GB2312" w:hAnsi="仿宋_GB2312" w:eastAsia="仿宋_GB2312" w:cs="仿宋_GB2312"/>
                <w:sz w:val="28"/>
                <w:szCs w:val="28"/>
              </w:rPr>
            </w:pPr>
          </w:p>
        </w:tc>
        <w:tc>
          <w:tcPr>
            <w:tcW w:w="2505" w:type="dxa"/>
            <w:vMerge w:val="continue"/>
            <w:noWrap w:val="0"/>
            <w:vAlign w:val="center"/>
          </w:tcPr>
          <w:p>
            <w:pPr>
              <w:pStyle w:val="8"/>
              <w:spacing w:line="580" w:lineRule="exact"/>
              <w:jc w:val="center"/>
              <w:textAlignment w:val="center"/>
              <w:rPr>
                <w:rFonts w:hint="eastAsia" w:ascii="仿宋_GB2312" w:hAnsi="仿宋_GB2312" w:eastAsia="仿宋_GB2312" w:cs="仿宋_GB2312"/>
                <w:sz w:val="28"/>
                <w:szCs w:val="28"/>
              </w:rPr>
            </w:pPr>
          </w:p>
        </w:tc>
        <w:tc>
          <w:tcPr>
            <w:tcW w:w="3660" w:type="dxa"/>
            <w:noWrap w:val="0"/>
            <w:vAlign w:val="center"/>
          </w:tcPr>
          <w:p>
            <w:pPr>
              <w:pStyle w:val="8"/>
              <w:spacing w:line="580" w:lineRule="exact"/>
              <w:jc w:val="both"/>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照护有睡眠障碍的老人入睡</w:t>
            </w:r>
          </w:p>
        </w:tc>
        <w:tc>
          <w:tcPr>
            <w:tcW w:w="1448" w:type="dxa"/>
            <w:noWrap w:val="0"/>
            <w:vAlign w:val="center"/>
          </w:tcPr>
          <w:p>
            <w:pPr>
              <w:pStyle w:val="8"/>
              <w:spacing w:line="5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40" w:type="dxa"/>
            <w:vMerge w:val="continue"/>
            <w:noWrap w:val="0"/>
            <w:vAlign w:val="center"/>
          </w:tcPr>
          <w:p>
            <w:pPr>
              <w:pStyle w:val="8"/>
              <w:spacing w:line="580" w:lineRule="exact"/>
              <w:jc w:val="center"/>
              <w:textAlignment w:val="center"/>
              <w:rPr>
                <w:rFonts w:hint="eastAsia" w:ascii="仿宋_GB2312" w:hAnsi="仿宋_GB2312" w:eastAsia="仿宋_GB2312" w:cs="仿宋_GB2312"/>
                <w:sz w:val="28"/>
                <w:szCs w:val="28"/>
              </w:rPr>
            </w:pPr>
          </w:p>
        </w:tc>
        <w:tc>
          <w:tcPr>
            <w:tcW w:w="2505" w:type="dxa"/>
            <w:vMerge w:val="continue"/>
            <w:noWrap w:val="0"/>
            <w:vAlign w:val="center"/>
          </w:tcPr>
          <w:p>
            <w:pPr>
              <w:pStyle w:val="8"/>
              <w:spacing w:line="580" w:lineRule="exact"/>
              <w:jc w:val="center"/>
              <w:textAlignment w:val="center"/>
              <w:rPr>
                <w:rFonts w:hint="eastAsia" w:ascii="仿宋_GB2312" w:hAnsi="仿宋_GB2312" w:eastAsia="仿宋_GB2312" w:cs="仿宋_GB2312"/>
                <w:sz w:val="28"/>
                <w:szCs w:val="28"/>
              </w:rPr>
            </w:pPr>
          </w:p>
        </w:tc>
        <w:tc>
          <w:tcPr>
            <w:tcW w:w="3660" w:type="dxa"/>
            <w:noWrap w:val="0"/>
            <w:vAlign w:val="center"/>
          </w:tcPr>
          <w:p>
            <w:pPr>
              <w:pStyle w:val="8"/>
              <w:spacing w:line="580" w:lineRule="exact"/>
              <w:jc w:val="both"/>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协助老年人服</w:t>
            </w:r>
            <w:r>
              <w:rPr>
                <w:rFonts w:hint="eastAsia" w:ascii="仿宋_GB2312" w:hAnsi="仿宋_GB2312" w:eastAsia="仿宋_GB2312" w:cs="仿宋_GB2312"/>
                <w:kern w:val="2"/>
                <w:sz w:val="32"/>
                <w:szCs w:val="24"/>
                <w:lang w:val="en-US" w:eastAsia="zh-CN" w:bidi="ar-SA"/>
              </w:rPr>
              <w:t>用口服药</w:t>
            </w:r>
          </w:p>
        </w:tc>
        <w:tc>
          <w:tcPr>
            <w:tcW w:w="1448" w:type="dxa"/>
            <w:noWrap w:val="0"/>
            <w:vAlign w:val="center"/>
          </w:tcPr>
          <w:p>
            <w:pPr>
              <w:pStyle w:val="8"/>
              <w:spacing w:line="5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8分钟</w:t>
            </w:r>
          </w:p>
        </w:tc>
      </w:tr>
      <w:bookmarkEnd w:id="3"/>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三、评判标准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（一）分数权重</w:t>
      </w:r>
    </w:p>
    <w:tbl>
      <w:tblPr>
        <w:tblStyle w:val="13"/>
        <w:tblW w:w="8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4241"/>
        <w:gridCol w:w="1155"/>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1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center"/>
              <w:rPr>
                <w:b/>
                <w:bCs/>
                <w:sz w:val="28"/>
                <w:szCs w:val="28"/>
              </w:rPr>
            </w:pPr>
            <w:r>
              <w:rPr>
                <w:rFonts w:hint="eastAsia"/>
                <w:b/>
                <w:bCs/>
                <w:sz w:val="28"/>
                <w:szCs w:val="28"/>
              </w:rPr>
              <w:t>赛程</w:t>
            </w:r>
          </w:p>
        </w:tc>
        <w:tc>
          <w:tcPr>
            <w:tcW w:w="424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center"/>
              <w:rPr>
                <w:b/>
                <w:bCs/>
                <w:sz w:val="28"/>
                <w:szCs w:val="28"/>
              </w:rPr>
            </w:pPr>
            <w:r>
              <w:rPr>
                <w:rFonts w:hint="eastAsia"/>
                <w:b/>
                <w:bCs/>
                <w:sz w:val="28"/>
                <w:szCs w:val="28"/>
              </w:rPr>
              <w:t>竞赛内容</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Courier New" w:eastAsia="仿宋_GB2312" w:cs="Times New Roman"/>
                <w:b/>
                <w:bCs/>
                <w:kern w:val="2"/>
                <w:sz w:val="28"/>
                <w:szCs w:val="28"/>
                <w:lang w:val="en-US" w:eastAsia="zh-CN" w:bidi="ar-SA"/>
              </w:rPr>
            </w:pPr>
            <w:r>
              <w:rPr>
                <w:rFonts w:hint="eastAsia"/>
                <w:b/>
                <w:bCs/>
                <w:sz w:val="28"/>
                <w:szCs w:val="28"/>
              </w:rPr>
              <w:t>配分</w:t>
            </w:r>
          </w:p>
        </w:tc>
        <w:tc>
          <w:tcPr>
            <w:tcW w:w="156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b/>
                <w:bCs/>
                <w:sz w:val="28"/>
                <w:szCs w:val="28"/>
              </w:rPr>
            </w:pPr>
            <w:r>
              <w:rPr>
                <w:rFonts w:hint="eastAsia"/>
                <w:b/>
                <w:bCs/>
                <w:sz w:val="28"/>
                <w:szCs w:val="28"/>
              </w:rPr>
              <w:t>综合成绩</w:t>
            </w:r>
          </w:p>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center"/>
              <w:rPr>
                <w:b/>
                <w:bCs/>
                <w:sz w:val="28"/>
                <w:szCs w:val="28"/>
              </w:rPr>
            </w:pPr>
            <w:r>
              <w:rPr>
                <w:rFonts w:hint="eastAsia"/>
                <w:b/>
                <w:bCs/>
                <w:sz w:val="28"/>
                <w:szCs w:val="28"/>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513" w:type="dxa"/>
            <w:noWrap w:val="0"/>
            <w:vAlign w:val="top"/>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仿宋_GB2312" w:hAnsi="仿宋_GB2312" w:cs="仿宋_GB2312"/>
                <w:sz w:val="28"/>
                <w:szCs w:val="28"/>
              </w:rPr>
            </w:pPr>
            <w:r>
              <w:rPr>
                <w:rFonts w:hint="eastAsia" w:ascii="仿宋_GB2312" w:hAnsi="仿宋_GB2312" w:cs="仿宋_GB2312"/>
                <w:sz w:val="28"/>
                <w:szCs w:val="28"/>
              </w:rPr>
              <w:t>初赛</w:t>
            </w:r>
          </w:p>
        </w:tc>
        <w:tc>
          <w:tcPr>
            <w:tcW w:w="4241" w:type="dxa"/>
            <w:noWrap w:val="0"/>
            <w:vAlign w:val="top"/>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仿宋_GB2312" w:hAnsi="仿宋_GB2312" w:cs="仿宋_GB2312"/>
                <w:sz w:val="28"/>
                <w:szCs w:val="28"/>
                <w:lang w:val="en-US" w:eastAsia="zh-CN"/>
              </w:rPr>
            </w:pPr>
            <w:r>
              <w:rPr>
                <w:rFonts w:hint="eastAsia" w:ascii="仿宋_GB2312" w:hAnsi="仿宋_GB2312" w:cs="仿宋_GB2312"/>
                <w:sz w:val="28"/>
                <w:szCs w:val="28"/>
                <w:lang w:val="en-US" w:eastAsia="zh-CN"/>
              </w:rPr>
              <w:t>理论知识</w:t>
            </w:r>
          </w:p>
        </w:tc>
        <w:tc>
          <w:tcPr>
            <w:tcW w:w="1155" w:type="dxa"/>
            <w:noWrap w:val="0"/>
            <w:vAlign w:val="top"/>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cs="仿宋_GB2312"/>
                <w:sz w:val="28"/>
                <w:szCs w:val="28"/>
                <w:lang w:val="en-US" w:eastAsia="zh-CN"/>
              </w:rPr>
              <w:t>100分</w:t>
            </w:r>
          </w:p>
        </w:tc>
        <w:tc>
          <w:tcPr>
            <w:tcW w:w="1561" w:type="dxa"/>
            <w:noWrap w:val="0"/>
            <w:vAlign w:val="top"/>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仿宋_GB2312" w:hAnsi="仿宋_GB2312" w:cs="仿宋_GB2312"/>
                <w:sz w:val="28"/>
                <w:szCs w:val="28"/>
                <w:lang w:val="en-US" w:eastAsia="zh-CN"/>
              </w:rPr>
            </w:pPr>
            <w:r>
              <w:rPr>
                <w:rFonts w:hint="eastAsia" w:ascii="仿宋_GB2312" w:hAnsi="仿宋_GB2312" w:cs="仿宋_GB2312"/>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513" w:type="dxa"/>
            <w:vMerge w:val="restart"/>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cs="仿宋_GB2312"/>
                <w:sz w:val="28"/>
                <w:szCs w:val="28"/>
              </w:rPr>
            </w:pPr>
            <w:r>
              <w:rPr>
                <w:rFonts w:hint="eastAsia" w:ascii="仿宋_GB2312" w:hAnsi="仿宋_GB2312" w:cs="仿宋_GB2312"/>
                <w:sz w:val="28"/>
                <w:szCs w:val="28"/>
              </w:rPr>
              <w:t>决赛</w:t>
            </w:r>
          </w:p>
        </w:tc>
        <w:tc>
          <w:tcPr>
            <w:tcW w:w="4241" w:type="dxa"/>
            <w:noWrap w:val="0"/>
            <w:vAlign w:val="top"/>
          </w:tcPr>
          <w:p>
            <w:pPr>
              <w:pStyle w:val="8"/>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康复照护-协助老人手指康复操训练</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cs="仿宋_GB2312"/>
                <w:sz w:val="28"/>
                <w:szCs w:val="28"/>
                <w:lang w:val="en-US" w:eastAsia="zh-CN"/>
              </w:rPr>
              <w:t>100</w:t>
            </w:r>
          </w:p>
        </w:tc>
        <w:tc>
          <w:tcPr>
            <w:tcW w:w="156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仿宋_GB2312" w:hAnsi="仿宋_GB2312" w:cs="仿宋_GB2312"/>
                <w:sz w:val="28"/>
                <w:szCs w:val="28"/>
                <w:lang w:val="en-US" w:eastAsia="zh-CN"/>
              </w:rPr>
            </w:pPr>
            <w:r>
              <w:rPr>
                <w:rFonts w:hint="eastAsia" w:ascii="仿宋_GB2312" w:hAnsi="仿宋_GB2312" w:cs="仿宋_GB2312"/>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513"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cs="仿宋_GB2312"/>
                <w:sz w:val="28"/>
                <w:szCs w:val="28"/>
              </w:rPr>
            </w:pPr>
          </w:p>
        </w:tc>
        <w:tc>
          <w:tcPr>
            <w:tcW w:w="424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仿宋_GB2312" w:hAnsi="仿宋_GB2312" w:cs="仿宋_GB2312"/>
                <w:sz w:val="28"/>
                <w:szCs w:val="28"/>
                <w:lang w:eastAsia="zh-CN"/>
              </w:rPr>
            </w:pPr>
            <w:r>
              <w:rPr>
                <w:rFonts w:hint="eastAsia" w:ascii="仿宋_GB2312" w:hAnsi="仿宋_GB2312" w:cs="仿宋_GB2312"/>
                <w:sz w:val="28"/>
                <w:szCs w:val="28"/>
                <w:lang w:eastAsia="zh-CN"/>
              </w:rPr>
              <w:t>生活照护</w:t>
            </w:r>
            <w:r>
              <w:rPr>
                <w:rFonts w:hint="eastAsia" w:ascii="仿宋_GB2312" w:hAnsi="仿宋_GB2312" w:cs="仿宋_GB2312"/>
                <w:sz w:val="28"/>
                <w:szCs w:val="28"/>
                <w:lang w:val="en-US" w:eastAsia="zh-CN"/>
              </w:rPr>
              <w:t>-照护有睡眠障碍的老人入睡</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cs="仿宋_GB2312"/>
                <w:sz w:val="28"/>
                <w:szCs w:val="28"/>
                <w:lang w:val="en-US" w:eastAsia="zh-CN"/>
              </w:rPr>
              <w:t>100</w:t>
            </w:r>
          </w:p>
        </w:tc>
        <w:tc>
          <w:tcPr>
            <w:tcW w:w="156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仿宋_GB2312" w:hAnsi="仿宋_GB2312" w:cs="仿宋_GB2312"/>
                <w:sz w:val="28"/>
                <w:szCs w:val="28"/>
                <w:lang w:val="en-US" w:eastAsia="zh-CN"/>
              </w:rPr>
            </w:pPr>
            <w:r>
              <w:rPr>
                <w:rFonts w:hint="eastAsia" w:ascii="仿宋_GB2312" w:hAnsi="仿宋_GB2312" w:cs="仿宋_GB2312"/>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513"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cs="仿宋_GB2312"/>
                <w:sz w:val="28"/>
                <w:szCs w:val="28"/>
              </w:rPr>
            </w:pPr>
          </w:p>
        </w:tc>
        <w:tc>
          <w:tcPr>
            <w:tcW w:w="424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仿宋_GB2312" w:hAnsi="仿宋_GB2312" w:cs="仿宋_GB2312"/>
                <w:sz w:val="28"/>
                <w:szCs w:val="28"/>
                <w:lang w:val="en-US" w:eastAsia="zh-CN"/>
              </w:rPr>
            </w:pPr>
            <w:r>
              <w:rPr>
                <w:rFonts w:hint="eastAsia" w:ascii="仿宋_GB2312" w:hAnsi="仿宋_GB2312" w:cs="仿宋_GB2312"/>
                <w:sz w:val="28"/>
                <w:szCs w:val="28"/>
                <w:lang w:val="en-US" w:eastAsia="zh-CN"/>
              </w:rPr>
              <w:t>基础照护-协助老年</w:t>
            </w:r>
            <w:r>
              <w:rPr>
                <w:rFonts w:hint="eastAsia" w:ascii="仿宋_GB2312" w:hAnsi="仿宋_GB2312" w:eastAsia="仿宋_GB2312" w:cs="仿宋_GB2312"/>
                <w:kern w:val="2"/>
                <w:sz w:val="32"/>
                <w:szCs w:val="24"/>
                <w:lang w:val="en-US" w:eastAsia="zh-CN" w:bidi="ar-SA"/>
              </w:rPr>
              <w:t>人服用口服药</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cs="仿宋_GB2312"/>
                <w:sz w:val="28"/>
                <w:szCs w:val="28"/>
                <w:lang w:val="en-US" w:eastAsia="zh-CN"/>
              </w:rPr>
              <w:t>100</w:t>
            </w:r>
          </w:p>
        </w:tc>
        <w:tc>
          <w:tcPr>
            <w:tcW w:w="1561" w:type="dxa"/>
            <w:tcBorders>
              <w:lef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仿宋_GB2312" w:hAnsi="仿宋_GB2312" w:cs="仿宋_GB2312"/>
                <w:sz w:val="28"/>
                <w:szCs w:val="28"/>
                <w:lang w:val="en-US" w:eastAsia="zh-CN"/>
              </w:rPr>
            </w:pPr>
            <w:r>
              <w:rPr>
                <w:rFonts w:hint="eastAsia" w:ascii="仿宋_GB2312" w:hAnsi="仿宋_GB2312" w:cs="仿宋_GB2312"/>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909" w:type="dxa"/>
            <w:gridSpan w:val="3"/>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cs="仿宋_GB2312"/>
                <w:sz w:val="28"/>
                <w:szCs w:val="28"/>
                <w:lang w:val="en-US" w:eastAsia="zh-CN"/>
              </w:rPr>
            </w:pPr>
          </w:p>
        </w:tc>
        <w:tc>
          <w:tcPr>
            <w:tcW w:w="1561" w:type="dxa"/>
            <w:tcBorders>
              <w:lef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仿宋_GB2312" w:hAnsi="仿宋_GB2312" w:cs="仿宋_GB2312"/>
                <w:sz w:val="28"/>
                <w:szCs w:val="28"/>
                <w:lang w:val="en-US" w:eastAsia="zh-CN"/>
              </w:rPr>
            </w:pPr>
            <w:r>
              <w:rPr>
                <w:rFonts w:hint="eastAsia" w:ascii="仿宋_GB2312" w:hAnsi="仿宋_GB2312" w:cs="仿宋_GB2312"/>
                <w:sz w:val="28"/>
                <w:szCs w:val="28"/>
                <w:lang w:val="en-US" w:eastAsia="zh-CN"/>
              </w:rPr>
              <w:t>100%</w:t>
            </w: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1.初赛由计算机系统自动评分。其中</w:t>
      </w:r>
      <w:r>
        <w:rPr>
          <w:rFonts w:hint="eastAsia" w:ascii="仿宋_GB2312" w:hAnsi="仿宋_GB2312" w:cs="仿宋_GB2312"/>
          <w:kern w:val="2"/>
          <w:sz w:val="32"/>
          <w:szCs w:val="24"/>
          <w:lang w:val="en-US" w:eastAsia="zh-CN" w:bidi="ar-SA"/>
        </w:rPr>
        <w:t>，</w:t>
      </w:r>
      <w:r>
        <w:rPr>
          <w:rFonts w:hint="eastAsia" w:ascii="仿宋_GB2312" w:hAnsi="仿宋_GB2312" w:eastAsia="仿宋_GB2312" w:cs="仿宋_GB2312"/>
          <w:kern w:val="2"/>
          <w:sz w:val="32"/>
          <w:szCs w:val="24"/>
          <w:lang w:val="en-US" w:eastAsia="zh-CN" w:bidi="ar-SA"/>
        </w:rPr>
        <w:t>单选题80题，每题1分;判断题20题，每题1分</w:t>
      </w:r>
      <w:r>
        <w:rPr>
          <w:rFonts w:hint="eastAsia" w:ascii="仿宋_GB2312" w:hAnsi="仿宋_GB2312" w:cs="仿宋_GB2312"/>
          <w:kern w:val="2"/>
          <w:sz w:val="32"/>
          <w:szCs w:val="24"/>
          <w:lang w:val="en-US" w:eastAsia="zh-CN" w:bidi="ar-SA"/>
        </w:rPr>
        <w:t>，共100分，</w:t>
      </w:r>
      <w:r>
        <w:rPr>
          <w:rFonts w:hint="eastAsia" w:ascii="仿宋_GB2312" w:hAnsi="仿宋_GB2312" w:eastAsia="仿宋_GB2312" w:cs="仿宋_GB2312"/>
          <w:kern w:val="2"/>
          <w:sz w:val="32"/>
          <w:szCs w:val="24"/>
          <w:lang w:val="en-US" w:eastAsia="zh-CN" w:bidi="ar-SA"/>
        </w:rPr>
        <w:t>各题型错选均不得分。</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val="0"/>
          <w:color w:val="auto"/>
          <w:szCs w:val="32"/>
          <w:lang w:val="en-US" w:eastAsia="zh-CN"/>
        </w:rPr>
      </w:pPr>
      <w:r>
        <w:rPr>
          <w:rFonts w:hint="eastAsia" w:ascii="仿宋_GB2312" w:hAnsi="仿宋_GB2312" w:eastAsia="仿宋_GB2312" w:cs="仿宋_GB2312"/>
          <w:kern w:val="2"/>
          <w:sz w:val="32"/>
          <w:szCs w:val="24"/>
          <w:lang w:val="en-US" w:eastAsia="zh-CN" w:bidi="ar-SA"/>
        </w:rPr>
        <w:t>2.决赛由裁判根据现场评分表评分。评分标准配分细则以现场评分表为准。</w:t>
      </w:r>
      <w:r>
        <w:rPr>
          <w:rFonts w:hint="eastAsia" w:ascii="仿宋_GB2312" w:hAnsi="仿宋_GB2312" w:cs="仿宋_GB2312"/>
          <w:b w:val="0"/>
          <w:bCs w:val="0"/>
          <w:color w:val="auto"/>
          <w:szCs w:val="32"/>
          <w:lang w:val="en-US" w:eastAsia="zh-CN"/>
        </w:rPr>
        <w:t>评分标准如下：</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eastAsia="仿宋_GB2312"/>
          <w:b w:val="0"/>
          <w:bCs w:val="0"/>
          <w:color w:val="auto"/>
          <w:lang w:val="en-US" w:eastAsia="zh-CN"/>
        </w:rPr>
      </w:pPr>
      <w:r>
        <w:rPr>
          <w:rFonts w:hint="eastAsia" w:ascii="仿宋_GB2312" w:hAnsi="仿宋_GB2312" w:cs="仿宋_GB2312"/>
          <w:b w:val="0"/>
          <w:bCs w:val="0"/>
          <w:color w:val="auto"/>
          <w:szCs w:val="32"/>
          <w:lang w:val="en-US" w:eastAsia="zh-CN"/>
        </w:rPr>
        <w:t>模块A康复服务-协助老人手指康复操训练评分标准</w:t>
      </w:r>
    </w:p>
    <w:tbl>
      <w:tblPr>
        <w:tblStyle w:val="12"/>
        <w:tblW w:w="88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53"/>
        <w:gridCol w:w="7"/>
        <w:gridCol w:w="7"/>
        <w:gridCol w:w="1233"/>
        <w:gridCol w:w="6478"/>
        <w:gridCol w:w="6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6" w:hRule="atLeast"/>
          <w:jc w:val="center"/>
        </w:trPr>
        <w:tc>
          <w:tcPr>
            <w:tcW w:w="553"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cs="仿宋_GB2312"/>
                <w:b/>
                <w:bCs/>
                <w:sz w:val="24"/>
                <w:szCs w:val="24"/>
                <w:lang w:val="en-US" w:eastAsia="zh-CN"/>
              </w:rPr>
              <w:t>序号</w:t>
            </w:r>
          </w:p>
        </w:tc>
        <w:tc>
          <w:tcPr>
            <w:tcW w:w="1247" w:type="dxa"/>
            <w:gridSpan w:val="3"/>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项目</w:t>
            </w:r>
          </w:p>
        </w:tc>
        <w:tc>
          <w:tcPr>
            <w:tcW w:w="64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rPr>
              <w:t>评分</w:t>
            </w:r>
            <w:r>
              <w:rPr>
                <w:rFonts w:hint="eastAsia" w:ascii="仿宋_GB2312" w:hAnsi="仿宋_GB2312" w:eastAsia="仿宋_GB2312" w:cs="仿宋_GB2312"/>
                <w:b/>
                <w:bCs/>
                <w:sz w:val="24"/>
                <w:szCs w:val="24"/>
                <w:lang w:val="en-US" w:eastAsia="zh-CN"/>
              </w:rPr>
              <w:t>标准</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配分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553"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247" w:type="dxa"/>
            <w:gridSpan w:val="3"/>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情境描述</w:t>
            </w:r>
          </w:p>
        </w:tc>
        <w:tc>
          <w:tcPr>
            <w:tcW w:w="64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口头汇报：简述情境、老年人照护问题和任务等</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553"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247" w:type="dxa"/>
            <w:gridSpan w:val="3"/>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工作准备</w:t>
            </w:r>
          </w:p>
        </w:tc>
        <w:tc>
          <w:tcPr>
            <w:tcW w:w="6478"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以下项目在整个操作过程中予以评估，不需要口头汇报：</w:t>
            </w:r>
          </w:p>
          <w:p>
            <w:pPr>
              <w:pStyle w:val="26"/>
              <w:keepNext w:val="0"/>
              <w:keepLines w:val="0"/>
              <w:pageBreakBefore w:val="0"/>
              <w:widowControl w:val="0"/>
              <w:numPr>
                <w:ilvl w:val="0"/>
                <w:numId w:val="0"/>
              </w:numPr>
              <w:tabs>
                <w:tab w:val="left" w:pos="245"/>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物品准备齐全：操作过程不缺用物、能满足完成整个操作， 性能完好（每遗漏一项关键物品扣</w:t>
            </w:r>
            <w:r>
              <w:rPr>
                <w:rFonts w:hint="eastAsia" w:ascii="仿宋_GB2312" w:hAnsi="仿宋_GB2312" w:eastAsia="仿宋_GB2312" w:cs="仿宋_GB2312"/>
                <w:sz w:val="24"/>
                <w:szCs w:val="24"/>
                <w:lang w:val="en-US" w:eastAsia="zh-CN" w:bidi="en-US"/>
              </w:rPr>
              <w:t>0.5分,</w:t>
            </w:r>
            <w:r>
              <w:rPr>
                <w:rFonts w:hint="eastAsia" w:ascii="仿宋_GB2312" w:hAnsi="仿宋_GB2312" w:eastAsia="仿宋_GB2312" w:cs="仿宋_GB2312"/>
                <w:sz w:val="24"/>
                <w:szCs w:val="24"/>
              </w:rPr>
              <w:t>直至扣完）</w:t>
            </w:r>
          </w:p>
          <w:p>
            <w:pPr>
              <w:pStyle w:val="26"/>
              <w:keepNext w:val="0"/>
              <w:keepLines w:val="0"/>
              <w:pageBreakBefore w:val="0"/>
              <w:widowControl w:val="0"/>
              <w:numPr>
                <w:ilvl w:val="0"/>
                <w:numId w:val="0"/>
              </w:numPr>
              <w:tabs>
                <w:tab w:val="left" w:pos="245"/>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操作过程中关注环境准备情况，包括温湿度适宜，光线明亮， 空气清新（以检查动作指向行为或沟通交流方式进行）</w:t>
            </w:r>
          </w:p>
          <w:p>
            <w:pPr>
              <w:pStyle w:val="26"/>
              <w:keepNext w:val="0"/>
              <w:keepLines w:val="0"/>
              <w:pageBreakBefore w:val="0"/>
              <w:widowControl w:val="0"/>
              <w:numPr>
                <w:ilvl w:val="0"/>
                <w:numId w:val="0"/>
              </w:numPr>
              <w:tabs>
                <w:tab w:val="left" w:pos="245"/>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操作过程中注意老年人准备一老年人状态良好，可以配合操 作（以沟通交流方式进行）</w:t>
            </w:r>
          </w:p>
          <w:p>
            <w:pPr>
              <w:pStyle w:val="26"/>
              <w:keepNext w:val="0"/>
              <w:keepLines w:val="0"/>
              <w:pageBreakBefore w:val="0"/>
              <w:widowControl w:val="0"/>
              <w:numPr>
                <w:ilvl w:val="0"/>
                <w:numId w:val="0"/>
              </w:numPr>
              <w:tabs>
                <w:tab w:val="left" w:pos="252"/>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做好个人准备：操作过程中裁判观察着装、装饰等，符合规 范。注：分值将结合具体竞赛试题进行拆分和细化</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9" w:hRule="atLeast"/>
          <w:jc w:val="center"/>
        </w:trPr>
        <w:tc>
          <w:tcPr>
            <w:tcW w:w="553"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247" w:type="dxa"/>
            <w:gridSpan w:val="3"/>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沟通</w:t>
            </w:r>
          </w:p>
        </w:tc>
        <w:tc>
          <w:tcPr>
            <w:tcW w:w="64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问好、自我介绍、友好微笑、称呼恰当等</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553"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247" w:type="dxa"/>
            <w:gridSpan w:val="3"/>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核对</w:t>
            </w:r>
          </w:p>
        </w:tc>
        <w:tc>
          <w:tcPr>
            <w:tcW w:w="64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采用有效方法核对照护对象基本信息</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553"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247" w:type="dxa"/>
            <w:gridSpan w:val="3"/>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评估</w:t>
            </w:r>
          </w:p>
        </w:tc>
        <w:tc>
          <w:tcPr>
            <w:tcW w:w="6478"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对老年人进行综合评估（评估项目将结合具体竞赛试题进行具 体化和明确化）：</w:t>
            </w:r>
          </w:p>
          <w:p>
            <w:pPr>
              <w:pStyle w:val="26"/>
              <w:keepNext w:val="0"/>
              <w:keepLines w:val="0"/>
              <w:pageBreakBefore w:val="0"/>
              <w:widowControl w:val="0"/>
              <w:numPr>
                <w:ilvl w:val="0"/>
                <w:numId w:val="0"/>
              </w:numPr>
              <w:tabs>
                <w:tab w:val="left" w:pos="230"/>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全身情况（如精神状态、饮食、二便、睡眠等）</w:t>
            </w:r>
          </w:p>
          <w:p>
            <w:pPr>
              <w:pStyle w:val="26"/>
              <w:keepNext w:val="0"/>
              <w:keepLines w:val="0"/>
              <w:pageBreakBefore w:val="0"/>
              <w:widowControl w:val="0"/>
              <w:numPr>
                <w:ilvl w:val="0"/>
                <w:numId w:val="0"/>
              </w:numPr>
              <w:tabs>
                <w:tab w:val="left" w:pos="245"/>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局部情况（如肌力、肢体活动度、皮肤情况等）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3.</w:t>
            </w:r>
            <w:r>
              <w:rPr>
                <w:rFonts w:hint="eastAsia" w:ascii="仿宋_GB2312" w:hAnsi="仿宋_GB2312" w:eastAsia="仿宋_GB2312" w:cs="仿宋_GB2312"/>
                <w:sz w:val="24"/>
                <w:szCs w:val="24"/>
              </w:rPr>
              <w:t>特殊情况（针对本情境可能存在的情况</w:t>
            </w:r>
            <w:r>
              <w:rPr>
                <w:rFonts w:hint="eastAsia" w:ascii="仿宋_GB2312" w:hAnsi="仿宋_GB2312" w:eastAsia="仿宋_GB2312" w:cs="仿宋_GB2312"/>
                <w:sz w:val="24"/>
                <w:szCs w:val="24"/>
                <w:lang w:eastAsia="zh-CN"/>
              </w:rPr>
              <w:t>如手指灵活度等</w:t>
            </w:r>
            <w:r>
              <w:rPr>
                <w:rFonts w:hint="eastAsia" w:ascii="仿宋_GB2312" w:hAnsi="仿宋_GB2312" w:eastAsia="仿宋_GB2312" w:cs="仿宋_GB2312"/>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注：分值将结合具体竞赛试题进行拆分和细化</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560" w:type="dxa"/>
            <w:gridSpan w:val="2"/>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240" w:type="dxa"/>
            <w:gridSpan w:val="2"/>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解释</w:t>
            </w:r>
          </w:p>
        </w:tc>
        <w:tc>
          <w:tcPr>
            <w:tcW w:w="6478" w:type="dxa"/>
            <w:noWrap w:val="0"/>
            <w:vAlign w:val="center"/>
          </w:tcPr>
          <w:p>
            <w:pPr>
              <w:pStyle w:val="26"/>
              <w:keepNext w:val="0"/>
              <w:keepLines w:val="0"/>
              <w:pageBreakBefore w:val="0"/>
              <w:widowControl w:val="0"/>
              <w:numPr>
                <w:ilvl w:val="0"/>
                <w:numId w:val="0"/>
              </w:numPr>
              <w:tabs>
                <w:tab w:val="left" w:pos="245"/>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为老年人介绍照护任务、任务目的、操作时间、关键步骤</w:t>
            </w:r>
          </w:p>
          <w:p>
            <w:pPr>
              <w:pStyle w:val="26"/>
              <w:keepNext w:val="0"/>
              <w:keepLines w:val="0"/>
              <w:pageBreakBefore w:val="0"/>
              <w:widowControl w:val="0"/>
              <w:numPr>
                <w:ilvl w:val="0"/>
                <w:numId w:val="0"/>
              </w:numPr>
              <w:tabs>
                <w:tab w:val="left" w:pos="245"/>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介绍需要老年人注意和（或）配合的内容</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3.</w:t>
            </w:r>
            <w:r>
              <w:rPr>
                <w:rFonts w:hint="eastAsia" w:ascii="仿宋_GB2312" w:hAnsi="仿宋_GB2312" w:eastAsia="仿宋_GB2312" w:cs="仿宋_GB2312"/>
                <w:sz w:val="24"/>
                <w:szCs w:val="24"/>
              </w:rPr>
              <w:t>询问老年人对沟通解释过程是否存在疑问，并且愿意配合</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567" w:type="dxa"/>
            <w:gridSpan w:val="3"/>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233" w:type="dxa"/>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关键步骤</w:t>
            </w:r>
          </w:p>
        </w:tc>
        <w:tc>
          <w:tcPr>
            <w:tcW w:w="6478"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关键操作技能以</w:t>
            </w:r>
            <w:r>
              <w:rPr>
                <w:rFonts w:hint="eastAsia" w:ascii="仿宋_GB2312" w:hAnsi="仿宋_GB2312" w:eastAsia="仿宋_GB2312" w:cs="仿宋_GB2312"/>
                <w:sz w:val="24"/>
                <w:szCs w:val="24"/>
                <w:lang w:val="zh-CN" w:eastAsia="zh-CN" w:bidi="zh-CN"/>
              </w:rPr>
              <w:t>“动作”为</w:t>
            </w:r>
            <w:r>
              <w:rPr>
                <w:rFonts w:hint="eastAsia" w:ascii="仿宋_GB2312" w:hAnsi="仿宋_GB2312" w:eastAsia="仿宋_GB2312" w:cs="仿宋_GB2312"/>
                <w:sz w:val="24"/>
                <w:szCs w:val="24"/>
              </w:rPr>
              <w:t>主，尽可能真实为老年人服务；整体要求：步骤和方法正确，不违反基本原则，能够根据实际情况完成任务。</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协助老人睡眠照护</w:t>
            </w:r>
            <w:r>
              <w:rPr>
                <w:rFonts w:hint="eastAsia" w:ascii="仿宋_GB2312" w:hAnsi="仿宋_GB2312" w:eastAsia="仿宋_GB2312" w:cs="仿宋_GB2312"/>
                <w:sz w:val="24"/>
                <w:szCs w:val="24"/>
              </w:rPr>
              <w:t>操作考核评分标准：</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伸直或弯曲双臂，双手握拳，拳心相对互相叩击</w:t>
            </w:r>
            <w:r>
              <w:rPr>
                <w:rFonts w:hint="eastAsia" w:ascii="仿宋_GB2312" w:hAnsi="仿宋_GB2312" w:eastAsia="仿宋_GB2312" w:cs="仿宋_GB2312"/>
                <w:sz w:val="24"/>
                <w:szCs w:val="24"/>
                <w:lang w:val="en-US" w:eastAsia="zh-CN"/>
              </w:rPr>
              <w:t>5次</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伸直或弯曲双臂，掌根相对敲击</w:t>
            </w:r>
            <w:r>
              <w:rPr>
                <w:rFonts w:hint="eastAsia" w:ascii="仿宋_GB2312" w:hAnsi="仿宋_GB2312" w:eastAsia="仿宋_GB2312" w:cs="仿宋_GB2312"/>
                <w:sz w:val="24"/>
                <w:szCs w:val="24"/>
                <w:lang w:val="en-US" w:eastAsia="zh-CN"/>
              </w:rPr>
              <w:t>5次</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伸直或弯曲双臂，十指交叉敲击</w:t>
            </w:r>
            <w:r>
              <w:rPr>
                <w:rFonts w:hint="eastAsia" w:ascii="仿宋_GB2312" w:hAnsi="仿宋_GB2312" w:eastAsia="仿宋_GB2312" w:cs="仿宋_GB2312"/>
                <w:sz w:val="24"/>
                <w:szCs w:val="24"/>
                <w:lang w:val="en-US" w:eastAsia="zh-CN"/>
              </w:rPr>
              <w:t>5次</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伸直或弯曲双臂，拇指与食指空隙处交叉敲击</w:t>
            </w:r>
            <w:r>
              <w:rPr>
                <w:rFonts w:hint="eastAsia" w:ascii="仿宋_GB2312" w:hAnsi="仿宋_GB2312" w:eastAsia="仿宋_GB2312" w:cs="仿宋_GB2312"/>
                <w:sz w:val="24"/>
                <w:szCs w:val="24"/>
                <w:lang w:val="en-US" w:eastAsia="zh-CN"/>
              </w:rPr>
              <w:t>5次</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手握空拳，揉搓手腕；双手交替进行各</w:t>
            </w:r>
            <w:r>
              <w:rPr>
                <w:rFonts w:hint="eastAsia" w:ascii="仿宋_GB2312" w:hAnsi="仿宋_GB2312" w:eastAsia="仿宋_GB2312" w:cs="仿宋_GB2312"/>
                <w:sz w:val="24"/>
                <w:szCs w:val="24"/>
                <w:lang w:val="en-US" w:eastAsia="zh-CN"/>
              </w:rPr>
              <w:t>5次</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eastAsia="zh-CN"/>
              </w:rPr>
              <w:t>双手揉搓耳唇</w:t>
            </w:r>
            <w:r>
              <w:rPr>
                <w:rFonts w:hint="eastAsia" w:ascii="仿宋_GB2312" w:hAnsi="仿宋_GB2312" w:eastAsia="仿宋_GB2312" w:cs="仿宋_GB2312"/>
                <w:sz w:val="24"/>
                <w:szCs w:val="24"/>
                <w:lang w:val="en-US" w:eastAsia="zh-CN"/>
              </w:rPr>
              <w:t>5次</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7.询问是否不适</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lang w:eastAsia="zh-CN"/>
              </w:rPr>
              <w:t>预约下次训练时间</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9.整理、洗手、记录</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567" w:type="dxa"/>
            <w:gridSpan w:val="3"/>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233" w:type="dxa"/>
            <w:tcBorders>
              <w:left w:val="single" w:color="000000" w:sz="4" w:space="0"/>
            </w:tcBorders>
            <w:noWrap w:val="0"/>
            <w:vAlign w:val="center"/>
          </w:tcPr>
          <w:p>
            <w:pPr>
              <w:pStyle w:val="26"/>
              <w:keepNext w:val="0"/>
              <w:keepLines w:val="0"/>
              <w:pageBreakBefore w:val="0"/>
              <w:widowControl w:val="0"/>
              <w:numPr>
                <w:ilvl w:val="0"/>
                <w:numId w:val="0"/>
              </w:numPr>
              <w:kinsoku/>
              <w:wordWrap/>
              <w:overflowPunct/>
              <w:topLinePunct w:val="0"/>
              <w:autoSpaceDE/>
              <w:autoSpaceDN/>
              <w:bidi w:val="0"/>
              <w:adjustRightInd/>
              <w:snapToGrid/>
              <w:spacing w:after="100"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健康教育</w:t>
            </w:r>
          </w:p>
        </w:tc>
        <w:tc>
          <w:tcPr>
            <w:tcW w:w="64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表达准确、逻辑清晰、重点突出</w:t>
            </w:r>
            <w:r>
              <w:rPr>
                <w:rFonts w:hint="eastAsia" w:ascii="仿宋_GB2312" w:hAnsi="仿宋_GB2312" w:eastAsia="仿宋_GB2312" w:cs="仿宋_GB2312"/>
                <w:sz w:val="24"/>
                <w:szCs w:val="24"/>
                <w:lang w:eastAsia="zh-CN"/>
              </w:rPr>
              <w:t>（至少</w:t>
            </w:r>
            <w:r>
              <w:rPr>
                <w:rFonts w:hint="eastAsia" w:ascii="仿宋_GB2312" w:hAnsi="仿宋_GB2312" w:eastAsia="仿宋_GB2312" w:cs="仿宋_GB2312"/>
                <w:sz w:val="24"/>
                <w:szCs w:val="24"/>
                <w:lang w:val="en-US" w:eastAsia="zh-CN"/>
              </w:rPr>
              <w:t>3条</w:t>
            </w:r>
            <w:r>
              <w:rPr>
                <w:rFonts w:hint="eastAsia" w:ascii="仿宋_GB2312" w:hAnsi="仿宋_GB2312" w:eastAsia="仿宋_GB2312" w:cs="仿宋_GB2312"/>
                <w:sz w:val="24"/>
                <w:szCs w:val="24"/>
                <w:lang w:eastAsia="zh-CN"/>
              </w:rPr>
              <w:t>）</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567" w:type="dxa"/>
            <w:gridSpan w:val="3"/>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233" w:type="dxa"/>
            <w:tcBorders>
              <w:lef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4"/>
                <w:szCs w:val="24"/>
                <w:lang w:val="en-US" w:eastAsia="zh-CN" w:bidi="zh-TW"/>
              </w:rPr>
            </w:pPr>
            <w:r>
              <w:rPr>
                <w:rFonts w:hint="eastAsia" w:ascii="仿宋_GB2312" w:hAnsi="仿宋_GB2312" w:eastAsia="仿宋_GB2312" w:cs="仿宋_GB2312"/>
                <w:kern w:val="2"/>
                <w:sz w:val="24"/>
                <w:szCs w:val="24"/>
                <w:lang w:val="en-US" w:eastAsia="zh-CN" w:bidi="zh-TW"/>
              </w:rPr>
              <w:t>院感防控</w:t>
            </w:r>
          </w:p>
        </w:tc>
        <w:tc>
          <w:tcPr>
            <w:tcW w:w="64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rPr>
              <w:t>遵守感染防护要求，包括废弃物处理、个人防护及手卫生等</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567" w:type="dxa"/>
            <w:gridSpan w:val="3"/>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233" w:type="dxa"/>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客观分</w:t>
            </w:r>
          </w:p>
        </w:tc>
        <w:tc>
          <w:tcPr>
            <w:tcW w:w="64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操作安全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val="en-US" w:eastAsia="zh-CN"/>
              </w:rPr>
              <w:t>人文关怀</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val="en-US" w:eastAsia="zh-CN"/>
              </w:rPr>
              <w:t>3.</w:t>
            </w:r>
            <w:r>
              <w:rPr>
                <w:rFonts w:hint="eastAsia" w:ascii="仿宋_GB2312" w:hAnsi="仿宋_GB2312" w:eastAsia="仿宋_GB2312" w:cs="仿宋_GB2312"/>
                <w:sz w:val="24"/>
                <w:szCs w:val="24"/>
                <w:lang w:eastAsia="zh-CN"/>
              </w:rPr>
              <w:t>沟通流畅</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4.</w:t>
            </w:r>
            <w:r>
              <w:rPr>
                <w:rFonts w:hint="eastAsia" w:ascii="仿宋_GB2312" w:hAnsi="仿宋_GB2312" w:eastAsia="仿宋_GB2312" w:cs="仿宋_GB2312"/>
                <w:sz w:val="24"/>
                <w:szCs w:val="24"/>
                <w:lang w:val="en-US" w:eastAsia="zh-CN"/>
              </w:rPr>
              <w:t>创新性</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5.</w:t>
            </w:r>
            <w:r>
              <w:rPr>
                <w:rFonts w:hint="eastAsia" w:ascii="仿宋_GB2312" w:hAnsi="仿宋_GB2312" w:eastAsia="仿宋_GB2312" w:cs="仿宋_GB2312"/>
                <w:sz w:val="24"/>
                <w:szCs w:val="24"/>
                <w:lang w:val="en-US" w:eastAsia="zh-CN"/>
              </w:rPr>
              <w:t>灵活性</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1" w:hRule="atLeast"/>
          <w:jc w:val="center"/>
        </w:trPr>
        <w:tc>
          <w:tcPr>
            <w:tcW w:w="8278" w:type="dxa"/>
            <w:gridSpan w:val="5"/>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合计</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w:t>
            </w:r>
          </w:p>
        </w:tc>
      </w:tr>
    </w:tbl>
    <w:p>
      <w:pPr>
        <w:pStyle w:val="11"/>
        <w:ind w:left="0" w:leftChars="0" w:firstLine="0" w:firstLineChars="0"/>
        <w:jc w:val="center"/>
        <w:rPr>
          <w:rFonts w:hint="default" w:ascii="仿宋_GB2312" w:hAnsi="仿宋_GB2312" w:cs="仿宋_GB2312"/>
          <w:color w:val="auto"/>
          <w:szCs w:val="32"/>
          <w:lang w:val="en-US" w:eastAsia="zh-CN"/>
        </w:rPr>
      </w:pPr>
      <w:r>
        <w:rPr>
          <w:rFonts w:hint="eastAsia" w:ascii="仿宋_GB2312" w:hAnsi="仿宋_GB2312" w:cs="仿宋_GB2312"/>
          <w:color w:val="auto"/>
          <w:szCs w:val="32"/>
          <w:lang w:val="en-US" w:eastAsia="zh-CN"/>
        </w:rPr>
        <w:t>模块B生活照护-照护有睡眠障碍的老人入睡评分表</w:t>
      </w:r>
    </w:p>
    <w:tbl>
      <w:tblPr>
        <w:tblStyle w:val="12"/>
        <w:tblW w:w="88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91"/>
        <w:gridCol w:w="1109"/>
        <w:gridCol w:w="6478"/>
        <w:gridCol w:w="6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6" w:hRule="atLeast"/>
          <w:jc w:val="center"/>
        </w:trPr>
        <w:tc>
          <w:tcPr>
            <w:tcW w:w="6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lang w:val="en-US" w:eastAsia="zh-CN"/>
              </w:rPr>
            </w:pPr>
            <w:bookmarkStart w:id="4" w:name="OLE_LINK4"/>
            <w:r>
              <w:rPr>
                <w:rFonts w:hint="eastAsia" w:ascii="仿宋_GB2312" w:hAnsi="仿宋_GB2312" w:eastAsia="仿宋_GB2312" w:cs="仿宋_GB2312"/>
                <w:b/>
                <w:bCs/>
                <w:sz w:val="24"/>
                <w:szCs w:val="24"/>
                <w:lang w:val="en-US" w:eastAsia="zh-CN"/>
              </w:rPr>
              <w:t>序号</w:t>
            </w:r>
          </w:p>
        </w:tc>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项目</w:t>
            </w:r>
          </w:p>
        </w:tc>
        <w:tc>
          <w:tcPr>
            <w:tcW w:w="64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评分标准</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配分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6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bookmarkStart w:id="5" w:name="OLE_LINK1" w:colFirst="0" w:colLast="0"/>
            <w:r>
              <w:rPr>
                <w:rFonts w:hint="eastAsia" w:ascii="仿宋_GB2312" w:hAnsi="仿宋_GB2312" w:eastAsia="仿宋_GB2312" w:cs="仿宋_GB2312"/>
                <w:sz w:val="24"/>
                <w:szCs w:val="24"/>
                <w:lang w:val="en-US" w:eastAsia="zh-CN"/>
              </w:rPr>
              <w:t>1</w:t>
            </w:r>
          </w:p>
        </w:tc>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情境描述</w:t>
            </w:r>
          </w:p>
        </w:tc>
        <w:tc>
          <w:tcPr>
            <w:tcW w:w="6478"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口头汇报：简述情境、老年人照护问题和任务等</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6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工作准备</w:t>
            </w:r>
          </w:p>
        </w:tc>
        <w:tc>
          <w:tcPr>
            <w:tcW w:w="6478"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以下项目在整个操作过程中予以评估</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不需要口头汇报：</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物品准备齐全：操作过程不缺用物、能满足完成整个操作</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性能完好（每遗漏一项关键物品扣</w:t>
            </w:r>
            <w:r>
              <w:rPr>
                <w:rFonts w:hint="eastAsia" w:ascii="仿宋_GB2312" w:hAnsi="仿宋_GB2312" w:eastAsia="仿宋_GB2312" w:cs="仿宋_GB2312"/>
                <w:sz w:val="24"/>
                <w:szCs w:val="24"/>
                <w:lang w:val="en-US" w:eastAsia="zh-CN"/>
              </w:rPr>
              <w:t>0.5分,</w:t>
            </w:r>
            <w:r>
              <w:rPr>
                <w:rFonts w:hint="eastAsia" w:ascii="仿宋_GB2312" w:hAnsi="仿宋_GB2312" w:eastAsia="仿宋_GB2312" w:cs="仿宋_GB2312"/>
                <w:sz w:val="24"/>
                <w:szCs w:val="24"/>
              </w:rPr>
              <w:t>直至扣完）</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操作过程中关注环境准备情况</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包括温湿度适宜，光线明亮，空气清新（以检查动作指向行为或沟通交流方式进行）</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操作过程中注意老年人准备一老年人状态良好</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可以配合操作（以沟通交流方式进行）</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做好个人准备：操作过程中裁判观察着装、装饰等</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符合规范。注：分值将结合具体竞赛试题进行拆分和细化</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6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沟通</w:t>
            </w:r>
          </w:p>
        </w:tc>
        <w:tc>
          <w:tcPr>
            <w:tcW w:w="6478"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问好、自我介绍、友好微笑、称呼恰当等</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6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核对</w:t>
            </w:r>
          </w:p>
        </w:tc>
        <w:tc>
          <w:tcPr>
            <w:tcW w:w="6478"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采用有效方法核对照护对象基本信息</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6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评估</w:t>
            </w:r>
          </w:p>
        </w:tc>
        <w:tc>
          <w:tcPr>
            <w:tcW w:w="6478"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对老年人进行综合评估（评估项目将结合具体竞赛试题进行具 体化和明确化）：</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全身情况（如精神状态、饮食、二便、睡眠等）</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局部情况（如肌力、肢体活动度、皮肤情况等）</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特殊情况（针对本情境可能存在的情况</w:t>
            </w:r>
            <w:r>
              <w:rPr>
                <w:rFonts w:hint="eastAsia" w:ascii="仿宋_GB2312" w:hAnsi="仿宋_GB2312" w:eastAsia="仿宋_GB2312" w:cs="仿宋_GB2312"/>
                <w:sz w:val="24"/>
                <w:szCs w:val="24"/>
                <w:lang w:eastAsia="zh-CN"/>
              </w:rPr>
              <w:t>如头晕等</w:t>
            </w:r>
            <w:r>
              <w:rPr>
                <w:rFonts w:hint="eastAsia" w:ascii="仿宋_GB2312" w:hAnsi="仿宋_GB2312" w:eastAsia="仿宋_GB2312" w:cs="仿宋_GB2312"/>
                <w:sz w:val="24"/>
                <w:szCs w:val="24"/>
              </w:rPr>
              <w:t>）</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注：分值将结合具体竞赛试题进行拆分和细化</w:t>
            </w:r>
            <w:r>
              <w:rPr>
                <w:rFonts w:hint="eastAsia" w:ascii="仿宋_GB2312" w:hAnsi="仿宋_GB2312" w:eastAsia="仿宋_GB2312" w:cs="仿宋_GB2312"/>
                <w:sz w:val="24"/>
                <w:szCs w:val="24"/>
                <w:lang w:eastAsia="zh-CN"/>
              </w:rPr>
              <w:t>。</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6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解释</w:t>
            </w:r>
          </w:p>
        </w:tc>
        <w:tc>
          <w:tcPr>
            <w:tcW w:w="6478"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为老年人介绍照护任务、任务目的、操作时间、关键步骤</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介绍需要老年人注意和（或）配合的内容</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询问老年人对沟通解释过程是否存在疑问，并且愿意配合</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6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关键步骤</w:t>
            </w:r>
          </w:p>
        </w:tc>
        <w:tc>
          <w:tcPr>
            <w:tcW w:w="6478"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关键操作技能以</w:t>
            </w:r>
            <w:r>
              <w:rPr>
                <w:rFonts w:hint="eastAsia" w:ascii="仿宋_GB2312" w:hAnsi="仿宋_GB2312" w:eastAsia="仿宋_GB2312" w:cs="仿宋_GB2312"/>
                <w:sz w:val="24"/>
                <w:szCs w:val="24"/>
                <w:lang w:val="zh-CN" w:eastAsia="zh-CN"/>
              </w:rPr>
              <w:t>“动作”为</w:t>
            </w:r>
            <w:r>
              <w:rPr>
                <w:rFonts w:hint="eastAsia" w:ascii="仿宋_GB2312" w:hAnsi="仿宋_GB2312" w:eastAsia="仿宋_GB2312" w:cs="仿宋_GB2312"/>
                <w:sz w:val="24"/>
                <w:szCs w:val="24"/>
              </w:rPr>
              <w:t>主</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尽可能真实为老年人服务；整体要求：步骤和方法正确</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不违反基本原则</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能够根据实际情况完成任务。</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协助老人睡眠照护</w:t>
            </w:r>
            <w:r>
              <w:rPr>
                <w:rFonts w:hint="eastAsia" w:ascii="仿宋_GB2312" w:hAnsi="仿宋_GB2312" w:eastAsia="仿宋_GB2312" w:cs="仿宋_GB2312"/>
                <w:sz w:val="24"/>
                <w:szCs w:val="24"/>
              </w:rPr>
              <w:t>操作考核评分标准：</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询问老人失眠的原因</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针对原因解决老人的问题并做好心理疏导</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检查床垫、枕头、被子是否清洁合适</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开窗</w:t>
            </w:r>
            <w:r>
              <w:rPr>
                <w:rFonts w:hint="eastAsia" w:ascii="仿宋_GB2312" w:hAnsi="仿宋_GB2312" w:eastAsia="仿宋_GB2312" w:cs="仿宋_GB2312"/>
                <w:sz w:val="24"/>
                <w:szCs w:val="24"/>
                <w:lang w:val="en-US" w:eastAsia="zh-CN"/>
              </w:rPr>
              <w:t>30分钟后关窗</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检查地面、卫生间是否湿滑</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eastAsia="zh-CN"/>
              </w:rPr>
              <w:t>关大灯、开小夜灯</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lang w:eastAsia="zh-CN"/>
              </w:rPr>
              <w:t>整理、洗手、记录</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6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健康教育</w:t>
            </w:r>
          </w:p>
        </w:tc>
        <w:tc>
          <w:tcPr>
            <w:tcW w:w="6478"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表达准确、逻辑清晰、重点突出</w:t>
            </w:r>
            <w:r>
              <w:rPr>
                <w:rFonts w:hint="eastAsia" w:ascii="仿宋_GB2312" w:hAnsi="仿宋_GB2312" w:eastAsia="仿宋_GB2312" w:cs="仿宋_GB2312"/>
                <w:sz w:val="24"/>
                <w:szCs w:val="24"/>
                <w:lang w:eastAsia="zh-CN"/>
              </w:rPr>
              <w:t>（至少</w:t>
            </w:r>
            <w:r>
              <w:rPr>
                <w:rFonts w:hint="eastAsia" w:ascii="仿宋_GB2312" w:hAnsi="仿宋_GB2312" w:eastAsia="仿宋_GB2312" w:cs="仿宋_GB2312"/>
                <w:sz w:val="24"/>
                <w:szCs w:val="24"/>
                <w:lang w:val="en-US" w:eastAsia="zh-CN"/>
              </w:rPr>
              <w:t>3条</w:t>
            </w:r>
            <w:r>
              <w:rPr>
                <w:rFonts w:hint="eastAsia" w:ascii="仿宋_GB2312" w:hAnsi="仿宋_GB2312" w:eastAsia="仿宋_GB2312" w:cs="仿宋_GB2312"/>
                <w:sz w:val="24"/>
                <w:szCs w:val="24"/>
                <w:lang w:eastAsia="zh-CN"/>
              </w:rPr>
              <w:t>）</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6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院感防控</w:t>
            </w:r>
          </w:p>
        </w:tc>
        <w:tc>
          <w:tcPr>
            <w:tcW w:w="6478"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遵守感染防护要求，包括废弃物处理、个人防护及手卫生等</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6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客观分</w:t>
            </w:r>
          </w:p>
        </w:tc>
        <w:tc>
          <w:tcPr>
            <w:tcW w:w="6478"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操作安全</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2.人文关怀</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沟通流畅</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4.创新性</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5.灵活性</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8278"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合计</w:t>
            </w:r>
          </w:p>
        </w:tc>
        <w:tc>
          <w:tcPr>
            <w:tcW w:w="618"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100</w:t>
            </w:r>
          </w:p>
        </w:tc>
      </w:tr>
      <w:bookmarkEnd w:id="4"/>
      <w:bookmarkEnd w:id="5"/>
    </w:tbl>
    <w:p>
      <w:pPr>
        <w:pStyle w:val="11"/>
        <w:ind w:left="0" w:leftChars="0" w:firstLine="0" w:firstLineChars="0"/>
        <w:jc w:val="center"/>
        <w:rPr>
          <w:rFonts w:hint="eastAsia" w:ascii="仿宋_GB2312" w:hAnsi="仿宋_GB2312" w:cs="仿宋_GB2312"/>
          <w:color w:val="auto"/>
          <w:szCs w:val="32"/>
          <w:lang w:val="en-US" w:eastAsia="zh-CN"/>
        </w:rPr>
      </w:pPr>
      <w:r>
        <w:rPr>
          <w:rFonts w:hint="eastAsia" w:ascii="仿宋_GB2312" w:hAnsi="仿宋_GB2312" w:cs="仿宋_GB2312"/>
          <w:color w:val="auto"/>
          <w:szCs w:val="32"/>
          <w:lang w:val="en-US" w:eastAsia="zh-CN"/>
        </w:rPr>
        <w:t>模块C基础照护-协助老年人服用口服药评分标准</w:t>
      </w:r>
    </w:p>
    <w:tbl>
      <w:tblPr>
        <w:tblStyle w:val="12"/>
        <w:tblW w:w="88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5"/>
        <w:gridCol w:w="1065"/>
        <w:gridCol w:w="6468"/>
        <w:gridCol w:w="6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6" w:hRule="atLeast"/>
          <w:jc w:val="center"/>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eastAsia="zh-CN"/>
              </w:rPr>
              <w:t>序号</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项目</w:t>
            </w:r>
          </w:p>
        </w:tc>
        <w:tc>
          <w:tcPr>
            <w:tcW w:w="64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rPr>
              <w:t>评分</w:t>
            </w:r>
            <w:r>
              <w:rPr>
                <w:rFonts w:hint="eastAsia" w:ascii="仿宋_GB2312" w:hAnsi="仿宋_GB2312" w:eastAsia="仿宋_GB2312" w:cs="仿宋_GB2312"/>
                <w:b/>
                <w:bCs/>
                <w:sz w:val="24"/>
                <w:szCs w:val="24"/>
                <w:lang w:val="en-US" w:eastAsia="zh-CN"/>
              </w:rPr>
              <w:t>标准</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配分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情境描述</w:t>
            </w:r>
          </w:p>
        </w:tc>
        <w:tc>
          <w:tcPr>
            <w:tcW w:w="6468"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口头汇报：简述情境、老年人照护问题和任务等</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工作准备</w:t>
            </w:r>
          </w:p>
        </w:tc>
        <w:tc>
          <w:tcPr>
            <w:tcW w:w="6468"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以下项目在整个操作过程中予以评估，不需要口头汇报：</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1.物品准备齐全：操作过程不缺用物、能满足完成整个操作,性能完好（每遗漏一项关键物品扣0.5分,直至扣完）</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2.操作过程中关注环境准备情况，包括温湿度适宜，光线明亮,空气清新（以检查动作指向行为或沟通交流方式进行）</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3.操作过程中注意老年人准备一老年人状态良好，可以配合操作（以沟通交流方式进行）</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4.做好个人准备：操作过程中裁判观察着装、装饰等，符合规范。注：分值将结合具体竞赛试题进行拆分和细化</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沟通</w:t>
            </w:r>
          </w:p>
        </w:tc>
        <w:tc>
          <w:tcPr>
            <w:tcW w:w="6468"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问好、自我介绍、友好微笑、称呼恰当等</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核对</w:t>
            </w:r>
          </w:p>
        </w:tc>
        <w:tc>
          <w:tcPr>
            <w:tcW w:w="6468"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采用有效方法核对照护对象基本信息</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评估</w:t>
            </w:r>
          </w:p>
        </w:tc>
        <w:tc>
          <w:tcPr>
            <w:tcW w:w="6468"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对老年人进行综合评估（评估项目将结合具体竞赛试题进行具体化和明确化）：</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1.全身情况（如精神状态、饮食、二便、睡眠等）</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2.局部情况（如肌力、肢体活动度、皮肤情况等）</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3.特殊情况（针对本情境可能存在的情况如吞咽功能等） </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注：分值将结合具体竞赛试题进行拆分和细化</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解释</w:t>
            </w:r>
          </w:p>
        </w:tc>
        <w:tc>
          <w:tcPr>
            <w:tcW w:w="6468"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1.为老年人介绍照护任务、任务目的、操作时间、关键步骤</w:t>
            </w:r>
          </w:p>
          <w:p>
            <w:pPr>
              <w:pStyle w:val="26"/>
              <w:keepNext w:val="0"/>
              <w:keepLines w:val="0"/>
              <w:pageBreakBefore w:val="0"/>
              <w:widowControl w:val="0"/>
              <w:kinsoku/>
              <w:wordWrap/>
              <w:overflowPunct/>
              <w:topLinePunct w:val="0"/>
              <w:autoSpaceDE/>
              <w:autoSpaceDN/>
              <w:bidi w:val="0"/>
              <w:adjustRightInd/>
              <w:snapToGrid/>
              <w:spacing w:line="36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2.介绍需要老年人注意和（或）配合的内容</w:t>
            </w:r>
          </w:p>
          <w:p>
            <w:pPr>
              <w:pStyle w:val="26"/>
              <w:keepNext w:val="0"/>
              <w:keepLines w:val="0"/>
              <w:pageBreakBefore w:val="0"/>
              <w:widowControl w:val="0"/>
              <w:kinsoku/>
              <w:wordWrap/>
              <w:overflowPunct/>
              <w:topLinePunct w:val="0"/>
              <w:autoSpaceDE/>
              <w:autoSpaceDN/>
              <w:bidi w:val="0"/>
              <w:adjustRightInd/>
              <w:snapToGrid/>
              <w:spacing w:line="36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3.询问老年人对沟通解释过程是否存在疑问,并且愿意配合</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关键步骤</w:t>
            </w:r>
          </w:p>
        </w:tc>
        <w:tc>
          <w:tcPr>
            <w:tcW w:w="6468"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关键操作技能以</w:t>
            </w:r>
            <w:r>
              <w:rPr>
                <w:rFonts w:hint="eastAsia" w:ascii="仿宋_GB2312" w:hAnsi="仿宋_GB2312" w:eastAsia="仿宋_GB2312" w:cs="仿宋_GB2312"/>
                <w:sz w:val="24"/>
                <w:szCs w:val="24"/>
                <w:lang w:val="zh-CN" w:eastAsia="zh-CN"/>
              </w:rPr>
              <w:t>“动作”为</w:t>
            </w:r>
            <w:r>
              <w:rPr>
                <w:rFonts w:hint="eastAsia" w:ascii="仿宋_GB2312" w:hAnsi="仿宋_GB2312" w:eastAsia="仿宋_GB2312" w:cs="仿宋_GB2312"/>
                <w:sz w:val="24"/>
                <w:szCs w:val="24"/>
                <w:lang w:val="en-US" w:eastAsia="zh-CN"/>
              </w:rPr>
              <w:t>主，尽可能真实为老年人服务；整体要求：步骤和方法正确，不违反基本原则，能够根据实际情况完成任务。</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协助老人睡眠照护操作考核评分标准：</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1.双人查对医嘱，药物名称、有效期，剂量等</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2.检查药物质量、颜色</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3.老人胸前围毛巾</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4.检查口腔、为老人擦手</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5.用小勺子盛药</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6.倒水、测温</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7.再次查对医嘱，药物名称、剂量</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8.老人右手自行喝水、吃药、再喝水</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9.观察老人是否吞咽进去</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10.再次查对老人姓名、药名、剂量</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11.用毛巾擦干嘴角</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12.保持体位30分钟</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13.询问是否不适</w:t>
            </w:r>
          </w:p>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14.整理、洗手、记录</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9" w:hRule="atLeast"/>
          <w:jc w:val="center"/>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健康教育</w:t>
            </w:r>
          </w:p>
        </w:tc>
        <w:tc>
          <w:tcPr>
            <w:tcW w:w="6468"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表达准确、逻辑清晰、重点突出（至少3条）</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9" w:hRule="atLeast"/>
          <w:jc w:val="center"/>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院感防控</w:t>
            </w:r>
          </w:p>
        </w:tc>
        <w:tc>
          <w:tcPr>
            <w:tcW w:w="6468"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遵守感染防护要求，包括废弃物处理、个人防护及手卫生等</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客观分</w:t>
            </w:r>
          </w:p>
        </w:tc>
        <w:tc>
          <w:tcPr>
            <w:tcW w:w="6468"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1.操作安全</w:t>
            </w:r>
          </w:p>
          <w:p>
            <w:pPr>
              <w:pStyle w:val="26"/>
              <w:keepNext w:val="0"/>
              <w:keepLines w:val="0"/>
              <w:pageBreakBefore w:val="0"/>
              <w:widowControl w:val="0"/>
              <w:kinsoku/>
              <w:wordWrap/>
              <w:overflowPunct/>
              <w:topLinePunct w:val="0"/>
              <w:autoSpaceDE/>
              <w:autoSpaceDN/>
              <w:bidi w:val="0"/>
              <w:adjustRightInd/>
              <w:snapToGrid/>
              <w:spacing w:line="36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2.人文关怀</w:t>
            </w:r>
          </w:p>
          <w:p>
            <w:pPr>
              <w:pStyle w:val="26"/>
              <w:keepNext w:val="0"/>
              <w:keepLines w:val="0"/>
              <w:pageBreakBefore w:val="0"/>
              <w:widowControl w:val="0"/>
              <w:kinsoku/>
              <w:wordWrap/>
              <w:overflowPunct/>
              <w:topLinePunct w:val="0"/>
              <w:autoSpaceDE/>
              <w:autoSpaceDN/>
              <w:bidi w:val="0"/>
              <w:adjustRightInd/>
              <w:snapToGrid/>
              <w:spacing w:line="36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3.沟通流畅</w:t>
            </w:r>
          </w:p>
          <w:p>
            <w:pPr>
              <w:pStyle w:val="26"/>
              <w:keepNext w:val="0"/>
              <w:keepLines w:val="0"/>
              <w:pageBreakBefore w:val="0"/>
              <w:widowControl w:val="0"/>
              <w:kinsoku/>
              <w:wordWrap/>
              <w:overflowPunct/>
              <w:topLinePunct w:val="0"/>
              <w:autoSpaceDE/>
              <w:autoSpaceDN/>
              <w:bidi w:val="0"/>
              <w:adjustRightInd/>
              <w:snapToGrid/>
              <w:spacing w:line="36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4.创新性</w:t>
            </w:r>
          </w:p>
          <w:p>
            <w:pPr>
              <w:pStyle w:val="26"/>
              <w:keepNext w:val="0"/>
              <w:keepLines w:val="0"/>
              <w:pageBreakBefore w:val="0"/>
              <w:widowControl w:val="0"/>
              <w:kinsoku/>
              <w:wordWrap/>
              <w:overflowPunct/>
              <w:topLinePunct w:val="0"/>
              <w:autoSpaceDE/>
              <w:autoSpaceDN/>
              <w:bidi w:val="0"/>
              <w:adjustRightInd/>
              <w:snapToGrid/>
              <w:spacing w:line="36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5.灵活性</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8278"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合计</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（三）评判方法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24"/>
          <w:lang w:val="en-US" w:eastAsia="zh-CN" w:bidi="ar-SA"/>
        </w:rPr>
      </w:pPr>
      <w:bookmarkStart w:id="6" w:name="_Hlk517772471"/>
      <w:r>
        <w:rPr>
          <w:rFonts w:hint="eastAsia" w:ascii="仿宋_GB2312" w:hAnsi="仿宋_GB2312" w:eastAsia="仿宋_GB2312" w:cs="仿宋_GB2312"/>
          <w:kern w:val="2"/>
          <w:sz w:val="32"/>
          <w:szCs w:val="24"/>
          <w:lang w:val="en-US" w:eastAsia="zh-CN" w:bidi="ar-SA"/>
        </w:rPr>
        <w:t>1.初赛成绩由</w:t>
      </w:r>
      <w:r>
        <w:rPr>
          <w:rFonts w:hint="eastAsia" w:ascii="仿宋_GB2312" w:hAnsi="仿宋_GB2312" w:cs="仿宋_GB2312"/>
          <w:kern w:val="2"/>
          <w:sz w:val="32"/>
          <w:szCs w:val="24"/>
          <w:lang w:val="en-US" w:eastAsia="zh-CN" w:bidi="ar-SA"/>
        </w:rPr>
        <w:t>计算机系统</w:t>
      </w:r>
      <w:r>
        <w:rPr>
          <w:rFonts w:hint="eastAsia" w:ascii="仿宋_GB2312" w:hAnsi="仿宋_GB2312" w:eastAsia="仿宋_GB2312" w:cs="仿宋_GB2312"/>
          <w:kern w:val="2"/>
          <w:sz w:val="32"/>
          <w:szCs w:val="24"/>
          <w:lang w:val="en-US" w:eastAsia="zh-CN" w:bidi="ar-SA"/>
        </w:rPr>
        <w:t>自动判分，选手初赛成绩以得分高低排名。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cs="仿宋_GB2312"/>
          <w:kern w:val="2"/>
          <w:sz w:val="32"/>
          <w:szCs w:val="24"/>
          <w:lang w:val="en-US" w:eastAsia="zh-CN" w:bidi="ar-SA"/>
        </w:rPr>
        <w:t>2</w:t>
      </w:r>
      <w:r>
        <w:rPr>
          <w:rFonts w:hint="eastAsia" w:ascii="仿宋_GB2312" w:hAnsi="仿宋_GB2312" w:eastAsia="仿宋_GB2312" w:cs="仿宋_GB2312"/>
          <w:kern w:val="2"/>
          <w:sz w:val="32"/>
          <w:szCs w:val="24"/>
          <w:lang w:val="en-US" w:eastAsia="zh-CN" w:bidi="ar-SA"/>
        </w:rPr>
        <w:t>.决赛由现场裁判组依据参赛选手的实际操作情况按竞赛评分表集体评判、计分</w:t>
      </w:r>
      <w:bookmarkEnd w:id="6"/>
      <w:r>
        <w:rPr>
          <w:rFonts w:hint="eastAsia" w:ascii="仿宋_GB2312" w:hAnsi="仿宋_GB2312" w:eastAsia="仿宋_GB2312" w:cs="仿宋_GB2312"/>
          <w:kern w:val="2"/>
          <w:sz w:val="32"/>
          <w:szCs w:val="24"/>
          <w:lang w:val="en-US" w:eastAsia="zh-CN" w:bidi="ar-SA"/>
        </w:rPr>
        <w:t>；裁判组对最终成绩签字确认。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cs="仿宋_GB2312"/>
          <w:kern w:val="2"/>
          <w:sz w:val="32"/>
          <w:szCs w:val="24"/>
          <w:lang w:val="en-US" w:eastAsia="zh-CN" w:bidi="ar-SA"/>
        </w:rPr>
        <w:t>3</w:t>
      </w:r>
      <w:r>
        <w:rPr>
          <w:rFonts w:hint="eastAsia" w:ascii="仿宋_GB2312" w:hAnsi="仿宋_GB2312" w:eastAsia="仿宋_GB2312" w:cs="仿宋_GB2312"/>
          <w:kern w:val="2"/>
          <w:sz w:val="32"/>
          <w:szCs w:val="24"/>
          <w:lang w:val="en-US" w:eastAsia="zh-CN" w:bidi="ar-SA"/>
        </w:rPr>
        <w:t>.决赛设裁判长1名、裁判员</w:t>
      </w:r>
      <w:r>
        <w:rPr>
          <w:rFonts w:hint="eastAsia" w:ascii="仿宋_GB2312" w:hAnsi="仿宋_GB2312" w:cs="仿宋_GB2312"/>
          <w:kern w:val="2"/>
          <w:sz w:val="32"/>
          <w:szCs w:val="24"/>
          <w:lang w:val="en-US" w:eastAsia="zh-CN" w:bidi="ar-SA"/>
        </w:rPr>
        <w:t>6</w:t>
      </w:r>
      <w:r>
        <w:rPr>
          <w:rFonts w:hint="eastAsia" w:ascii="仿宋_GB2312" w:hAnsi="仿宋_GB2312" w:eastAsia="仿宋_GB2312" w:cs="仿宋_GB2312"/>
          <w:kern w:val="2"/>
          <w:sz w:val="32"/>
          <w:szCs w:val="24"/>
          <w:lang w:val="en-US" w:eastAsia="zh-CN" w:bidi="ar-SA"/>
        </w:rPr>
        <w:t>名，裁判员2人1组，分</w:t>
      </w:r>
      <w:r>
        <w:rPr>
          <w:rFonts w:hint="eastAsia" w:ascii="仿宋_GB2312" w:hAnsi="仿宋_GB2312" w:cs="仿宋_GB2312"/>
          <w:kern w:val="2"/>
          <w:sz w:val="32"/>
          <w:szCs w:val="24"/>
          <w:lang w:val="en-US" w:eastAsia="zh-CN" w:bidi="ar-SA"/>
        </w:rPr>
        <w:t>3</w:t>
      </w:r>
      <w:r>
        <w:rPr>
          <w:rFonts w:hint="eastAsia" w:ascii="仿宋_GB2312" w:hAnsi="仿宋_GB2312" w:eastAsia="仿宋_GB2312" w:cs="仿宋_GB2312"/>
          <w:kern w:val="2"/>
          <w:sz w:val="32"/>
          <w:szCs w:val="24"/>
          <w:lang w:val="en-US" w:eastAsia="zh-CN" w:bidi="ar-SA"/>
        </w:rPr>
        <w:t>组，</w:t>
      </w:r>
      <w:r>
        <w:rPr>
          <w:rFonts w:hint="eastAsia" w:ascii="仿宋_GB2312" w:hAnsi="仿宋_GB2312" w:eastAsia="仿宋_GB2312" w:cs="仿宋_GB2312"/>
          <w:kern w:val="2"/>
          <w:sz w:val="32"/>
          <w:szCs w:val="24"/>
          <w:lang w:val="zh-CN" w:eastAsia="zh-CN" w:bidi="ar-SA"/>
        </w:rPr>
        <w:t>裁判员以</w:t>
      </w:r>
      <w:r>
        <w:rPr>
          <w:rFonts w:hint="eastAsia" w:ascii="仿宋_GB2312" w:hAnsi="仿宋_GB2312" w:eastAsia="仿宋_GB2312" w:cs="仿宋_GB2312"/>
          <w:kern w:val="2"/>
          <w:sz w:val="32"/>
          <w:szCs w:val="24"/>
          <w:lang w:val="en-US" w:eastAsia="zh-CN" w:bidi="ar-SA"/>
        </w:rPr>
        <w:t>2</w:t>
      </w:r>
      <w:r>
        <w:rPr>
          <w:rFonts w:hint="eastAsia" w:ascii="仿宋_GB2312" w:hAnsi="仿宋_GB2312" w:cs="仿宋_GB2312"/>
          <w:kern w:val="2"/>
          <w:sz w:val="32"/>
          <w:szCs w:val="24"/>
          <w:lang w:val="zh-CN" w:eastAsia="zh-CN" w:bidi="ar-SA"/>
        </w:rPr>
        <w:t>人</w:t>
      </w:r>
      <w:r>
        <w:rPr>
          <w:rFonts w:hint="eastAsia" w:ascii="仿宋_GB2312" w:hAnsi="仿宋_GB2312" w:eastAsia="仿宋_GB2312" w:cs="仿宋_GB2312"/>
          <w:kern w:val="2"/>
          <w:sz w:val="32"/>
          <w:szCs w:val="24"/>
          <w:lang w:val="zh-CN" w:eastAsia="zh-CN" w:bidi="ar-SA"/>
        </w:rPr>
        <w:t>一组形式对所在工位的选手操作进行现场打分。裁判</w:t>
      </w:r>
      <w:r>
        <w:rPr>
          <w:rFonts w:hint="eastAsia" w:ascii="仿宋_GB2312" w:hAnsi="仿宋_GB2312" w:eastAsia="仿宋_GB2312" w:cs="仿宋_GB2312"/>
          <w:kern w:val="2"/>
          <w:sz w:val="32"/>
          <w:szCs w:val="24"/>
          <w:lang w:val="en-US" w:eastAsia="zh-CN" w:bidi="ar-SA"/>
        </w:rPr>
        <w:t>根据分组按照统一评分标准负责该组所有选手进行现场评分，并对自己评分项目签字确认评分结果。</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kern w:val="2"/>
          <w:sz w:val="32"/>
          <w:szCs w:val="24"/>
          <w:lang w:val="en-US" w:eastAsia="zh-CN" w:bidi="ar-SA"/>
        </w:rPr>
        <w:t>4.裁判长对所有裁判员的打分过程的公平、公正性进行监督。裁判员执裁期间若有争议，由裁判长裁决。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2"/>
          <w:sz w:val="32"/>
          <w:szCs w:val="24"/>
          <w:lang w:val="en-US" w:eastAsia="zh-CN" w:bidi="ar-SA"/>
        </w:rPr>
      </w:pPr>
      <w:r>
        <w:rPr>
          <w:rFonts w:hint="eastAsia" w:ascii="楷体_GB2312" w:hAnsi="楷体_GB2312" w:eastAsia="楷体_GB2312" w:cs="楷体_GB2312"/>
          <w:b w:val="0"/>
          <w:bCs w:val="0"/>
          <w:kern w:val="2"/>
          <w:sz w:val="32"/>
          <w:szCs w:val="24"/>
          <w:lang w:val="en-US" w:eastAsia="zh-CN" w:bidi="ar-SA"/>
        </w:rPr>
        <w:t>（四）综合排名</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参赛选手最终名次依据初赛和决赛两部分成绩按比例累加的综合成绩进行排名，成绩均四舍五入保留两位小数点。其中初赛成绩占</w:t>
      </w:r>
      <w:r>
        <w:rPr>
          <w:rFonts w:hint="eastAsia" w:ascii="仿宋_GB2312" w:hAnsi="仿宋_GB2312" w:cs="仿宋_GB2312"/>
          <w:kern w:val="2"/>
          <w:sz w:val="32"/>
          <w:szCs w:val="24"/>
          <w:lang w:val="en-US" w:eastAsia="zh-CN" w:bidi="ar-SA"/>
        </w:rPr>
        <w:t>3</w:t>
      </w:r>
      <w:r>
        <w:rPr>
          <w:rFonts w:hint="eastAsia" w:ascii="仿宋_GB2312" w:hAnsi="仿宋_GB2312" w:eastAsia="仿宋_GB2312" w:cs="仿宋_GB2312"/>
          <w:kern w:val="2"/>
          <w:sz w:val="32"/>
          <w:szCs w:val="24"/>
          <w:lang w:val="en-US" w:eastAsia="zh-CN" w:bidi="ar-SA"/>
        </w:rPr>
        <w:t>0%、决赛成绩占</w:t>
      </w:r>
      <w:r>
        <w:rPr>
          <w:rFonts w:hint="eastAsia" w:ascii="仿宋_GB2312" w:hAnsi="仿宋_GB2312" w:cs="仿宋_GB2312"/>
          <w:kern w:val="2"/>
          <w:sz w:val="32"/>
          <w:szCs w:val="24"/>
          <w:lang w:val="en-US" w:eastAsia="zh-CN" w:bidi="ar-SA"/>
        </w:rPr>
        <w:t>7</w:t>
      </w:r>
      <w:r>
        <w:rPr>
          <w:rFonts w:hint="eastAsia" w:ascii="仿宋_GB2312" w:hAnsi="仿宋_GB2312" w:eastAsia="仿宋_GB2312" w:cs="仿宋_GB2312"/>
          <w:kern w:val="2"/>
          <w:sz w:val="32"/>
          <w:szCs w:val="24"/>
          <w:lang w:val="en-US" w:eastAsia="zh-CN" w:bidi="ar-SA"/>
        </w:rPr>
        <w:t>0%，即参赛选手赛后综合成绩=初赛成绩×</w:t>
      </w:r>
      <w:r>
        <w:rPr>
          <w:rFonts w:hint="eastAsia" w:ascii="仿宋_GB2312" w:hAnsi="仿宋_GB2312" w:cs="仿宋_GB2312"/>
          <w:kern w:val="2"/>
          <w:sz w:val="32"/>
          <w:szCs w:val="24"/>
          <w:lang w:val="en-US" w:eastAsia="zh-CN" w:bidi="ar-SA"/>
        </w:rPr>
        <w:t>3</w:t>
      </w:r>
      <w:r>
        <w:rPr>
          <w:rFonts w:hint="eastAsia" w:ascii="仿宋_GB2312" w:hAnsi="仿宋_GB2312" w:eastAsia="仿宋_GB2312" w:cs="仿宋_GB2312"/>
          <w:kern w:val="2"/>
          <w:sz w:val="32"/>
          <w:szCs w:val="24"/>
          <w:lang w:val="en-US" w:eastAsia="zh-CN" w:bidi="ar-SA"/>
        </w:rPr>
        <w:t>0%+决赛成绩×</w:t>
      </w:r>
      <w:r>
        <w:rPr>
          <w:rFonts w:hint="eastAsia" w:ascii="仿宋_GB2312" w:hAnsi="仿宋_GB2312" w:cs="仿宋_GB2312"/>
          <w:kern w:val="2"/>
          <w:sz w:val="32"/>
          <w:szCs w:val="24"/>
          <w:lang w:val="en-US" w:eastAsia="zh-CN" w:bidi="ar-SA"/>
        </w:rPr>
        <w:t>7</w:t>
      </w:r>
      <w:r>
        <w:rPr>
          <w:rFonts w:hint="eastAsia" w:ascii="仿宋_GB2312" w:hAnsi="仿宋_GB2312" w:eastAsia="仿宋_GB2312" w:cs="仿宋_GB2312"/>
          <w:kern w:val="2"/>
          <w:sz w:val="32"/>
          <w:szCs w:val="24"/>
          <w:lang w:val="en-US" w:eastAsia="zh-CN" w:bidi="ar-SA"/>
        </w:rPr>
        <w:t>0%。当综合成绩相同时，以决赛成绩高者名次在前，若仍相同时，则以决赛</w:t>
      </w:r>
      <w:r>
        <w:rPr>
          <w:rFonts w:hint="eastAsia" w:ascii="仿宋_GB2312" w:hAnsi="仿宋_GB2312" w:cs="仿宋_GB2312"/>
          <w:kern w:val="2"/>
          <w:sz w:val="32"/>
          <w:szCs w:val="24"/>
          <w:lang w:val="en-US" w:eastAsia="zh-CN" w:bidi="ar-SA"/>
        </w:rPr>
        <w:t>A、</w:t>
      </w:r>
      <w:r>
        <w:rPr>
          <w:rFonts w:hint="eastAsia" w:ascii="仿宋_GB2312" w:hAnsi="仿宋_GB2312" w:eastAsia="仿宋_GB2312" w:cs="仿宋_GB2312"/>
          <w:kern w:val="2"/>
          <w:sz w:val="32"/>
          <w:szCs w:val="24"/>
          <w:lang w:val="en-US" w:eastAsia="zh-CN" w:bidi="ar-SA"/>
        </w:rPr>
        <w:t>B、C模块顺序比较高低决定排名。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b w:val="0"/>
          <w:bCs w:val="0"/>
          <w:kern w:val="2"/>
          <w:sz w:val="32"/>
          <w:szCs w:val="24"/>
          <w:lang w:val="en-US" w:eastAsia="zh-CN" w:bidi="ar-SA"/>
        </w:rPr>
      </w:pPr>
      <w:r>
        <w:rPr>
          <w:rFonts w:hint="eastAsia" w:ascii="黑体" w:hAnsi="黑体" w:eastAsia="黑体" w:cs="黑体"/>
          <w:b w:val="0"/>
          <w:bCs w:val="0"/>
          <w:kern w:val="2"/>
          <w:sz w:val="32"/>
          <w:szCs w:val="24"/>
          <w:lang w:val="en-US" w:eastAsia="zh-CN" w:bidi="ar-SA"/>
        </w:rPr>
        <w:t>四、竞赛场地设备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2"/>
          <w:sz w:val="32"/>
          <w:szCs w:val="24"/>
          <w:lang w:val="en-US" w:eastAsia="zh-CN" w:bidi="ar-SA"/>
        </w:rPr>
      </w:pPr>
      <w:r>
        <w:rPr>
          <w:rFonts w:hint="eastAsia" w:ascii="楷体_GB2312" w:hAnsi="楷体_GB2312" w:eastAsia="楷体_GB2312" w:cs="楷体_GB2312"/>
          <w:b w:val="0"/>
          <w:bCs w:val="0"/>
          <w:kern w:val="2"/>
          <w:sz w:val="32"/>
          <w:szCs w:val="24"/>
          <w:lang w:val="en-US" w:eastAsia="zh-CN" w:bidi="ar-SA"/>
        </w:rPr>
        <w:t>（一）赛场规格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1.初赛。参照计算机类工种职业技能鉴定要求布置赛场，配备与参赛人数相适应的计算机设备及桌椅，并留有一定数量的备用。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2.决赛。由休息区、候赛区、裁判评分区、竞赛区、统分区、申诉受理区组成。竞赛区独立工位数量</w:t>
      </w:r>
      <w:r>
        <w:rPr>
          <w:rFonts w:hint="eastAsia" w:ascii="仿宋_GB2312" w:hAnsi="仿宋_GB2312" w:cs="仿宋_GB2312"/>
          <w:kern w:val="2"/>
          <w:sz w:val="32"/>
          <w:szCs w:val="24"/>
          <w:lang w:val="en-US" w:eastAsia="zh-CN" w:bidi="ar-SA"/>
        </w:rPr>
        <w:t>3</w:t>
      </w:r>
      <w:r>
        <w:rPr>
          <w:rFonts w:hint="eastAsia" w:ascii="仿宋_GB2312" w:hAnsi="仿宋_GB2312" w:eastAsia="仿宋_GB2312" w:cs="仿宋_GB2312"/>
          <w:kern w:val="2"/>
          <w:sz w:val="32"/>
          <w:szCs w:val="24"/>
          <w:lang w:val="en-US" w:eastAsia="zh-CN" w:bidi="ar-SA"/>
        </w:rPr>
        <w:t>个，每一个工位10平方米。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2"/>
          <w:sz w:val="32"/>
          <w:szCs w:val="24"/>
          <w:lang w:val="en-US" w:eastAsia="zh-CN" w:bidi="ar-SA"/>
        </w:rPr>
      </w:pPr>
      <w:r>
        <w:rPr>
          <w:rFonts w:hint="eastAsia" w:ascii="楷体_GB2312" w:hAnsi="楷体_GB2312" w:eastAsia="楷体_GB2312" w:cs="楷体_GB2312"/>
          <w:b w:val="0"/>
          <w:bCs w:val="0"/>
          <w:kern w:val="2"/>
          <w:sz w:val="32"/>
          <w:szCs w:val="24"/>
          <w:lang w:val="en-US" w:eastAsia="zh-CN" w:bidi="ar-SA"/>
        </w:rPr>
        <w:t>（二）场地布局图</w:t>
      </w:r>
    </w:p>
    <w:p>
      <w:pPr>
        <w:pStyle w:val="2"/>
        <w:rPr>
          <w:rFonts w:hint="eastAsia"/>
          <w:lang w:val="en-US" w:eastAsia="zh-CN"/>
        </w:rPr>
      </w:pPr>
      <w:r>
        <w:rPr>
          <w:rFonts w:hint="eastAsia" w:ascii="仿宋_GB2312" w:hAnsi="仿宋_GB2312" w:eastAsia="仿宋_GB2312" w:cs="仿宋_GB2312"/>
          <w:kern w:val="2"/>
          <w:sz w:val="32"/>
          <w:szCs w:val="24"/>
          <w:lang w:val="en-US" w:eastAsia="zh-CN" w:bidi="ar-SA"/>
        </w:rPr>
        <w:drawing>
          <wp:anchor distT="0" distB="0" distL="114300" distR="114300" simplePos="0" relativeHeight="251659264" behindDoc="0" locked="0" layoutInCell="1" allowOverlap="1">
            <wp:simplePos x="0" y="0"/>
            <wp:positionH relativeFrom="column">
              <wp:posOffset>102870</wp:posOffset>
            </wp:positionH>
            <wp:positionV relativeFrom="paragraph">
              <wp:posOffset>0</wp:posOffset>
            </wp:positionV>
            <wp:extent cx="5338445" cy="1835150"/>
            <wp:effectExtent l="0" t="0" r="14605" b="12700"/>
            <wp:wrapTopAndBottom/>
            <wp:docPr id="4" name="图片 4" descr="d4ec3318f54689a525b37699c0753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4ec3318f54689a525b37699c0753b6"/>
                    <pic:cNvPicPr>
                      <a:picLocks noChangeAspect="1"/>
                    </pic:cNvPicPr>
                  </pic:nvPicPr>
                  <pic:blipFill>
                    <a:blip r:embed="rId5"/>
                    <a:stretch>
                      <a:fillRect/>
                    </a:stretch>
                  </pic:blipFill>
                  <pic:spPr>
                    <a:xfrm>
                      <a:off x="0" y="0"/>
                      <a:ext cx="5338445" cy="1835150"/>
                    </a:xfrm>
                    <a:prstGeom prst="rect">
                      <a:avLst/>
                    </a:prstGeom>
                  </pic:spPr>
                </pic:pic>
              </a:graphicData>
            </a:graphic>
          </wp:anchor>
        </w:drawing>
      </w:r>
    </w:p>
    <w:p>
      <w:pPr>
        <w:pStyle w:val="20"/>
        <w:rPr>
          <w:rFonts w:hint="eastAsia" w:ascii="仿宋_GB2312" w:hAnsi="仿宋_GB2312" w:eastAsia="仿宋_GB2312" w:cs="仿宋_GB2312"/>
          <w:kern w:val="2"/>
          <w:sz w:val="32"/>
          <w:szCs w:val="24"/>
          <w:lang w:val="en-US" w:eastAsia="zh-CN" w:bidi="ar-SA"/>
        </w:rPr>
      </w:pPr>
    </w:p>
    <w:p>
      <w:pPr>
        <w:pStyle w:val="2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drawing>
          <wp:inline distT="0" distB="0" distL="114300" distR="114300">
            <wp:extent cx="5612130" cy="2213610"/>
            <wp:effectExtent l="0" t="0" r="11430" b="11430"/>
            <wp:docPr id="2" name="图片 2" descr="824f427d0b4fb3225590f64e1c62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24f427d0b4fb3225590f64e1c62de9"/>
                    <pic:cNvPicPr>
                      <a:picLocks noChangeAspect="1"/>
                    </pic:cNvPicPr>
                  </pic:nvPicPr>
                  <pic:blipFill>
                    <a:blip r:embed="rId6"/>
                    <a:stretch>
                      <a:fillRect/>
                    </a:stretch>
                  </pic:blipFill>
                  <pic:spPr>
                    <a:xfrm>
                      <a:off x="0" y="0"/>
                      <a:ext cx="5612130" cy="221361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b w:val="0"/>
          <w:bCs w:val="0"/>
          <w:kern w:val="2"/>
          <w:sz w:val="32"/>
          <w:szCs w:val="24"/>
          <w:lang w:val="en-US" w:eastAsia="zh-CN" w:bidi="ar-SA"/>
        </w:rPr>
        <w:t>（三）基础设施清单</w:t>
      </w:r>
      <w:r>
        <w:rPr>
          <w:rFonts w:hint="eastAsia" w:ascii="楷体_GB2312" w:hAnsi="楷体_GB2312" w:eastAsia="楷体_GB2312" w:cs="楷体_GB2312"/>
          <w:b w:val="0"/>
          <w:bCs w:val="0"/>
          <w:kern w:val="2"/>
          <w:sz w:val="32"/>
          <w:szCs w:val="24"/>
          <w:lang w:val="en-US" w:eastAsia="zh-CN" w:bidi="ar-SA"/>
        </w:rPr>
        <w:tab/>
      </w:r>
    </w:p>
    <w:p>
      <w:pPr>
        <w:numPr>
          <w:ilvl w:val="0"/>
          <w:numId w:val="0"/>
        </w:numPr>
        <w:spacing w:line="600" w:lineRule="exact"/>
        <w:ind w:firstLine="2560" w:firstLineChars="8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初赛设施、设备清单</w:t>
      </w:r>
    </w:p>
    <w:tbl>
      <w:tblPr>
        <w:tblStyle w:val="12"/>
        <w:tblW w:w="8070" w:type="dxa"/>
        <w:jc w:val="center"/>
        <w:tblLayout w:type="autofit"/>
        <w:tblCellMar>
          <w:top w:w="0" w:type="dxa"/>
          <w:left w:w="108" w:type="dxa"/>
          <w:bottom w:w="0" w:type="dxa"/>
          <w:right w:w="108" w:type="dxa"/>
        </w:tblCellMar>
      </w:tblPr>
      <w:tblGrid>
        <w:gridCol w:w="1095"/>
        <w:gridCol w:w="1764"/>
        <w:gridCol w:w="2082"/>
        <w:gridCol w:w="3129"/>
      </w:tblGrid>
      <w:tr>
        <w:tblPrEx>
          <w:tblCellMar>
            <w:top w:w="0" w:type="dxa"/>
            <w:left w:w="108" w:type="dxa"/>
            <w:bottom w:w="0" w:type="dxa"/>
            <w:right w:w="108" w:type="dxa"/>
          </w:tblCellMar>
        </w:tblPrEx>
        <w:trPr>
          <w:trHeight w:val="546"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序号</w:t>
            </w:r>
          </w:p>
        </w:tc>
        <w:tc>
          <w:tcPr>
            <w:tcW w:w="176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名称</w:t>
            </w:r>
          </w:p>
        </w:tc>
        <w:tc>
          <w:tcPr>
            <w:tcW w:w="2082"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数量</w:t>
            </w:r>
          </w:p>
        </w:tc>
        <w:tc>
          <w:tcPr>
            <w:tcW w:w="3129"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技术规格</w:t>
            </w:r>
          </w:p>
        </w:tc>
      </w:tr>
      <w:tr>
        <w:tblPrEx>
          <w:tblCellMar>
            <w:top w:w="0" w:type="dxa"/>
            <w:left w:w="108" w:type="dxa"/>
            <w:bottom w:w="0" w:type="dxa"/>
            <w:right w:w="108" w:type="dxa"/>
          </w:tblCellMar>
        </w:tblPrEx>
        <w:trPr>
          <w:trHeight w:val="485"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176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桌椅</w:t>
            </w:r>
          </w:p>
        </w:tc>
        <w:tc>
          <w:tcPr>
            <w:tcW w:w="20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按选手人数</w:t>
            </w:r>
          </w:p>
        </w:tc>
        <w:tc>
          <w:tcPr>
            <w:tcW w:w="31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仿宋_GB2312" w:eastAsia="仿宋_GB2312" w:cs="仿宋_GB2312"/>
                <w:kern w:val="2"/>
                <w:sz w:val="24"/>
                <w:szCs w:val="24"/>
                <w:lang w:val="en-US" w:eastAsia="zh-CN" w:bidi="ar-SA"/>
              </w:rPr>
            </w:pPr>
            <w:r>
              <w:rPr>
                <w:rFonts w:hint="eastAsia" w:ascii="仿宋_GB2312" w:hAnsi="仿宋_GB2312" w:cs="仿宋_GB2312"/>
                <w:kern w:val="2"/>
                <w:sz w:val="24"/>
                <w:szCs w:val="24"/>
                <w:lang w:val="en-US" w:eastAsia="zh-CN" w:bidi="ar-SA"/>
              </w:rPr>
              <w:t>标准版</w:t>
            </w:r>
          </w:p>
        </w:tc>
      </w:tr>
      <w:tr>
        <w:tblPrEx>
          <w:tblCellMar>
            <w:top w:w="0" w:type="dxa"/>
            <w:left w:w="108" w:type="dxa"/>
            <w:bottom w:w="0" w:type="dxa"/>
            <w:right w:w="108" w:type="dxa"/>
          </w:tblCellMar>
        </w:tblPrEx>
        <w:trPr>
          <w:trHeight w:val="485"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c>
          <w:tcPr>
            <w:tcW w:w="176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电脑</w:t>
            </w:r>
          </w:p>
        </w:tc>
        <w:tc>
          <w:tcPr>
            <w:tcW w:w="20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按选手人数</w:t>
            </w:r>
          </w:p>
        </w:tc>
        <w:tc>
          <w:tcPr>
            <w:tcW w:w="31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仿宋_GB2312" w:eastAsia="仿宋_GB2312" w:cs="仿宋_GB2312"/>
                <w:kern w:val="2"/>
                <w:sz w:val="24"/>
                <w:szCs w:val="24"/>
                <w:lang w:val="en-US" w:eastAsia="zh-CN" w:bidi="ar-SA"/>
              </w:rPr>
            </w:pPr>
            <w:r>
              <w:rPr>
                <w:rFonts w:hint="eastAsia" w:ascii="仿宋_GB2312" w:hAnsi="仿宋_GB2312" w:cs="仿宋_GB2312"/>
                <w:kern w:val="2"/>
                <w:sz w:val="24"/>
                <w:szCs w:val="24"/>
                <w:lang w:val="en-US" w:eastAsia="zh-CN" w:bidi="ar-SA"/>
              </w:rPr>
              <w:t>通用款</w:t>
            </w:r>
          </w:p>
        </w:tc>
      </w:tr>
    </w:tbl>
    <w:p>
      <w:pPr>
        <w:numPr>
          <w:ilvl w:val="0"/>
          <w:numId w:val="0"/>
        </w:numPr>
        <w:spacing w:line="600" w:lineRule="exact"/>
        <w:jc w:val="cente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决赛现场提供设施设备、材料清单</w:t>
      </w:r>
    </w:p>
    <w:tbl>
      <w:tblPr>
        <w:tblStyle w:val="12"/>
        <w:tblW w:w="8070" w:type="dxa"/>
        <w:jc w:val="center"/>
        <w:tblLayout w:type="fixed"/>
        <w:tblCellMar>
          <w:top w:w="0" w:type="dxa"/>
          <w:left w:w="108" w:type="dxa"/>
          <w:bottom w:w="0" w:type="dxa"/>
          <w:right w:w="108" w:type="dxa"/>
        </w:tblCellMar>
      </w:tblPr>
      <w:tblGrid>
        <w:gridCol w:w="960"/>
        <w:gridCol w:w="1900"/>
        <w:gridCol w:w="1421"/>
        <w:gridCol w:w="3789"/>
      </w:tblGrid>
      <w:tr>
        <w:tblPrEx>
          <w:tblCellMar>
            <w:top w:w="0" w:type="dxa"/>
            <w:left w:w="108" w:type="dxa"/>
            <w:bottom w:w="0" w:type="dxa"/>
            <w:right w:w="108" w:type="dxa"/>
          </w:tblCellMar>
        </w:tblPrEx>
        <w:trPr>
          <w:trHeight w:val="582" w:hRule="atLeast"/>
          <w:jc w:val="center"/>
        </w:trPr>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9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名称</w:t>
            </w:r>
          </w:p>
        </w:tc>
        <w:tc>
          <w:tcPr>
            <w:tcW w:w="142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数量</w:t>
            </w:r>
          </w:p>
        </w:tc>
        <w:tc>
          <w:tcPr>
            <w:tcW w:w="378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技术规格</w:t>
            </w:r>
          </w:p>
        </w:tc>
      </w:tr>
      <w:tr>
        <w:tblPrEx>
          <w:tblCellMar>
            <w:top w:w="0" w:type="dxa"/>
            <w:left w:w="108" w:type="dxa"/>
            <w:bottom w:w="0" w:type="dxa"/>
            <w:right w:w="108" w:type="dxa"/>
          </w:tblCellMar>
        </w:tblPrEx>
        <w:trPr>
          <w:trHeight w:val="272" w:hRule="atLeast"/>
          <w:jc w:val="center"/>
        </w:trPr>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床</w:t>
            </w: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3张</w:t>
            </w:r>
          </w:p>
        </w:tc>
        <w:tc>
          <w:tcPr>
            <w:tcW w:w="37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带栏杆</w:t>
            </w:r>
          </w:p>
        </w:tc>
      </w:tr>
      <w:tr>
        <w:tblPrEx>
          <w:tblCellMar>
            <w:top w:w="0" w:type="dxa"/>
            <w:left w:w="108" w:type="dxa"/>
            <w:bottom w:w="0" w:type="dxa"/>
            <w:right w:w="108" w:type="dxa"/>
          </w:tblCellMar>
        </w:tblPrEx>
        <w:trPr>
          <w:trHeight w:val="272" w:hRule="atLeast"/>
          <w:jc w:val="center"/>
        </w:trPr>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床上用品</w:t>
            </w: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3套</w:t>
            </w:r>
          </w:p>
        </w:tc>
        <w:tc>
          <w:tcPr>
            <w:tcW w:w="37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床单、被套、软枕</w:t>
            </w:r>
          </w:p>
        </w:tc>
      </w:tr>
      <w:tr>
        <w:tblPrEx>
          <w:tblCellMar>
            <w:top w:w="0" w:type="dxa"/>
            <w:left w:w="108" w:type="dxa"/>
            <w:bottom w:w="0" w:type="dxa"/>
            <w:right w:w="108" w:type="dxa"/>
          </w:tblCellMar>
        </w:tblPrEx>
        <w:trPr>
          <w:trHeight w:val="272" w:hRule="atLeast"/>
          <w:jc w:val="center"/>
        </w:trPr>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标准化老人</w:t>
            </w: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3人</w:t>
            </w:r>
          </w:p>
        </w:tc>
        <w:tc>
          <w:tcPr>
            <w:tcW w:w="37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老人服装、头套</w:t>
            </w:r>
          </w:p>
        </w:tc>
      </w:tr>
      <w:tr>
        <w:tblPrEx>
          <w:tblCellMar>
            <w:top w:w="0" w:type="dxa"/>
            <w:left w:w="108" w:type="dxa"/>
            <w:bottom w:w="0" w:type="dxa"/>
            <w:right w:w="108" w:type="dxa"/>
          </w:tblCellMar>
        </w:tblPrEx>
        <w:trPr>
          <w:trHeight w:val="272" w:hRule="atLeast"/>
          <w:jc w:val="center"/>
        </w:trPr>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适老化椅子</w:t>
            </w: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6张</w:t>
            </w:r>
          </w:p>
        </w:tc>
        <w:tc>
          <w:tcPr>
            <w:tcW w:w="37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带扶手</w:t>
            </w:r>
          </w:p>
        </w:tc>
      </w:tr>
      <w:tr>
        <w:tblPrEx>
          <w:tblCellMar>
            <w:top w:w="0" w:type="dxa"/>
            <w:left w:w="108" w:type="dxa"/>
            <w:bottom w:w="0" w:type="dxa"/>
            <w:right w:w="108" w:type="dxa"/>
          </w:tblCellMar>
        </w:tblPrEx>
        <w:trPr>
          <w:trHeight w:val="272" w:hRule="atLeast"/>
          <w:jc w:val="center"/>
        </w:trPr>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治疗车</w:t>
            </w: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2台</w:t>
            </w:r>
          </w:p>
        </w:tc>
        <w:tc>
          <w:tcPr>
            <w:tcW w:w="37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双层（配黄色垃圾桶、黑色垃圾桶）</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黄色垃圾袋、黑色垃圾袋）</w:t>
            </w:r>
          </w:p>
        </w:tc>
      </w:tr>
      <w:tr>
        <w:tblPrEx>
          <w:tblCellMar>
            <w:top w:w="0" w:type="dxa"/>
            <w:left w:w="108" w:type="dxa"/>
            <w:bottom w:w="0" w:type="dxa"/>
            <w:right w:w="108" w:type="dxa"/>
          </w:tblCellMar>
        </w:tblPrEx>
        <w:trPr>
          <w:trHeight w:val="272" w:hRule="atLeast"/>
          <w:jc w:val="center"/>
        </w:trPr>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签字笔</w:t>
            </w: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1盒</w:t>
            </w:r>
          </w:p>
        </w:tc>
        <w:tc>
          <w:tcPr>
            <w:tcW w:w="37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黑色</w:t>
            </w:r>
          </w:p>
        </w:tc>
      </w:tr>
      <w:tr>
        <w:tblPrEx>
          <w:tblCellMar>
            <w:top w:w="0" w:type="dxa"/>
            <w:left w:w="108" w:type="dxa"/>
            <w:bottom w:w="0" w:type="dxa"/>
            <w:right w:w="108" w:type="dxa"/>
          </w:tblCellMar>
        </w:tblPrEx>
        <w:trPr>
          <w:trHeight w:val="272" w:hRule="atLeast"/>
          <w:jc w:val="center"/>
        </w:trPr>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免洗手消毒液</w:t>
            </w: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6瓶</w:t>
            </w:r>
          </w:p>
        </w:tc>
        <w:tc>
          <w:tcPr>
            <w:tcW w:w="37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250ml</w:t>
            </w:r>
          </w:p>
        </w:tc>
      </w:tr>
      <w:tr>
        <w:tblPrEx>
          <w:tblCellMar>
            <w:top w:w="0" w:type="dxa"/>
            <w:left w:w="108" w:type="dxa"/>
            <w:bottom w:w="0" w:type="dxa"/>
            <w:right w:w="108" w:type="dxa"/>
          </w:tblCellMar>
        </w:tblPrEx>
        <w:trPr>
          <w:trHeight w:val="272" w:hRule="atLeast"/>
          <w:jc w:val="center"/>
        </w:trPr>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护理记录单</w:t>
            </w: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6本</w:t>
            </w:r>
          </w:p>
        </w:tc>
        <w:tc>
          <w:tcPr>
            <w:tcW w:w="37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或A4纸</w:t>
            </w:r>
          </w:p>
        </w:tc>
      </w:tr>
      <w:tr>
        <w:tblPrEx>
          <w:tblCellMar>
            <w:top w:w="0" w:type="dxa"/>
            <w:left w:w="108" w:type="dxa"/>
            <w:bottom w:w="0" w:type="dxa"/>
            <w:right w:w="108" w:type="dxa"/>
          </w:tblCellMar>
        </w:tblPrEx>
        <w:trPr>
          <w:trHeight w:val="272" w:hRule="atLeast"/>
          <w:jc w:val="center"/>
        </w:trPr>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家庭预约单</w:t>
            </w: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25张</w:t>
            </w:r>
          </w:p>
        </w:tc>
        <w:tc>
          <w:tcPr>
            <w:tcW w:w="37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打印信息（老人姓名、小区名称）</w:t>
            </w:r>
          </w:p>
        </w:tc>
      </w:tr>
      <w:tr>
        <w:tblPrEx>
          <w:tblCellMar>
            <w:top w:w="0" w:type="dxa"/>
            <w:left w:w="108" w:type="dxa"/>
            <w:bottom w:w="0" w:type="dxa"/>
            <w:right w:w="108" w:type="dxa"/>
          </w:tblCellMar>
        </w:tblPrEx>
        <w:trPr>
          <w:trHeight w:val="272" w:hRule="atLeast"/>
          <w:jc w:val="center"/>
        </w:trPr>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医嘱单</w:t>
            </w: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25张</w:t>
            </w:r>
          </w:p>
        </w:tc>
        <w:tc>
          <w:tcPr>
            <w:tcW w:w="37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打印信息（老人姓名、药物名称、剂量、服用方法）</w:t>
            </w:r>
          </w:p>
        </w:tc>
      </w:tr>
      <w:tr>
        <w:tblPrEx>
          <w:tblCellMar>
            <w:top w:w="0" w:type="dxa"/>
            <w:left w:w="108" w:type="dxa"/>
            <w:bottom w:w="0" w:type="dxa"/>
            <w:right w:w="108" w:type="dxa"/>
          </w:tblCellMar>
        </w:tblPrEx>
        <w:trPr>
          <w:trHeight w:val="272" w:hRule="atLeast"/>
          <w:jc w:val="center"/>
        </w:trPr>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1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口服药</w:t>
            </w: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1瓶</w:t>
            </w:r>
          </w:p>
        </w:tc>
        <w:tc>
          <w:tcPr>
            <w:tcW w:w="37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272" w:hRule="atLeast"/>
          <w:jc w:val="center"/>
        </w:trPr>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小勺</w:t>
            </w: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1个</w:t>
            </w:r>
          </w:p>
        </w:tc>
        <w:tc>
          <w:tcPr>
            <w:tcW w:w="37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272" w:hRule="atLeast"/>
          <w:jc w:val="center"/>
        </w:trPr>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1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毛巾</w:t>
            </w: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2条</w:t>
            </w:r>
          </w:p>
        </w:tc>
        <w:tc>
          <w:tcPr>
            <w:tcW w:w="37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272" w:hRule="atLeast"/>
          <w:jc w:val="center"/>
        </w:trPr>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1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水杯</w:t>
            </w: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1个</w:t>
            </w:r>
          </w:p>
        </w:tc>
        <w:tc>
          <w:tcPr>
            <w:tcW w:w="37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272" w:hRule="atLeast"/>
          <w:jc w:val="center"/>
        </w:trPr>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1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选手号码牌</w:t>
            </w: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60个</w:t>
            </w:r>
          </w:p>
        </w:tc>
        <w:tc>
          <w:tcPr>
            <w:tcW w:w="37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272" w:hRule="atLeast"/>
          <w:jc w:val="center"/>
        </w:trPr>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1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工具包</w:t>
            </w: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2个</w:t>
            </w:r>
          </w:p>
        </w:tc>
        <w:tc>
          <w:tcPr>
            <w:tcW w:w="37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272" w:hRule="atLeast"/>
          <w:jc w:val="center"/>
        </w:trPr>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1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口罩</w:t>
            </w: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1包</w:t>
            </w:r>
          </w:p>
        </w:tc>
        <w:tc>
          <w:tcPr>
            <w:tcW w:w="37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272" w:hRule="atLeast"/>
          <w:jc w:val="center"/>
        </w:trPr>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1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记录夹</w:t>
            </w: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1个</w:t>
            </w:r>
          </w:p>
        </w:tc>
        <w:tc>
          <w:tcPr>
            <w:tcW w:w="37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272" w:hRule="atLeast"/>
          <w:jc w:val="center"/>
        </w:trPr>
        <w:tc>
          <w:tcPr>
            <w:tcW w:w="807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根据现场提供的材料自行选择</w:t>
            </w:r>
          </w:p>
        </w:tc>
      </w:tr>
    </w:tbl>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kern w:val="2"/>
          <w:sz w:val="32"/>
          <w:szCs w:val="24"/>
          <w:lang w:val="en-US" w:eastAsia="zh-CN" w:bidi="ar-SA"/>
        </w:rPr>
      </w:pPr>
      <w:r>
        <w:rPr>
          <w:rFonts w:hint="eastAsia" w:ascii="黑体" w:hAnsi="黑体" w:eastAsia="黑体" w:cs="黑体"/>
          <w:b w:val="0"/>
          <w:bCs w:val="0"/>
          <w:kern w:val="2"/>
          <w:sz w:val="32"/>
          <w:szCs w:val="24"/>
          <w:lang w:val="en-US" w:eastAsia="zh-CN" w:bidi="ar-SA"/>
        </w:rPr>
        <w:t>五、竞赛细则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b w:val="0"/>
          <w:bCs w:val="0"/>
          <w:kern w:val="2"/>
          <w:sz w:val="32"/>
          <w:szCs w:val="24"/>
          <w:lang w:val="en-US" w:eastAsia="zh-CN" w:bidi="ar-SA"/>
        </w:rPr>
      </w:pPr>
      <w:r>
        <w:rPr>
          <w:rFonts w:hint="eastAsia" w:ascii="楷体_GB2312" w:hAnsi="楷体_GB2312" w:eastAsia="楷体_GB2312" w:cs="楷体_GB2312"/>
          <w:b w:val="0"/>
          <w:bCs w:val="0"/>
          <w:kern w:val="2"/>
          <w:sz w:val="32"/>
          <w:szCs w:val="24"/>
          <w:lang w:val="en-US" w:eastAsia="zh-CN" w:bidi="ar-SA"/>
        </w:rPr>
        <w:t>（一）竞赛守则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1.参赛证于竞赛报到时凭有效身份证件领取。</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2.各类人员须统一佩戴由执委会印制的证件，着装整齐。</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3.理论知识竞赛选手须提前30分钟凭有效身份证件和参赛证进入赛场，对号入座并将有效身份证件和参赛证放在座位左上角明显位置，以备核验，开赛30分钟后方可离场。开赛迟到30分钟不得入场，按自动弃权处理。</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4.实际操作竞赛选手须提前30分钟凭有效身份证件和参赛证进入赛场，对号入座并将有效身份证件和参赛证放在座位左上角明显位置，以备核验。开赛迟到30分钟不得入场，按自动弃权处理。</w:t>
      </w:r>
    </w:p>
    <w:p>
      <w:pPr>
        <w:pStyle w:val="3"/>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5.实际操作竞赛的出场顺序和实操工位由抽签决定。</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6.选手不能携带与竞赛相关的文件资料进入赛场。在赛场上自觉遵守赛场秩序，保持安静，竞赛进行过程中不允许任何形式的交谈，更不得大声喧哗吵闹，交头接耳，否则将给予警告或取消竞赛资格。</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24"/>
          <w:lang w:val="en-US" w:eastAsia="zh-CN" w:bidi="ar-SA"/>
        </w:rPr>
      </w:pPr>
      <w:bookmarkStart w:id="7" w:name="_GoBack"/>
      <w:r>
        <w:rPr>
          <w:rFonts w:hint="eastAsia" w:ascii="仿宋_GB2312" w:hAnsi="仿宋_GB2312" w:eastAsia="仿宋_GB2312" w:cs="仿宋_GB2312"/>
          <w:kern w:val="2"/>
          <w:sz w:val="32"/>
          <w:szCs w:val="24"/>
          <w:lang w:val="en-US" w:eastAsia="zh-CN" w:bidi="ar-SA"/>
        </w:rPr>
        <w:t>7.各赛场除现场裁判、赛场配备的工作人员以外，其他人员未经允许不得进入竞赛区。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8.竞赛期间，选手未经执委会批准，不得接受其他单位和个人对竞赛相关内容的采访，不得私自公布竞赛相关资料和情况。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9.竞赛过程中，参赛选手须主动配合裁判工作，服从裁判安排，如果对竞赛的裁决有异议，可按规定以书面形式向执委会申诉受理部提出申诉。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10.竞赛现场配备实时监控系统，对现场赛事进行完整的实时监控和录像，并且配有专人对比赛环节进行全程录像。</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11.冒名顶替、弄虚作假、作弊者，取消竞赛资格及成绩。</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12.竞赛规定时间结束时，选手立即停止操作，有秩序地离开赛场。</w:t>
      </w:r>
    </w:p>
    <w:p>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13.如竞赛出现不可预见的异常情况，由执委会与组委会商议后，做出处理决定。</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14.参赛选手认为赛场提供的设备、工具不符合规定的应立即向现场裁判提出更换。</w:t>
      </w:r>
    </w:p>
    <w:bookmarkEnd w:id="7"/>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b w:val="0"/>
          <w:bCs w:val="0"/>
          <w:kern w:val="2"/>
          <w:sz w:val="32"/>
          <w:szCs w:val="24"/>
          <w:lang w:val="en-US" w:eastAsia="zh-CN" w:bidi="ar-SA"/>
        </w:rPr>
      </w:pPr>
      <w:r>
        <w:rPr>
          <w:rFonts w:hint="eastAsia" w:ascii="楷体_GB2312" w:hAnsi="楷体_GB2312" w:eastAsia="楷体_GB2312" w:cs="楷体_GB2312"/>
          <w:b w:val="0"/>
          <w:bCs w:val="0"/>
          <w:kern w:val="2"/>
          <w:sz w:val="32"/>
          <w:szCs w:val="24"/>
          <w:lang w:val="en-US" w:eastAsia="zh-CN" w:bidi="ar-SA"/>
        </w:rPr>
        <w:t>（二）安全、健康规定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1.赛场设医务室并配备医疗人员，当选手或赛场其他人员发生身体不适时，进行相应的急救措施。</w:t>
      </w:r>
    </w:p>
    <w:p>
      <w:pPr>
        <w:pStyle w:val="3"/>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2.严格按照安全应急预案加强对竞赛全过程的动态管理，确保竞赛活动安全有序。</w:t>
      </w:r>
    </w:p>
    <w:p>
      <w:pPr>
        <w:pStyle w:val="11"/>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3.竞赛过程参赛选手能胜任全部竞赛操作的体能要求，并且遵守赛场安全操作规程；对竞赛设施设备应爱护、保管，防止丢失和损坏；服从现场裁判的指挥，接受裁判员、现场技术服务人员的监督和警示，保证操作过程中人身安全和设备安全。</w:t>
      </w:r>
    </w:p>
    <w:p>
      <w:pPr>
        <w:pStyle w:val="16"/>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楷体_GB2312" w:hAnsi="楷体_GB2312" w:eastAsia="楷体_GB2312" w:cs="楷体_GB2312"/>
          <w:b w:val="0"/>
          <w:bCs w:val="0"/>
          <w:kern w:val="2"/>
          <w:sz w:val="32"/>
          <w:szCs w:val="24"/>
          <w:lang w:val="en-US" w:eastAsia="zh-CN" w:bidi="ar-SA"/>
        </w:rPr>
      </w:pPr>
      <w:r>
        <w:rPr>
          <w:rFonts w:hint="eastAsia" w:ascii="楷体_GB2312" w:hAnsi="楷体_GB2312" w:eastAsia="楷体_GB2312" w:cs="楷体_GB2312"/>
          <w:b w:val="0"/>
          <w:bCs w:val="0"/>
          <w:kern w:val="2"/>
          <w:sz w:val="32"/>
          <w:szCs w:val="24"/>
          <w:lang w:val="en-US" w:eastAsia="zh-CN" w:bidi="ar-SA"/>
        </w:rPr>
        <w:t>（三）申诉与仲裁</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现场申诉最迟应在竞赛结束后1小时内提出，超过时效将不予受理。申诉时，应以书面形式向申诉受理部提出，技术问题由裁判长与裁判员共同商议解决，非技术问题由组委会进行调查、核实、裁决。</w:t>
      </w:r>
    </w:p>
    <w:p>
      <w:pPr>
        <w:pStyle w:val="16"/>
        <w:keepNext w:val="0"/>
        <w:keepLines w:val="0"/>
        <w:pageBreakBefore w:val="0"/>
        <w:widowControl w:val="0"/>
        <w:kinsoku/>
        <w:wordWrap/>
        <w:overflowPunct/>
        <w:topLinePunct w:val="0"/>
        <w:autoSpaceDE/>
        <w:autoSpaceDN/>
        <w:bidi w:val="0"/>
        <w:adjustRightInd/>
        <w:spacing w:line="560" w:lineRule="exact"/>
        <w:ind w:firstLine="640"/>
        <w:textAlignment w:val="auto"/>
      </w:pPr>
      <w:r>
        <w:rPr>
          <w:rFonts w:hint="eastAsia" w:ascii="黑体" w:hAnsi="黑体" w:eastAsia="黑体" w:cs="黑体"/>
        </w:rPr>
        <w:t>六、本技术文件条款的最终解释权归202</w:t>
      </w:r>
      <w:r>
        <w:rPr>
          <w:rFonts w:hint="eastAsia" w:ascii="黑体" w:hAnsi="黑体" w:eastAsia="黑体" w:cs="黑体"/>
          <w:lang w:val="en-US" w:eastAsia="zh-CN"/>
        </w:rPr>
        <w:t>3</w:t>
      </w:r>
      <w:r>
        <w:rPr>
          <w:rFonts w:hint="eastAsia" w:ascii="黑体" w:hAnsi="黑体" w:eastAsia="黑体" w:cs="黑体"/>
        </w:rPr>
        <w:t>年深圳市南山区技能大赛组委会办公室所有。</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Inria Serif">
    <w:altName w:val="Segoe Print"/>
    <w:panose1 w:val="00000000000000000000"/>
    <w:charset w:val="00"/>
    <w:family w:val="auto"/>
    <w:pitch w:val="default"/>
    <w:sig w:usb0="00000000" w:usb1="00000000" w:usb2="00000000" w:usb3="00000000" w:csb0="00000001" w:csb1="00000000"/>
  </w:font>
  <w:font w:name="Times New Roman (Headings CS)">
    <w:altName w:val="Times New Roman"/>
    <w:panose1 w:val="00000000000000000000"/>
    <w:charset w:val="00"/>
    <w:family w:val="roman"/>
    <w:pitch w:val="default"/>
    <w:sig w:usb0="00000000" w:usb1="00000000" w:usb2="00000000" w:usb3="00000000" w:csb0="00000001" w:csb1="00000000"/>
  </w:font>
  <w:font w:name="Frutiger LT Com 45 Light">
    <w:altName w:val="Segoe Print"/>
    <w:panose1 w:val="00000000000000000000"/>
    <w:charset w:val="00"/>
    <w:family w:val="swiss"/>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DSJGuwyAgAAYwQAAA4AAAAAAAAAAQAgAAAA&#10;NQEAAGRycy9lMm9Eb2MueG1sUEsFBgAAAAAGAAYAWQEAANkFA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4"/>
      <w:numFmt w:val="japaneseCounting"/>
      <w:pStyle w:val="18"/>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0"/>
  <w:bordersDoNotSurroundFooter w:val="0"/>
  <w:documentProtection w:enforcement="0"/>
  <w:defaultTabStop w:val="420"/>
  <w:hyphenationZone w:val="36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72A27"/>
    <w:rsid w:val="00163A42"/>
    <w:rsid w:val="00172A27"/>
    <w:rsid w:val="00286920"/>
    <w:rsid w:val="00360E24"/>
    <w:rsid w:val="00374DF8"/>
    <w:rsid w:val="003E0E88"/>
    <w:rsid w:val="00512B39"/>
    <w:rsid w:val="005A6B57"/>
    <w:rsid w:val="005D3596"/>
    <w:rsid w:val="00710F73"/>
    <w:rsid w:val="0093328E"/>
    <w:rsid w:val="00FA5D6C"/>
    <w:rsid w:val="020E4AFF"/>
    <w:rsid w:val="02D86BAE"/>
    <w:rsid w:val="03123DCA"/>
    <w:rsid w:val="031A5554"/>
    <w:rsid w:val="032A6EBE"/>
    <w:rsid w:val="03773C2D"/>
    <w:rsid w:val="039E289A"/>
    <w:rsid w:val="03B95248"/>
    <w:rsid w:val="03C926DB"/>
    <w:rsid w:val="03D908AD"/>
    <w:rsid w:val="03EA233D"/>
    <w:rsid w:val="0402799B"/>
    <w:rsid w:val="040A1B42"/>
    <w:rsid w:val="041548B0"/>
    <w:rsid w:val="044955CA"/>
    <w:rsid w:val="045C354F"/>
    <w:rsid w:val="04910DFE"/>
    <w:rsid w:val="04C54E2D"/>
    <w:rsid w:val="04F165BB"/>
    <w:rsid w:val="0518358D"/>
    <w:rsid w:val="05327D53"/>
    <w:rsid w:val="06257970"/>
    <w:rsid w:val="067F49DD"/>
    <w:rsid w:val="068664FD"/>
    <w:rsid w:val="06A56B90"/>
    <w:rsid w:val="06CE3D7C"/>
    <w:rsid w:val="06F15A0C"/>
    <w:rsid w:val="071117C3"/>
    <w:rsid w:val="073413E2"/>
    <w:rsid w:val="073562D9"/>
    <w:rsid w:val="07B23486"/>
    <w:rsid w:val="07B471FE"/>
    <w:rsid w:val="07BB23DD"/>
    <w:rsid w:val="07D21D7A"/>
    <w:rsid w:val="07D258D6"/>
    <w:rsid w:val="083D5445"/>
    <w:rsid w:val="08606B5E"/>
    <w:rsid w:val="087846CF"/>
    <w:rsid w:val="08C229DC"/>
    <w:rsid w:val="09000221"/>
    <w:rsid w:val="09E8755A"/>
    <w:rsid w:val="09E979C9"/>
    <w:rsid w:val="09F76F99"/>
    <w:rsid w:val="0A266B11"/>
    <w:rsid w:val="0A7D33AB"/>
    <w:rsid w:val="0A7E53B8"/>
    <w:rsid w:val="0A853779"/>
    <w:rsid w:val="0A894080"/>
    <w:rsid w:val="0A916CE8"/>
    <w:rsid w:val="0B14273A"/>
    <w:rsid w:val="0B574A70"/>
    <w:rsid w:val="0B9F4FC0"/>
    <w:rsid w:val="0BB03A63"/>
    <w:rsid w:val="0BC50463"/>
    <w:rsid w:val="0BD654AC"/>
    <w:rsid w:val="0CA57A5D"/>
    <w:rsid w:val="0CCC0233"/>
    <w:rsid w:val="0CDB3000"/>
    <w:rsid w:val="0D3B7680"/>
    <w:rsid w:val="0D780956"/>
    <w:rsid w:val="0DB97443"/>
    <w:rsid w:val="0E5C414B"/>
    <w:rsid w:val="0E767FF6"/>
    <w:rsid w:val="0E8F4521"/>
    <w:rsid w:val="0EC003FC"/>
    <w:rsid w:val="0EE91E83"/>
    <w:rsid w:val="0EF44384"/>
    <w:rsid w:val="0F3D6233"/>
    <w:rsid w:val="0F8753C4"/>
    <w:rsid w:val="0F9F0794"/>
    <w:rsid w:val="0FAA31CF"/>
    <w:rsid w:val="0FE708DB"/>
    <w:rsid w:val="0FF26B15"/>
    <w:rsid w:val="10086339"/>
    <w:rsid w:val="10226BBA"/>
    <w:rsid w:val="1046316E"/>
    <w:rsid w:val="105029C1"/>
    <w:rsid w:val="10654FAC"/>
    <w:rsid w:val="10686DD7"/>
    <w:rsid w:val="107C4E2A"/>
    <w:rsid w:val="108A6AFD"/>
    <w:rsid w:val="10A238A7"/>
    <w:rsid w:val="10FE598E"/>
    <w:rsid w:val="11352493"/>
    <w:rsid w:val="11471C48"/>
    <w:rsid w:val="119360D6"/>
    <w:rsid w:val="11B41208"/>
    <w:rsid w:val="128A0D9B"/>
    <w:rsid w:val="12A87EC1"/>
    <w:rsid w:val="12B10F0A"/>
    <w:rsid w:val="131326AC"/>
    <w:rsid w:val="135A6D83"/>
    <w:rsid w:val="13767A5D"/>
    <w:rsid w:val="139D5CD8"/>
    <w:rsid w:val="13A51F3C"/>
    <w:rsid w:val="13D80718"/>
    <w:rsid w:val="13D9039D"/>
    <w:rsid w:val="13F217DA"/>
    <w:rsid w:val="13F66B81"/>
    <w:rsid w:val="13FF7A53"/>
    <w:rsid w:val="1439089B"/>
    <w:rsid w:val="145457CD"/>
    <w:rsid w:val="14594AD6"/>
    <w:rsid w:val="145A26A6"/>
    <w:rsid w:val="14617830"/>
    <w:rsid w:val="14847ED2"/>
    <w:rsid w:val="14A237DC"/>
    <w:rsid w:val="14AD10F6"/>
    <w:rsid w:val="15543DCE"/>
    <w:rsid w:val="15A26200"/>
    <w:rsid w:val="15A308B2"/>
    <w:rsid w:val="15C9283F"/>
    <w:rsid w:val="15D43799"/>
    <w:rsid w:val="15EA7D73"/>
    <w:rsid w:val="16442095"/>
    <w:rsid w:val="16507D95"/>
    <w:rsid w:val="168406E3"/>
    <w:rsid w:val="16FC471D"/>
    <w:rsid w:val="17013AE2"/>
    <w:rsid w:val="17231CAA"/>
    <w:rsid w:val="17812A49"/>
    <w:rsid w:val="17865EC9"/>
    <w:rsid w:val="1788491D"/>
    <w:rsid w:val="17A666E8"/>
    <w:rsid w:val="17AB7B5A"/>
    <w:rsid w:val="17E67BA9"/>
    <w:rsid w:val="18441ED8"/>
    <w:rsid w:val="187327BD"/>
    <w:rsid w:val="18E35B95"/>
    <w:rsid w:val="18FB667D"/>
    <w:rsid w:val="196F567B"/>
    <w:rsid w:val="197C16A5"/>
    <w:rsid w:val="19A8687F"/>
    <w:rsid w:val="19BC67C0"/>
    <w:rsid w:val="19DE0AF8"/>
    <w:rsid w:val="19EB5F20"/>
    <w:rsid w:val="19F618F8"/>
    <w:rsid w:val="1A050F68"/>
    <w:rsid w:val="1A0D7FA3"/>
    <w:rsid w:val="1A0E09F0"/>
    <w:rsid w:val="1A15027E"/>
    <w:rsid w:val="1A374241"/>
    <w:rsid w:val="1A8B0292"/>
    <w:rsid w:val="1AB4182D"/>
    <w:rsid w:val="1B3B75FE"/>
    <w:rsid w:val="1B5A401C"/>
    <w:rsid w:val="1BE96AFB"/>
    <w:rsid w:val="1BF225C5"/>
    <w:rsid w:val="1C1547A7"/>
    <w:rsid w:val="1C154EDE"/>
    <w:rsid w:val="1C7D3F23"/>
    <w:rsid w:val="1C882B0D"/>
    <w:rsid w:val="1C9E66F8"/>
    <w:rsid w:val="1D774288"/>
    <w:rsid w:val="1D81597C"/>
    <w:rsid w:val="1D8D70C9"/>
    <w:rsid w:val="1DC64691"/>
    <w:rsid w:val="1DD12460"/>
    <w:rsid w:val="1E145F4F"/>
    <w:rsid w:val="1E334EC9"/>
    <w:rsid w:val="1E3D60DD"/>
    <w:rsid w:val="1E425069"/>
    <w:rsid w:val="1E42510C"/>
    <w:rsid w:val="1E8904AB"/>
    <w:rsid w:val="1E922DFA"/>
    <w:rsid w:val="1EB1045C"/>
    <w:rsid w:val="1EB83620"/>
    <w:rsid w:val="1EEF40C8"/>
    <w:rsid w:val="1F0C367F"/>
    <w:rsid w:val="1F22098A"/>
    <w:rsid w:val="1F2E38E2"/>
    <w:rsid w:val="1F726FC2"/>
    <w:rsid w:val="1F8D0609"/>
    <w:rsid w:val="202076CF"/>
    <w:rsid w:val="20CF1AB6"/>
    <w:rsid w:val="20E029BA"/>
    <w:rsid w:val="21377975"/>
    <w:rsid w:val="219723C9"/>
    <w:rsid w:val="21A07EBB"/>
    <w:rsid w:val="21A3277D"/>
    <w:rsid w:val="21C54FCC"/>
    <w:rsid w:val="21CC3D6A"/>
    <w:rsid w:val="21E0307B"/>
    <w:rsid w:val="220318C9"/>
    <w:rsid w:val="221D7A31"/>
    <w:rsid w:val="22214BF8"/>
    <w:rsid w:val="2283381C"/>
    <w:rsid w:val="228D0920"/>
    <w:rsid w:val="22B12860"/>
    <w:rsid w:val="22D5194D"/>
    <w:rsid w:val="23005595"/>
    <w:rsid w:val="23045086"/>
    <w:rsid w:val="230A01C2"/>
    <w:rsid w:val="233012E3"/>
    <w:rsid w:val="237A0EA4"/>
    <w:rsid w:val="23843AD1"/>
    <w:rsid w:val="23955CDE"/>
    <w:rsid w:val="239F090A"/>
    <w:rsid w:val="23E97DD8"/>
    <w:rsid w:val="241067BA"/>
    <w:rsid w:val="24561309"/>
    <w:rsid w:val="245A2A83"/>
    <w:rsid w:val="24927F9E"/>
    <w:rsid w:val="249917FE"/>
    <w:rsid w:val="24C85C3F"/>
    <w:rsid w:val="24D34D10"/>
    <w:rsid w:val="24EC1574"/>
    <w:rsid w:val="2526531C"/>
    <w:rsid w:val="25A12A6D"/>
    <w:rsid w:val="25B12B88"/>
    <w:rsid w:val="25D32AED"/>
    <w:rsid w:val="25E62821"/>
    <w:rsid w:val="262923F6"/>
    <w:rsid w:val="26296BB1"/>
    <w:rsid w:val="263A323C"/>
    <w:rsid w:val="26AD1590"/>
    <w:rsid w:val="26BB3CAD"/>
    <w:rsid w:val="26BF406F"/>
    <w:rsid w:val="26C708A4"/>
    <w:rsid w:val="26EC784C"/>
    <w:rsid w:val="26FF0877"/>
    <w:rsid w:val="27333531"/>
    <w:rsid w:val="275F53B8"/>
    <w:rsid w:val="27656CDD"/>
    <w:rsid w:val="277D5407"/>
    <w:rsid w:val="27951825"/>
    <w:rsid w:val="27C5013A"/>
    <w:rsid w:val="27E17743"/>
    <w:rsid w:val="27F121D1"/>
    <w:rsid w:val="281A506A"/>
    <w:rsid w:val="28634ED8"/>
    <w:rsid w:val="28812B64"/>
    <w:rsid w:val="289D45DC"/>
    <w:rsid w:val="28B001A2"/>
    <w:rsid w:val="28B43924"/>
    <w:rsid w:val="28C47B8A"/>
    <w:rsid w:val="28E717EE"/>
    <w:rsid w:val="293253E8"/>
    <w:rsid w:val="299332F5"/>
    <w:rsid w:val="29BC7533"/>
    <w:rsid w:val="2A783C63"/>
    <w:rsid w:val="2A7B06D1"/>
    <w:rsid w:val="2AD57308"/>
    <w:rsid w:val="2B12230A"/>
    <w:rsid w:val="2B3C5ACC"/>
    <w:rsid w:val="2B481AA5"/>
    <w:rsid w:val="2B585F6F"/>
    <w:rsid w:val="2BFA0DD4"/>
    <w:rsid w:val="2C1F6505"/>
    <w:rsid w:val="2C3230F0"/>
    <w:rsid w:val="2C336F38"/>
    <w:rsid w:val="2C570D4D"/>
    <w:rsid w:val="2C5F332D"/>
    <w:rsid w:val="2C9543FC"/>
    <w:rsid w:val="2C9B2839"/>
    <w:rsid w:val="2D131665"/>
    <w:rsid w:val="2D861347"/>
    <w:rsid w:val="2DBD097D"/>
    <w:rsid w:val="2DC1698E"/>
    <w:rsid w:val="2E0C1292"/>
    <w:rsid w:val="2E0D01AD"/>
    <w:rsid w:val="2E6D07A5"/>
    <w:rsid w:val="2E8500AF"/>
    <w:rsid w:val="2FB026FE"/>
    <w:rsid w:val="30107696"/>
    <w:rsid w:val="308A79B3"/>
    <w:rsid w:val="309A62EC"/>
    <w:rsid w:val="309E2968"/>
    <w:rsid w:val="30A55F1F"/>
    <w:rsid w:val="30E402A4"/>
    <w:rsid w:val="31003A4B"/>
    <w:rsid w:val="311D51E8"/>
    <w:rsid w:val="313D3B3C"/>
    <w:rsid w:val="31425A30"/>
    <w:rsid w:val="31432586"/>
    <w:rsid w:val="3146038A"/>
    <w:rsid w:val="31E0281A"/>
    <w:rsid w:val="3200586F"/>
    <w:rsid w:val="320504D2"/>
    <w:rsid w:val="32607DFF"/>
    <w:rsid w:val="32CE2FBA"/>
    <w:rsid w:val="3317670F"/>
    <w:rsid w:val="3342781B"/>
    <w:rsid w:val="335F39DE"/>
    <w:rsid w:val="33C85618"/>
    <w:rsid w:val="341C0E7E"/>
    <w:rsid w:val="344E0212"/>
    <w:rsid w:val="352275ED"/>
    <w:rsid w:val="35305A72"/>
    <w:rsid w:val="358A17B9"/>
    <w:rsid w:val="35BE7316"/>
    <w:rsid w:val="35BF4C0F"/>
    <w:rsid w:val="35C12962"/>
    <w:rsid w:val="361707D4"/>
    <w:rsid w:val="3638029F"/>
    <w:rsid w:val="36D10B10"/>
    <w:rsid w:val="36D407BD"/>
    <w:rsid w:val="36DA540D"/>
    <w:rsid w:val="372238D5"/>
    <w:rsid w:val="377D7AED"/>
    <w:rsid w:val="37887BDC"/>
    <w:rsid w:val="37A34A15"/>
    <w:rsid w:val="37B72131"/>
    <w:rsid w:val="38045A76"/>
    <w:rsid w:val="382673F4"/>
    <w:rsid w:val="38857072"/>
    <w:rsid w:val="389205E6"/>
    <w:rsid w:val="38A840B0"/>
    <w:rsid w:val="38D62BC9"/>
    <w:rsid w:val="391C17C9"/>
    <w:rsid w:val="39263CCA"/>
    <w:rsid w:val="3932006C"/>
    <w:rsid w:val="39754901"/>
    <w:rsid w:val="39763A64"/>
    <w:rsid w:val="39B8407C"/>
    <w:rsid w:val="39BA7579"/>
    <w:rsid w:val="3A02191F"/>
    <w:rsid w:val="3A444AE5"/>
    <w:rsid w:val="3A7601BF"/>
    <w:rsid w:val="3A8221F6"/>
    <w:rsid w:val="3AAA60BB"/>
    <w:rsid w:val="3AAC1E33"/>
    <w:rsid w:val="3AC336EA"/>
    <w:rsid w:val="3ACA5721"/>
    <w:rsid w:val="3ADE5D64"/>
    <w:rsid w:val="3AE3013A"/>
    <w:rsid w:val="3B105C75"/>
    <w:rsid w:val="3B5B5607"/>
    <w:rsid w:val="3BC2022B"/>
    <w:rsid w:val="3BC812B6"/>
    <w:rsid w:val="3BE92C13"/>
    <w:rsid w:val="3C544130"/>
    <w:rsid w:val="3CAB1B71"/>
    <w:rsid w:val="3CB13731"/>
    <w:rsid w:val="3CB2202B"/>
    <w:rsid w:val="3CE8111C"/>
    <w:rsid w:val="3D155130"/>
    <w:rsid w:val="3D2008B6"/>
    <w:rsid w:val="3D233F03"/>
    <w:rsid w:val="3D3226D8"/>
    <w:rsid w:val="3D3849DF"/>
    <w:rsid w:val="3D716A94"/>
    <w:rsid w:val="3DA46DF1"/>
    <w:rsid w:val="3DB11AD4"/>
    <w:rsid w:val="3DF70612"/>
    <w:rsid w:val="3E5E3444"/>
    <w:rsid w:val="3E5F0F6A"/>
    <w:rsid w:val="3E916A5A"/>
    <w:rsid w:val="3EA13331"/>
    <w:rsid w:val="3EA456E7"/>
    <w:rsid w:val="3EAD617A"/>
    <w:rsid w:val="3F051B12"/>
    <w:rsid w:val="3F253B64"/>
    <w:rsid w:val="3F9416AC"/>
    <w:rsid w:val="3F9D7F9C"/>
    <w:rsid w:val="3FFD0478"/>
    <w:rsid w:val="40183135"/>
    <w:rsid w:val="40371211"/>
    <w:rsid w:val="40534DE2"/>
    <w:rsid w:val="40644F5E"/>
    <w:rsid w:val="40A23390"/>
    <w:rsid w:val="40EA4866"/>
    <w:rsid w:val="41016309"/>
    <w:rsid w:val="411C59EB"/>
    <w:rsid w:val="415B3C6B"/>
    <w:rsid w:val="4186384E"/>
    <w:rsid w:val="419058FD"/>
    <w:rsid w:val="41C00B52"/>
    <w:rsid w:val="41C216AF"/>
    <w:rsid w:val="41D028AB"/>
    <w:rsid w:val="41F1159F"/>
    <w:rsid w:val="41FB712D"/>
    <w:rsid w:val="421F738E"/>
    <w:rsid w:val="42273AF9"/>
    <w:rsid w:val="427C7112"/>
    <w:rsid w:val="42A653BA"/>
    <w:rsid w:val="42B5384F"/>
    <w:rsid w:val="430F7403"/>
    <w:rsid w:val="431006FE"/>
    <w:rsid w:val="432E1E4F"/>
    <w:rsid w:val="433D6B67"/>
    <w:rsid w:val="43792ACE"/>
    <w:rsid w:val="43911F29"/>
    <w:rsid w:val="43AF5114"/>
    <w:rsid w:val="43C7383A"/>
    <w:rsid w:val="43D97563"/>
    <w:rsid w:val="43DB0941"/>
    <w:rsid w:val="443443E9"/>
    <w:rsid w:val="444820AA"/>
    <w:rsid w:val="448D70C2"/>
    <w:rsid w:val="448E25A9"/>
    <w:rsid w:val="44BA4A0B"/>
    <w:rsid w:val="44BB500C"/>
    <w:rsid w:val="44C031E1"/>
    <w:rsid w:val="451347F3"/>
    <w:rsid w:val="45295484"/>
    <w:rsid w:val="4533283B"/>
    <w:rsid w:val="45633716"/>
    <w:rsid w:val="45657949"/>
    <w:rsid w:val="456E3AB7"/>
    <w:rsid w:val="457C4AF8"/>
    <w:rsid w:val="460C3F98"/>
    <w:rsid w:val="46366CDA"/>
    <w:rsid w:val="46EC072B"/>
    <w:rsid w:val="46F41115"/>
    <w:rsid w:val="47971775"/>
    <w:rsid w:val="47B83392"/>
    <w:rsid w:val="47EC1AC1"/>
    <w:rsid w:val="48617456"/>
    <w:rsid w:val="4864248C"/>
    <w:rsid w:val="48997B05"/>
    <w:rsid w:val="48AD5394"/>
    <w:rsid w:val="48CB6EBB"/>
    <w:rsid w:val="48CE566A"/>
    <w:rsid w:val="48E46C3C"/>
    <w:rsid w:val="48F67C2C"/>
    <w:rsid w:val="490B10C9"/>
    <w:rsid w:val="490C1CEF"/>
    <w:rsid w:val="49163EF7"/>
    <w:rsid w:val="491F7C74"/>
    <w:rsid w:val="49464A45"/>
    <w:rsid w:val="498B5309"/>
    <w:rsid w:val="49AA2F6F"/>
    <w:rsid w:val="49D04666"/>
    <w:rsid w:val="49E27BC0"/>
    <w:rsid w:val="4A064990"/>
    <w:rsid w:val="4A0D299D"/>
    <w:rsid w:val="4A565917"/>
    <w:rsid w:val="4A604D4B"/>
    <w:rsid w:val="4A68578C"/>
    <w:rsid w:val="4A9A76C2"/>
    <w:rsid w:val="4AB42F1C"/>
    <w:rsid w:val="4ABA1E08"/>
    <w:rsid w:val="4ABC1D3E"/>
    <w:rsid w:val="4AD827D0"/>
    <w:rsid w:val="4B405810"/>
    <w:rsid w:val="4B675541"/>
    <w:rsid w:val="4B8951AB"/>
    <w:rsid w:val="4B935D79"/>
    <w:rsid w:val="4BAB6DCF"/>
    <w:rsid w:val="4BDC009E"/>
    <w:rsid w:val="4BDE7972"/>
    <w:rsid w:val="4C3B454C"/>
    <w:rsid w:val="4C6308B9"/>
    <w:rsid w:val="4C9A21E3"/>
    <w:rsid w:val="4CC73D8D"/>
    <w:rsid w:val="4D062D86"/>
    <w:rsid w:val="4D151273"/>
    <w:rsid w:val="4D162F0A"/>
    <w:rsid w:val="4D1E1618"/>
    <w:rsid w:val="4D453A21"/>
    <w:rsid w:val="4D73233C"/>
    <w:rsid w:val="4DA651AE"/>
    <w:rsid w:val="4DE362D9"/>
    <w:rsid w:val="4DEB6F8D"/>
    <w:rsid w:val="4DEE69F3"/>
    <w:rsid w:val="4DFC5AB2"/>
    <w:rsid w:val="4E1C31F3"/>
    <w:rsid w:val="4E524648"/>
    <w:rsid w:val="4E6B1D39"/>
    <w:rsid w:val="4E962B7A"/>
    <w:rsid w:val="4F396CDF"/>
    <w:rsid w:val="4F445960"/>
    <w:rsid w:val="4F82721D"/>
    <w:rsid w:val="4F9C763A"/>
    <w:rsid w:val="4FA03FB4"/>
    <w:rsid w:val="4FD97A0C"/>
    <w:rsid w:val="4FE76504"/>
    <w:rsid w:val="501D2095"/>
    <w:rsid w:val="50A15412"/>
    <w:rsid w:val="50A75B54"/>
    <w:rsid w:val="50C20F92"/>
    <w:rsid w:val="50E15C9A"/>
    <w:rsid w:val="51024103"/>
    <w:rsid w:val="51234079"/>
    <w:rsid w:val="513F0D1B"/>
    <w:rsid w:val="51417051"/>
    <w:rsid w:val="51695F30"/>
    <w:rsid w:val="517316FC"/>
    <w:rsid w:val="518F0408"/>
    <w:rsid w:val="51AA348A"/>
    <w:rsid w:val="51EA54A2"/>
    <w:rsid w:val="51ED3AED"/>
    <w:rsid w:val="51FE227C"/>
    <w:rsid w:val="522759BC"/>
    <w:rsid w:val="522E5EFF"/>
    <w:rsid w:val="523E4384"/>
    <w:rsid w:val="524744ED"/>
    <w:rsid w:val="525B6B2A"/>
    <w:rsid w:val="52633BB9"/>
    <w:rsid w:val="526568EC"/>
    <w:rsid w:val="52776D92"/>
    <w:rsid w:val="5288789D"/>
    <w:rsid w:val="52962A45"/>
    <w:rsid w:val="5325057D"/>
    <w:rsid w:val="53837837"/>
    <w:rsid w:val="53D93483"/>
    <w:rsid w:val="54093E65"/>
    <w:rsid w:val="546704F0"/>
    <w:rsid w:val="547215A0"/>
    <w:rsid w:val="552031DC"/>
    <w:rsid w:val="552C4A03"/>
    <w:rsid w:val="554940DF"/>
    <w:rsid w:val="556A671B"/>
    <w:rsid w:val="5620252F"/>
    <w:rsid w:val="562B3FC1"/>
    <w:rsid w:val="567D7CFB"/>
    <w:rsid w:val="56F52014"/>
    <w:rsid w:val="57215673"/>
    <w:rsid w:val="572D64B0"/>
    <w:rsid w:val="57A06424"/>
    <w:rsid w:val="57CD0ED1"/>
    <w:rsid w:val="57D55843"/>
    <w:rsid w:val="57FC08F2"/>
    <w:rsid w:val="580C1D0B"/>
    <w:rsid w:val="58F57B78"/>
    <w:rsid w:val="594C55F4"/>
    <w:rsid w:val="59660BBA"/>
    <w:rsid w:val="596A4863"/>
    <w:rsid w:val="596B43CA"/>
    <w:rsid w:val="59F53C94"/>
    <w:rsid w:val="5A0C7DA1"/>
    <w:rsid w:val="5ABB4C30"/>
    <w:rsid w:val="5AC750A8"/>
    <w:rsid w:val="5B8D1675"/>
    <w:rsid w:val="5B904C74"/>
    <w:rsid w:val="5BB43E59"/>
    <w:rsid w:val="5BE32D83"/>
    <w:rsid w:val="5C302BB6"/>
    <w:rsid w:val="5C4847B5"/>
    <w:rsid w:val="5C71038F"/>
    <w:rsid w:val="5CA72002"/>
    <w:rsid w:val="5CAB1AF3"/>
    <w:rsid w:val="5D2F0462"/>
    <w:rsid w:val="5D3E2967"/>
    <w:rsid w:val="5D5E11BD"/>
    <w:rsid w:val="5D69550A"/>
    <w:rsid w:val="5DAA7FFC"/>
    <w:rsid w:val="5DD706C5"/>
    <w:rsid w:val="5E2C3A69"/>
    <w:rsid w:val="5E3873B6"/>
    <w:rsid w:val="5EE24BDF"/>
    <w:rsid w:val="5EFB0A16"/>
    <w:rsid w:val="5F182E69"/>
    <w:rsid w:val="5F4F2AC0"/>
    <w:rsid w:val="5F5757CA"/>
    <w:rsid w:val="5F7143B2"/>
    <w:rsid w:val="5F7A5282"/>
    <w:rsid w:val="5FB7255D"/>
    <w:rsid w:val="5FE94095"/>
    <w:rsid w:val="5FFC2CBC"/>
    <w:rsid w:val="5FFE462F"/>
    <w:rsid w:val="600A4D82"/>
    <w:rsid w:val="603E2C7E"/>
    <w:rsid w:val="606B27DB"/>
    <w:rsid w:val="60885CA7"/>
    <w:rsid w:val="614A0A46"/>
    <w:rsid w:val="616E7E24"/>
    <w:rsid w:val="61D8291A"/>
    <w:rsid w:val="61E37639"/>
    <w:rsid w:val="62037CDB"/>
    <w:rsid w:val="623A705D"/>
    <w:rsid w:val="623E4D71"/>
    <w:rsid w:val="624106FA"/>
    <w:rsid w:val="624C1682"/>
    <w:rsid w:val="625B38F4"/>
    <w:rsid w:val="62A90EB7"/>
    <w:rsid w:val="62C456BC"/>
    <w:rsid w:val="62CE4665"/>
    <w:rsid w:val="62D103EF"/>
    <w:rsid w:val="62EC076F"/>
    <w:rsid w:val="63103023"/>
    <w:rsid w:val="63133F00"/>
    <w:rsid w:val="632334FE"/>
    <w:rsid w:val="63267BA3"/>
    <w:rsid w:val="633A0AC0"/>
    <w:rsid w:val="635307EE"/>
    <w:rsid w:val="63D4432E"/>
    <w:rsid w:val="63E167C9"/>
    <w:rsid w:val="641752FD"/>
    <w:rsid w:val="64354B69"/>
    <w:rsid w:val="64691F93"/>
    <w:rsid w:val="648B108F"/>
    <w:rsid w:val="64B67287"/>
    <w:rsid w:val="64E6569C"/>
    <w:rsid w:val="64FD6C64"/>
    <w:rsid w:val="653A2CD0"/>
    <w:rsid w:val="65BB3000"/>
    <w:rsid w:val="664D16F2"/>
    <w:rsid w:val="665E094F"/>
    <w:rsid w:val="66665846"/>
    <w:rsid w:val="66A9039E"/>
    <w:rsid w:val="66CC04E8"/>
    <w:rsid w:val="66FB71D3"/>
    <w:rsid w:val="6712451C"/>
    <w:rsid w:val="672F7DD0"/>
    <w:rsid w:val="67596FAF"/>
    <w:rsid w:val="67763C6D"/>
    <w:rsid w:val="67883B20"/>
    <w:rsid w:val="67B16877"/>
    <w:rsid w:val="67B37B5B"/>
    <w:rsid w:val="67BD6B7E"/>
    <w:rsid w:val="67DA6D60"/>
    <w:rsid w:val="67ED7463"/>
    <w:rsid w:val="67FC77FC"/>
    <w:rsid w:val="6807524B"/>
    <w:rsid w:val="68077CAA"/>
    <w:rsid w:val="6842549D"/>
    <w:rsid w:val="685369CB"/>
    <w:rsid w:val="68776D2D"/>
    <w:rsid w:val="689E1934"/>
    <w:rsid w:val="691B590A"/>
    <w:rsid w:val="691C6E3B"/>
    <w:rsid w:val="6929592B"/>
    <w:rsid w:val="693C3AD3"/>
    <w:rsid w:val="694E32B1"/>
    <w:rsid w:val="696A11D6"/>
    <w:rsid w:val="69A70678"/>
    <w:rsid w:val="69AC0D47"/>
    <w:rsid w:val="6A113B89"/>
    <w:rsid w:val="6AA50DD4"/>
    <w:rsid w:val="6AB06526"/>
    <w:rsid w:val="6AB53B3C"/>
    <w:rsid w:val="6B465745"/>
    <w:rsid w:val="6B957E3A"/>
    <w:rsid w:val="6BB26FBA"/>
    <w:rsid w:val="6BDF317C"/>
    <w:rsid w:val="6C082C65"/>
    <w:rsid w:val="6C253A6D"/>
    <w:rsid w:val="6C2801D8"/>
    <w:rsid w:val="6C694EEF"/>
    <w:rsid w:val="6C801A18"/>
    <w:rsid w:val="6CBA368C"/>
    <w:rsid w:val="6CDE737B"/>
    <w:rsid w:val="6CFD1CB0"/>
    <w:rsid w:val="6D314328"/>
    <w:rsid w:val="6D3978A6"/>
    <w:rsid w:val="6D934609"/>
    <w:rsid w:val="6DA13F45"/>
    <w:rsid w:val="6DAB4CC2"/>
    <w:rsid w:val="6DC512F2"/>
    <w:rsid w:val="6DF92F81"/>
    <w:rsid w:val="6E0C7F17"/>
    <w:rsid w:val="6E5C668B"/>
    <w:rsid w:val="6E6F5DAF"/>
    <w:rsid w:val="6E7A4DCF"/>
    <w:rsid w:val="6E9C74ED"/>
    <w:rsid w:val="6EB10ABB"/>
    <w:rsid w:val="6EFD5B9F"/>
    <w:rsid w:val="6F92269E"/>
    <w:rsid w:val="6FA32730"/>
    <w:rsid w:val="6FA74C0A"/>
    <w:rsid w:val="704C78BB"/>
    <w:rsid w:val="70E21165"/>
    <w:rsid w:val="71216285"/>
    <w:rsid w:val="712565D7"/>
    <w:rsid w:val="712A5284"/>
    <w:rsid w:val="71B4614A"/>
    <w:rsid w:val="72014DAB"/>
    <w:rsid w:val="726447C6"/>
    <w:rsid w:val="72F21DD2"/>
    <w:rsid w:val="732C0596"/>
    <w:rsid w:val="734F5E20"/>
    <w:rsid w:val="735C724B"/>
    <w:rsid w:val="7380223E"/>
    <w:rsid w:val="73B726D3"/>
    <w:rsid w:val="73BE47DE"/>
    <w:rsid w:val="73D2575F"/>
    <w:rsid w:val="741B0EB4"/>
    <w:rsid w:val="74533E38"/>
    <w:rsid w:val="746E1871"/>
    <w:rsid w:val="749E3DBE"/>
    <w:rsid w:val="74B65596"/>
    <w:rsid w:val="74CA4688"/>
    <w:rsid w:val="750C2607"/>
    <w:rsid w:val="751535BD"/>
    <w:rsid w:val="758F276A"/>
    <w:rsid w:val="75DB71E5"/>
    <w:rsid w:val="75E67BC7"/>
    <w:rsid w:val="75F47C0F"/>
    <w:rsid w:val="76065B94"/>
    <w:rsid w:val="76572144"/>
    <w:rsid w:val="767A1145"/>
    <w:rsid w:val="76D812DE"/>
    <w:rsid w:val="76D96E05"/>
    <w:rsid w:val="77137BF8"/>
    <w:rsid w:val="7782124A"/>
    <w:rsid w:val="77BE5E42"/>
    <w:rsid w:val="783D2955"/>
    <w:rsid w:val="784E1387"/>
    <w:rsid w:val="78784D37"/>
    <w:rsid w:val="78957C5C"/>
    <w:rsid w:val="78CF5936"/>
    <w:rsid w:val="78E0091E"/>
    <w:rsid w:val="78E10112"/>
    <w:rsid w:val="792D4904"/>
    <w:rsid w:val="792E3557"/>
    <w:rsid w:val="7967694A"/>
    <w:rsid w:val="79894B12"/>
    <w:rsid w:val="79961451"/>
    <w:rsid w:val="79A37548"/>
    <w:rsid w:val="79C618C2"/>
    <w:rsid w:val="79DC2E94"/>
    <w:rsid w:val="79ED07CA"/>
    <w:rsid w:val="7A397CD4"/>
    <w:rsid w:val="7A3C1DEA"/>
    <w:rsid w:val="7A5B40C2"/>
    <w:rsid w:val="7A67418F"/>
    <w:rsid w:val="7AAD0360"/>
    <w:rsid w:val="7AB15B1A"/>
    <w:rsid w:val="7ABC77EE"/>
    <w:rsid w:val="7ACA7190"/>
    <w:rsid w:val="7AD4000F"/>
    <w:rsid w:val="7AFB559C"/>
    <w:rsid w:val="7B1623D5"/>
    <w:rsid w:val="7B2A40D3"/>
    <w:rsid w:val="7B310FBD"/>
    <w:rsid w:val="7B3D6A2E"/>
    <w:rsid w:val="7B503B39"/>
    <w:rsid w:val="7B5178B1"/>
    <w:rsid w:val="7B86755B"/>
    <w:rsid w:val="7B9E41B1"/>
    <w:rsid w:val="7C093990"/>
    <w:rsid w:val="7C1B578F"/>
    <w:rsid w:val="7C2F5A4D"/>
    <w:rsid w:val="7C5733F0"/>
    <w:rsid w:val="7C613B24"/>
    <w:rsid w:val="7CD10A13"/>
    <w:rsid w:val="7CDB4F2C"/>
    <w:rsid w:val="7CDE0A96"/>
    <w:rsid w:val="7D345BC3"/>
    <w:rsid w:val="7D6B05A0"/>
    <w:rsid w:val="7D902913"/>
    <w:rsid w:val="7DD71AD1"/>
    <w:rsid w:val="7DF10ED8"/>
    <w:rsid w:val="7E087D35"/>
    <w:rsid w:val="7E0F4CE7"/>
    <w:rsid w:val="7E7029F4"/>
    <w:rsid w:val="7E975FBC"/>
    <w:rsid w:val="7EBC203D"/>
    <w:rsid w:val="7ED305B1"/>
    <w:rsid w:val="7ED72A0A"/>
    <w:rsid w:val="7EE9425F"/>
    <w:rsid w:val="7F233620"/>
    <w:rsid w:val="7F694915"/>
    <w:rsid w:val="7F737DF6"/>
    <w:rsid w:val="7FB3666A"/>
    <w:rsid w:val="7FC721B4"/>
    <w:rsid w:val="7FD33D92"/>
    <w:rsid w:val="7FF7CA65"/>
    <w:rsid w:val="BA73724E"/>
    <w:rsid w:val="BFAE29F3"/>
    <w:rsid w:val="C9FD862A"/>
    <w:rsid w:val="EBFF79C5"/>
    <w:rsid w:val="F3DF6243"/>
    <w:rsid w:val="F7FA90FF"/>
    <w:rsid w:val="FFFF89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2"/>
    <w:basedOn w:val="1"/>
    <w:next w:val="1"/>
    <w:unhideWhenUsed/>
    <w:qFormat/>
    <w:uiPriority w:val="9"/>
    <w:pPr>
      <w:keepNext/>
      <w:keepLines/>
      <w:outlineLvl w:val="1"/>
    </w:pPr>
    <w:rPr>
      <w:rFonts w:eastAsia="楷体" w:asciiTheme="majorHAnsi" w:hAnsiTheme="majorHAnsi" w:cstheme="majorBidi"/>
      <w:b/>
      <w:bCs/>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5">
    <w:name w:val="index 8"/>
    <w:basedOn w:val="1"/>
    <w:next w:val="1"/>
    <w:qFormat/>
    <w:uiPriority w:val="0"/>
    <w:pPr>
      <w:ind w:left="1400" w:leftChars="1400"/>
    </w:pPr>
  </w:style>
  <w:style w:type="paragraph" w:styleId="6">
    <w:name w:val="Normal Indent"/>
    <w:basedOn w:val="1"/>
    <w:unhideWhenUsed/>
    <w:qFormat/>
    <w:uiPriority w:val="99"/>
    <w:pPr>
      <w:ind w:firstLine="420" w:firstLineChars="200"/>
    </w:pPr>
    <w:rPr>
      <w:sz w:val="24"/>
    </w:rPr>
  </w:style>
  <w:style w:type="paragraph" w:styleId="7">
    <w:name w:val="Body Text"/>
    <w:basedOn w:val="1"/>
    <w:qFormat/>
    <w:uiPriority w:val="0"/>
    <w:rPr>
      <w:rFonts w:ascii="仿宋_GB2312" w:hAnsi="Calibri"/>
    </w:rPr>
  </w:style>
  <w:style w:type="paragraph" w:styleId="8">
    <w:name w:val="Plain Text"/>
    <w:basedOn w:val="1"/>
    <w:next w:val="5"/>
    <w:qFormat/>
    <w:uiPriority w:val="0"/>
    <w:rPr>
      <w:rFonts w:ascii="宋体" w:hAnsi="Courier New"/>
      <w:szCs w:val="20"/>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itle"/>
    <w:basedOn w:val="1"/>
    <w:next w:val="1"/>
    <w:qFormat/>
    <w:uiPriority w:val="0"/>
    <w:pPr>
      <w:widowControl/>
      <w:spacing w:line="560" w:lineRule="exact"/>
      <w:contextualSpacing/>
    </w:pPr>
    <w:rPr>
      <w:rFonts w:ascii="Inria Serif" w:hAnsi="Inria Serif" w:eastAsia="宋体" w:cs="Times New Roman (Headings CS)"/>
      <w:b/>
      <w:color w:val="0084AD"/>
      <w:spacing w:val="-10"/>
      <w:kern w:val="28"/>
      <w:sz w:val="50"/>
      <w:szCs w:val="56"/>
      <w:lang w:val="en-AU" w:eastAsia="en-US"/>
    </w:rPr>
  </w:style>
  <w:style w:type="paragraph" w:styleId="11">
    <w:name w:val="Body Text First Indent"/>
    <w:basedOn w:val="7"/>
    <w:qFormat/>
    <w:uiPriority w:val="0"/>
    <w:pPr>
      <w:spacing w:line="560" w:lineRule="exact"/>
      <w:ind w:firstLine="721" w:firstLineChars="200"/>
    </w:pPr>
    <w:rPr>
      <w:rFonts w:ascii="Calibri"/>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_Style 1"/>
    <w:basedOn w:val="1"/>
    <w:next w:val="1"/>
    <w:qFormat/>
    <w:uiPriority w:val="99"/>
    <w:pPr>
      <w:spacing w:line="580" w:lineRule="exact"/>
      <w:ind w:firstLine="420" w:firstLineChars="200"/>
    </w:pPr>
    <w:rPr>
      <w:rFonts w:ascii="Calibri" w:hAnsi="Calibri" w:eastAsia="宋体"/>
    </w:rPr>
  </w:style>
  <w:style w:type="paragraph" w:customStyle="1" w:styleId="17">
    <w:name w:val="Editable table text"/>
    <w:basedOn w:val="1"/>
    <w:qFormat/>
    <w:uiPriority w:val="0"/>
    <w:pPr>
      <w:widowControl/>
    </w:pPr>
    <w:rPr>
      <w:rFonts w:ascii="Frutiger LT Com 45 Light" w:hAnsi="Frutiger LT Com 45 Light" w:eastAsia="宋体"/>
      <w:color w:val="62B5E5"/>
      <w:kern w:val="0"/>
      <w:sz w:val="20"/>
      <w:lang w:val="en-GB" w:eastAsia="en-US"/>
    </w:rPr>
  </w:style>
  <w:style w:type="paragraph" w:customStyle="1" w:styleId="18">
    <w:name w:val="Table Bullet"/>
    <w:basedOn w:val="1"/>
    <w:qFormat/>
    <w:uiPriority w:val="0"/>
    <w:pPr>
      <w:widowControl/>
      <w:numPr>
        <w:ilvl w:val="0"/>
        <w:numId w:val="1"/>
      </w:numPr>
      <w:spacing w:after="120"/>
      <w:ind w:left="284" w:hanging="284"/>
      <w:contextualSpacing/>
    </w:pPr>
    <w:rPr>
      <w:rFonts w:ascii="Frutiger LT Com 45 Light" w:hAnsi="Frutiger LT Com 45 Light" w:eastAsia="宋体"/>
      <w:kern w:val="0"/>
      <w:sz w:val="20"/>
      <w:szCs w:val="22"/>
      <w:lang w:val="en-GB" w:eastAsia="en-US"/>
    </w:rPr>
  </w:style>
  <w:style w:type="character" w:customStyle="1" w:styleId="19">
    <w:name w:val="Editable"/>
    <w:qFormat/>
    <w:uiPriority w:val="0"/>
    <w:rPr>
      <w:rFonts w:hint="default" w:ascii="Times New Roman" w:hAnsi="Times New Roman" w:eastAsia="宋体" w:cs="Times New Roman"/>
      <w:color w:val="62B5E5"/>
    </w:rPr>
  </w:style>
  <w:style w:type="paragraph" w:customStyle="1" w:styleId="20">
    <w:name w:val="页脚1"/>
    <w:basedOn w:val="1"/>
    <w:qFormat/>
    <w:uiPriority w:val="0"/>
    <w:pPr>
      <w:tabs>
        <w:tab w:val="center" w:pos="4153"/>
        <w:tab w:val="right" w:pos="8306"/>
      </w:tabs>
      <w:snapToGrid w:val="0"/>
      <w:jc w:val="left"/>
    </w:pPr>
    <w:rPr>
      <w:sz w:val="18"/>
      <w:szCs w:val="18"/>
    </w:rPr>
  </w:style>
  <w:style w:type="paragraph" w:customStyle="1" w:styleId="21">
    <w:name w:val="PlainText"/>
    <w:basedOn w:val="1"/>
    <w:qFormat/>
    <w:uiPriority w:val="0"/>
    <w:pPr>
      <w:textAlignment w:val="baseline"/>
    </w:pPr>
    <w:rPr>
      <w:rFonts w:ascii="宋体" w:hAnsi="Courier New"/>
      <w:szCs w:val="21"/>
    </w:rPr>
  </w:style>
  <w:style w:type="paragraph" w:styleId="22">
    <w:name w:val="List Paragraph"/>
    <w:basedOn w:val="1"/>
    <w:qFormat/>
    <w:uiPriority w:val="34"/>
    <w:pPr>
      <w:ind w:firstLine="420" w:firstLineChars="200"/>
    </w:pPr>
    <w:rPr>
      <w:rFonts w:ascii="Calibri" w:hAnsi="Calibri" w:eastAsia="宋体"/>
      <w:sz w:val="21"/>
      <w:szCs w:val="22"/>
    </w:rPr>
  </w:style>
  <w:style w:type="paragraph" w:customStyle="1" w:styleId="23">
    <w:name w:val="Body text|1"/>
    <w:basedOn w:val="1"/>
    <w:qFormat/>
    <w:uiPriority w:val="0"/>
    <w:pPr>
      <w:widowControl w:val="0"/>
      <w:shd w:val="clear" w:color="auto" w:fill="auto"/>
      <w:spacing w:line="418" w:lineRule="auto"/>
      <w:ind w:firstLine="400"/>
    </w:pPr>
    <w:rPr>
      <w:rFonts w:ascii="宋体" w:hAnsi="宋体" w:eastAsia="宋体" w:cs="宋体"/>
      <w:sz w:val="20"/>
      <w:szCs w:val="20"/>
      <w:u w:val="none"/>
      <w:shd w:val="clear" w:color="auto" w:fill="auto"/>
      <w:lang w:val="zh-TW" w:eastAsia="zh-TW" w:bidi="zh-TW"/>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Body text|2"/>
    <w:basedOn w:val="1"/>
    <w:qFormat/>
    <w:uiPriority w:val="0"/>
    <w:pPr>
      <w:widowControl w:val="0"/>
      <w:shd w:val="clear" w:color="auto" w:fill="auto"/>
      <w:spacing w:after="80" w:line="396" w:lineRule="auto"/>
      <w:ind w:firstLine="400"/>
    </w:pPr>
    <w:rPr>
      <w:rFonts w:ascii="宋体" w:hAnsi="宋体" w:eastAsia="宋体" w:cs="宋体"/>
      <w:sz w:val="30"/>
      <w:szCs w:val="30"/>
      <w:u w:val="none"/>
      <w:shd w:val="clear" w:color="auto" w:fill="auto"/>
      <w:lang w:val="zh-TW" w:eastAsia="zh-TW" w:bidi="zh-TW"/>
    </w:rPr>
  </w:style>
  <w:style w:type="paragraph" w:customStyle="1" w:styleId="26">
    <w:name w:val="Other|1"/>
    <w:basedOn w:val="1"/>
    <w:qFormat/>
    <w:uiPriority w:val="0"/>
    <w:pPr>
      <w:ind w:firstLine="180"/>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5412</Words>
  <Characters>5739</Characters>
  <Lines>1</Lines>
  <Paragraphs>1</Paragraphs>
  <TotalTime>23</TotalTime>
  <ScaleCrop>false</ScaleCrop>
  <LinksUpToDate>false</LinksUpToDate>
  <CharactersWithSpaces>5760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2023-09-29T01:05:00Z</dcterms:created>
  <dc:creator>ᴬⁿᵈ&amp;ᵃⁿᴰ⁸</dc:creator>
  <cp:lastModifiedBy>王志刚</cp:lastModifiedBy>
  <dcterms:modified xsi:type="dcterms:W3CDTF">2023-11-09T16:44:56Z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B934242B1969423288CCE48CEE855E3D</vt:lpwstr>
  </property>
</Properties>
</file>