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2020年深圳技能大赛</w:t>
      </w:r>
    </w:p>
    <w:p>
      <w:pPr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—南山区创意设计职业技能竞赛报名表</w:t>
      </w:r>
    </w:p>
    <w:p>
      <w:pPr>
        <w:widowControl/>
        <w:adjustRightInd w:val="0"/>
        <w:spacing w:line="560" w:lineRule="exact"/>
        <w:jc w:val="center"/>
        <w:rPr>
          <w:rFonts w:ascii="仿宋_GB2312" w:hAnsi="仿宋" w:eastAsia="仿宋_GB2312"/>
          <w:color w:val="auto"/>
          <w:sz w:val="28"/>
          <w:szCs w:val="32"/>
          <w:highlight w:val="none"/>
        </w:rPr>
      </w:pPr>
    </w:p>
    <w:tbl>
      <w:tblPr>
        <w:tblStyle w:val="3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124"/>
        <w:gridCol w:w="851"/>
        <w:gridCol w:w="1279"/>
        <w:gridCol w:w="1417"/>
        <w:gridCol w:w="1421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粘贴处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2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2"/>
                <w:szCs w:val="28"/>
                <w:highlight w:val="none"/>
              </w:rPr>
              <w:t>此处贴一张，其余的用袋子装订在报名表上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7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等线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微信号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户口所在地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本 市  □ 本 省   □ 省 外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pacing w:val="-4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pacing w:val="-4"/>
                <w:sz w:val="28"/>
                <w:szCs w:val="28"/>
                <w:highlight w:val="none"/>
              </w:rPr>
              <w:t>本工种工龄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文 化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程 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 xml:space="preserve">□ 小学  □ 初中  □ 高中  □ 中技    □ 中专  □ 职高  </w:t>
            </w:r>
          </w:p>
          <w:p>
            <w:pPr>
              <w:spacing w:line="300" w:lineRule="exact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□ 高技  □ 大专  □ 本科  □ 研究生  □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竞赛工种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（项目）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2"/>
              </w:tabs>
              <w:spacing w:line="300" w:lineRule="exact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现有资格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等级证书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 xml:space="preserve">□ 初级工（五级）     □ 中级工  （四级）    □ 高级工（三级） </w:t>
            </w:r>
          </w:p>
          <w:p>
            <w:pPr>
              <w:pStyle w:val="5"/>
              <w:tabs>
                <w:tab w:val="left" w:pos="184"/>
                <w:tab w:val="left" w:pos="2742"/>
              </w:tabs>
              <w:spacing w:line="300" w:lineRule="exact"/>
              <w:ind w:firstLine="0" w:firstLineChars="0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□ 技  师（二级）     □ 高级技师（一级）    □ 无等级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5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5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5"/>
              <w:tabs>
                <w:tab w:val="left" w:pos="184"/>
                <w:tab w:val="left" w:pos="2742"/>
              </w:tabs>
              <w:spacing w:line="560" w:lineRule="exact"/>
              <w:ind w:left="360" w:firstLine="0" w:firstLineChars="0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诺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tabs>
                <w:tab w:val="left" w:pos="184"/>
                <w:tab w:val="left" w:pos="2742"/>
              </w:tabs>
              <w:spacing w:line="400" w:lineRule="exact"/>
              <w:ind w:firstLine="560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本人承诺报名表所填内容均真实有效，如有虚假，愿意接受取消竞赛资格的处理。</w:t>
            </w:r>
          </w:p>
          <w:p>
            <w:pPr>
              <w:pStyle w:val="5"/>
              <w:tabs>
                <w:tab w:val="left" w:pos="184"/>
                <w:tab w:val="left" w:pos="2742"/>
              </w:tabs>
              <w:spacing w:line="560" w:lineRule="exact"/>
              <w:ind w:firstLine="5600" w:firstLineChars="2000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 xml:space="preserve">签名：        </w:t>
            </w:r>
          </w:p>
          <w:p>
            <w:pPr>
              <w:pStyle w:val="5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 xml:space="preserve">                                               年    月    日</w:t>
            </w:r>
          </w:p>
          <w:p>
            <w:pPr>
              <w:pStyle w:val="5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5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5"/>
              <w:tabs>
                <w:tab w:val="left" w:pos="184"/>
                <w:tab w:val="left" w:pos="2742"/>
              </w:tabs>
              <w:spacing w:line="560" w:lineRule="exact"/>
              <w:ind w:firstLine="0" w:firstLineChars="0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sz w:val="28"/>
                <w:szCs w:val="28"/>
                <w:highlight w:val="none"/>
              </w:rPr>
              <w:t>注意事项</w:t>
            </w:r>
          </w:p>
        </w:tc>
        <w:tc>
          <w:tcPr>
            <w:tcW w:w="8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等线" w:eastAsia="仿宋_GB2312"/>
                <w:color w:val="auto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highlight w:val="none"/>
              </w:rPr>
              <w:t>1.身份证复印件（正反面）1份附在此表后面。</w:t>
            </w:r>
          </w:p>
          <w:p>
            <w:pPr>
              <w:rPr>
                <w:rFonts w:ascii="仿宋_GB2312" w:hAnsi="等线" w:eastAsia="仿宋_GB2312"/>
                <w:color w:val="auto"/>
                <w:highlight w:val="none"/>
              </w:rPr>
            </w:pPr>
            <w:r>
              <w:rPr>
                <w:rFonts w:hint="eastAsia" w:ascii="仿宋_GB2312" w:hAnsi="等线" w:eastAsia="仿宋_GB2312"/>
                <w:color w:val="auto"/>
                <w:highlight w:val="none"/>
              </w:rPr>
              <w:t>2.其他所需资料按实施方案要求附在此表后面。</w:t>
            </w:r>
          </w:p>
          <w:p>
            <w:pPr>
              <w:widowControl/>
              <w:jc w:val="left"/>
              <w:rPr>
                <w:rFonts w:ascii="仿宋_GB2312" w:hAnsi="等线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A7CAC"/>
    <w:multiLevelType w:val="multilevel"/>
    <w:tmpl w:val="694A7CAC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D6FB6"/>
    <w:rsid w:val="7D8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2020-09-08T08:36:00Z</dcterms:created>
  <dc:creator>王志刚</dc:creator>
  <cp:lastModifiedBy>王志刚</cp:lastModifiedBy>
  <dcterms:modified xsi:type="dcterms:W3CDTF">2020-09-08T08:37:41Z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