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附件3：</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投标及履约承诺函</w:t>
      </w:r>
    </w:p>
    <w:p>
      <w:pPr>
        <w:autoSpaceDE w:val="0"/>
        <w:snapToGrid w:val="0"/>
        <w:spacing w:line="560" w:lineRule="exact"/>
        <w:jc w:val="center"/>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（样本）</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深圳市南山区民政局：</w:t>
      </w:r>
    </w:p>
    <w:p>
      <w:pPr>
        <w:pStyle w:val="11"/>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我单位决定对</w:t>
      </w:r>
      <w:r>
        <w:rPr>
          <w:rFonts w:hint="eastAsia" w:ascii="仿宋_GB2312" w:hAnsi="Calibri" w:eastAsia="仿宋_GB2312" w:cs="Times New Roman"/>
          <w:b w:val="0"/>
          <w:bCs w:val="0"/>
          <w:color w:val="auto"/>
          <w:spacing w:val="10"/>
          <w:kern w:val="0"/>
          <w:sz w:val="32"/>
          <w:szCs w:val="22"/>
          <w:highlight w:val="none"/>
          <w:u w:val="single"/>
          <w:lang w:val="en-US" w:eastAsia="zh-CN" w:bidi="ar-SA"/>
        </w:rPr>
        <w:t>南山区社会福利中心网络信号提升</w:t>
      </w:r>
      <w:r>
        <w:rPr>
          <w:rFonts w:hint="eastAsia" w:ascii="仿宋_GB2312" w:hAnsi="仿宋_GB2312" w:eastAsia="仿宋_GB2312" w:cs="仿宋_GB2312"/>
          <w:b w:val="0"/>
          <w:bCs w:val="0"/>
          <w:color w:val="auto"/>
          <w:kern w:val="2"/>
          <w:sz w:val="32"/>
          <w:szCs w:val="32"/>
          <w:highlight w:val="none"/>
          <w:u w:val="single"/>
          <w:lang w:val="en-US" w:eastAsia="zh-CN" w:bidi="ar-SA"/>
        </w:rPr>
        <w:t>项目</w:t>
      </w:r>
      <w:r>
        <w:rPr>
          <w:rFonts w:hint="eastAsia" w:ascii="仿宋_GB2312" w:hAnsi="仿宋_GB2312" w:eastAsia="仿宋_GB2312" w:cs="仿宋_GB2312"/>
          <w:i w:val="0"/>
          <w:iCs w:val="0"/>
          <w:caps w:val="0"/>
          <w:color w:val="000000"/>
          <w:spacing w:val="0"/>
          <w:sz w:val="32"/>
          <w:szCs w:val="32"/>
        </w:rPr>
        <w:t>进行投标。现承诺以下事项：</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依法缴纳税收；</w:t>
      </w:r>
      <w:bookmarkStart w:id="0" w:name="_GoBack"/>
      <w:bookmarkEnd w:id="0"/>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具备项目所必需的人员和专业技术能力；</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不存在《深圳经济特区政府采购条例实施细则》第十三条规定的不得参与政府采购项目竞争的情形；不存在法律法规规定的不得参与政府采购项目竞争的其他情形；</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未被列入失信被执行人、重大税收违法案件当事人名单、政府采购严重违法失信行为记录名单等；</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对本招标项目所提供的服务未侵犯知识产权；</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8. </w:t>
      </w:r>
      <w:r>
        <w:rPr>
          <w:rFonts w:hint="eastAsia" w:ascii="仿宋_GB2312" w:eastAsia="仿宋_GB2312"/>
          <w:sz w:val="32"/>
          <w:szCs w:val="32"/>
        </w:rPr>
        <w:t>如果中标，做到守信，依照本项目招标文件需求内容、签署的合同及在投标中所作的一切承诺履约；</w:t>
      </w:r>
    </w:p>
    <w:p>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9. </w:t>
      </w:r>
      <w:r>
        <w:rPr>
          <w:rFonts w:hint="eastAsia" w:ascii="仿宋_GB2312" w:eastAsia="仿宋_GB2312"/>
          <w:sz w:val="32"/>
          <w:szCs w:val="32"/>
        </w:rPr>
        <w:t>我单位已认真阅读本项目需求，我单位承诺按时递交标书；</w:t>
      </w:r>
    </w:p>
    <w:p>
      <w:pPr>
        <w:numPr>
          <w:ilvl w:val="0"/>
          <w:numId w:val="0"/>
        </w:numPr>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10. </w:t>
      </w:r>
      <w:r>
        <w:rPr>
          <w:rFonts w:hint="eastAsia" w:ascii="仿宋_GB2312" w:eastAsia="仿宋_GB2312"/>
          <w:sz w:val="32"/>
          <w:szCs w:val="32"/>
        </w:rPr>
        <w:t>我单位承诺不转包或分包；</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投标单位（公章）：</w:t>
      </w:r>
    </w:p>
    <w:p>
      <w:pPr>
        <w:autoSpaceDE w:val="0"/>
        <w:snapToGrid w:val="0"/>
        <w:spacing w:line="560" w:lineRule="exact"/>
        <w:ind w:firstLine="5120" w:firstLineChars="1600"/>
        <w:rPr>
          <w:rFonts w:ascii="仿宋_GB2312" w:eastAsia="仿宋_GB2312"/>
          <w:sz w:val="32"/>
          <w:szCs w:val="32"/>
          <w:u w:val="single"/>
        </w:rPr>
      </w:pPr>
      <w:r>
        <w:rPr>
          <w:rFonts w:hint="eastAsia" w:ascii="仿宋_GB2312" w:eastAsia="仿宋_GB2312"/>
          <w:sz w:val="32"/>
          <w:szCs w:val="32"/>
        </w:rPr>
        <w:t>法人签名：</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单位地址：</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年   月   日  </w:t>
      </w:r>
    </w:p>
    <w:p>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w:t>
      </w:r>
    </w:p>
    <w:p>
      <w:pPr>
        <w:autoSpaceDE w:val="0"/>
        <w:spacing w:line="560" w:lineRule="exact"/>
        <w:jc w:val="center"/>
        <w:rPr>
          <w:rFonts w:ascii="仿宋_GB2312" w:eastAsia="仿宋_GB2312"/>
          <w:sz w:val="32"/>
          <w:szCs w:val="32"/>
        </w:rPr>
      </w:pPr>
      <w:r>
        <w:rPr>
          <w:rFonts w:hint="eastAsia" w:ascii="仿宋_GB2312" w:eastAsia="仿宋_GB2312"/>
          <w:sz w:val="32"/>
          <w:szCs w:val="32"/>
        </w:rPr>
        <w:t>（联系人：           联系电话：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GVkZjY0YTNjOTJlZjZlYWVjYzAwYTY4YzA5ZmUifQ=="/>
  </w:docVars>
  <w:rsids>
    <w:rsidRoot w:val="4A1947CF"/>
    <w:rsid w:val="0DFECD5B"/>
    <w:rsid w:val="35A21F09"/>
    <w:rsid w:val="38C45DAB"/>
    <w:rsid w:val="3BF67D9B"/>
    <w:rsid w:val="3BFF226E"/>
    <w:rsid w:val="3FFF1C42"/>
    <w:rsid w:val="4A1947CF"/>
    <w:rsid w:val="57DF9AD6"/>
    <w:rsid w:val="5C8F696E"/>
    <w:rsid w:val="5FE36A7B"/>
    <w:rsid w:val="6DFEC722"/>
    <w:rsid w:val="79758C11"/>
    <w:rsid w:val="7BDE69F6"/>
    <w:rsid w:val="7CF50EDA"/>
    <w:rsid w:val="7D6F23CB"/>
    <w:rsid w:val="7D9D090C"/>
    <w:rsid w:val="7DEE18C2"/>
    <w:rsid w:val="7EBD8FE9"/>
    <w:rsid w:val="7EF7989F"/>
    <w:rsid w:val="7F7F33E9"/>
    <w:rsid w:val="8FFF6B0B"/>
    <w:rsid w:val="9BE79B40"/>
    <w:rsid w:val="B19B9BB2"/>
    <w:rsid w:val="B6DDDFCC"/>
    <w:rsid w:val="D77C09B4"/>
    <w:rsid w:val="DCBF1D13"/>
    <w:rsid w:val="DFF7743E"/>
    <w:rsid w:val="E0F79167"/>
    <w:rsid w:val="E67DDBDE"/>
    <w:rsid w:val="EBFF2573"/>
    <w:rsid w:val="EEDDEC05"/>
    <w:rsid w:val="EFDF2328"/>
    <w:rsid w:val="F6AB52F4"/>
    <w:rsid w:val="F7EFD385"/>
    <w:rsid w:val="F7FE72F1"/>
    <w:rsid w:val="F935848B"/>
    <w:rsid w:val="FAF7954B"/>
    <w:rsid w:val="FFE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w:basedOn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99"/>
    <w:pPr>
      <w:ind w:firstLine="420" w:firstLineChars="100"/>
    </w:pPr>
  </w:style>
  <w:style w:type="paragraph" w:styleId="13">
    <w:name w:val="Body Text First Indent 2"/>
    <w:basedOn w:val="8"/>
    <w:qFormat/>
    <w:uiPriority w:val="0"/>
    <w:pPr>
      <w:spacing w:after="120"/>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21"/>
    <w:basedOn w:val="1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518</Characters>
  <Lines>0</Lines>
  <Paragraphs>0</Paragraphs>
  <TotalTime>0</TotalTime>
  <ScaleCrop>false</ScaleCrop>
  <LinksUpToDate>false</LinksUpToDate>
  <CharactersWithSpaces>538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lin</cp:lastModifiedBy>
  <cp:lastPrinted>2025-11-26T08:49:00Z</cp:lastPrinted>
  <dcterms:modified xsi:type="dcterms:W3CDTF">2026-04-27T15:55:28Z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15FED6FE62FA166FC0022969961F3D14</vt:lpwstr>
  </property>
  <property fmtid="{D5CDD505-2E9C-101B-9397-08002B2CF9AE}" pid="4" name="KSOTemplateDocerSaveRecord">
    <vt:lpwstr>eyJoZGlkIjoiZWZhNDJhNTFkMTg1MDU5Zjc1MDUxYTJlZTlhZjE4ODgiLCJ1c2VySWQiOiI0MjI5MDI2MDcifQ==</vt:lpwstr>
  </property>
</Properties>
</file>