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8039">
      <w:pPr>
        <w:spacing w:line="560" w:lineRule="exact"/>
        <w:contextualSpacing/>
        <w:jc w:val="center"/>
        <w:outlineLvl w:val="9"/>
        <w:rPr>
          <w:rFonts w:ascii="方正小标宋_GBK" w:eastAsia="方正小标宋_GBK"/>
          <w:sz w:val="44"/>
          <w:szCs w:val="44"/>
        </w:rPr>
      </w:pPr>
      <w:bookmarkStart w:id="0" w:name="_Hlk97670516"/>
      <w:r>
        <w:rPr>
          <w:rFonts w:hint="eastAsia" w:ascii="方正小标宋_GBK" w:hAnsi="宋体" w:eastAsia="方正小标宋_GBK"/>
          <w:kern w:val="0"/>
          <w:sz w:val="44"/>
          <w:szCs w:val="44"/>
          <w:lang w:bidi="en-US"/>
        </w:rPr>
        <w:t>南山区促进产业高质量发展专项资金</w:t>
      </w:r>
      <w:r>
        <w:rPr>
          <w:rFonts w:hint="eastAsia" w:ascii="方正小标宋_GBK" w:hAnsi="宋体" w:eastAsia="方正小标宋_GBK"/>
          <w:sz w:val="44"/>
          <w:szCs w:val="44"/>
        </w:rPr>
        <w:t>——</w:t>
      </w:r>
      <w:bookmarkEnd w:id="0"/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区科技创新局</w:t>
      </w:r>
      <w:r>
        <w:rPr>
          <w:rFonts w:ascii="方正小标宋_GBK" w:hAnsi="宋体" w:eastAsia="方正小标宋_GBK" w:cs="宋体"/>
          <w:bCs/>
          <w:color w:val="000000"/>
          <w:sz w:val="44"/>
          <w:szCs w:val="44"/>
        </w:rPr>
        <w:t>分项资金</w:t>
      </w:r>
      <w:r>
        <w:rPr>
          <w:rFonts w:ascii="方正小标宋_GBK" w:eastAsia="方正小标宋_GBK"/>
          <w:sz w:val="44"/>
          <w:szCs w:val="44"/>
        </w:rPr>
        <w:t>创业之星大赛</w:t>
      </w:r>
    </w:p>
    <w:p w14:paraId="1BA9EBAE">
      <w:pPr>
        <w:spacing w:line="56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支持计划</w:t>
      </w:r>
      <w:r>
        <w:rPr>
          <w:rFonts w:hint="eastAsia" w:ascii="方正小标宋_GBK" w:eastAsia="方正小标宋_GBK"/>
          <w:sz w:val="44"/>
          <w:szCs w:val="44"/>
        </w:rPr>
        <w:t>操作规程</w:t>
      </w:r>
    </w:p>
    <w:p w14:paraId="3DEF6FBA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5F292733"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一、政策内容</w:t>
      </w:r>
    </w:p>
    <w:p w14:paraId="4E2251FD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bookmarkStart w:id="1" w:name="_Hlk97903534"/>
      <w:r>
        <w:rPr>
          <w:rFonts w:hint="eastAsia" w:ascii="仿宋_GB2312" w:hAnsi="Calibri" w:eastAsia="仿宋_GB2312"/>
          <w:sz w:val="32"/>
          <w:szCs w:val="32"/>
        </w:rPr>
        <w:t>设立创新南山</w:t>
      </w:r>
      <w:bookmarkStart w:id="2" w:name="_Hlk104116786"/>
      <w:r>
        <w:rPr>
          <w:rFonts w:hint="eastAsia" w:ascii="仿宋_GB2312" w:hAnsi="Calibri" w:eastAsia="仿宋_GB2312"/>
          <w:sz w:val="32"/>
          <w:szCs w:val="32"/>
        </w:rPr>
        <w:t>“创业之星”大赛奖金</w:t>
      </w:r>
      <w:bookmarkEnd w:id="2"/>
      <w:r>
        <w:rPr>
          <w:rFonts w:hint="eastAsia" w:ascii="仿宋_GB2312" w:hAnsi="Calibri" w:eastAsia="仿宋_GB2312"/>
          <w:sz w:val="32"/>
          <w:szCs w:val="32"/>
        </w:rPr>
        <w:t>，对获奖主体予以奖励，</w:t>
      </w:r>
      <w:bookmarkStart w:id="3" w:name="_Hlk104116795"/>
      <w:r>
        <w:rPr>
          <w:rFonts w:hint="eastAsia" w:ascii="仿宋_GB2312" w:hAnsi="Calibri" w:eastAsia="仿宋_GB2312"/>
          <w:sz w:val="32"/>
          <w:szCs w:val="32"/>
        </w:rPr>
        <w:t>每个获奖主体每年最高奖励100万元</w:t>
      </w:r>
      <w:bookmarkEnd w:id="1"/>
      <w:bookmarkEnd w:id="3"/>
      <w:r>
        <w:rPr>
          <w:rFonts w:hint="eastAsia" w:ascii="仿宋_GB2312" w:hAnsi="Calibri" w:eastAsia="仿宋_GB2312"/>
          <w:sz w:val="32"/>
          <w:szCs w:val="32"/>
        </w:rPr>
        <w:t>。</w:t>
      </w:r>
    </w:p>
    <w:p w14:paraId="5DF71C00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二、资助标准</w:t>
      </w:r>
    </w:p>
    <w:p w14:paraId="6CF64B96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left="640" w:firstLine="0" w:firstLineChars="0"/>
        <w:rPr>
          <w:rFonts w:hint="eastAsia" w:ascii="楷体_GB2312" w:hAnsi="楷体_GB2312" w:eastAsia="楷体_GB2312" w:cs="楷体_GB2312"/>
          <w:sz w:val="32"/>
          <w:szCs w:val="32"/>
          <w:lang w:val="e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创</w:t>
      </w: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新南山2023“创业之星”大赛</w:t>
      </w:r>
    </w:p>
    <w:p w14:paraId="47740AB9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设立行业赛奖、悬赏挑战赛奖、</w:t>
      </w:r>
      <w:r>
        <w:rPr>
          <w:rFonts w:hint="eastAsia" w:ascii="仿宋_GB2312" w:eastAsia="仿宋_GB2312"/>
          <w:sz w:val="32"/>
          <w:szCs w:val="32"/>
          <w:highlight w:val="none"/>
        </w:rPr>
        <w:t>国际赛奖</w:t>
      </w:r>
      <w:r>
        <w:rPr>
          <w:rFonts w:hint="eastAsia" w:ascii="仿宋_GB2312" w:eastAsia="仿宋_GB2312"/>
          <w:sz w:val="32"/>
          <w:szCs w:val="32"/>
        </w:rPr>
        <w:t>、市外赛奖、总决赛奖，对大赛胜出的项目予以奖励；</w:t>
      </w:r>
      <w:r>
        <w:rPr>
          <w:rFonts w:hint="eastAsia" w:ascii="仿宋_GB2312" w:eastAsia="仿宋_GB2312"/>
          <w:color w:val="000000"/>
          <w:sz w:val="32"/>
          <w:szCs w:val="32"/>
        </w:rPr>
        <w:t>设立单项奖，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对大赛作出突出贡献的组织进行奖励。</w:t>
      </w:r>
      <w:r>
        <w:rPr>
          <w:rFonts w:hint="eastAsia" w:ascii="仿宋_GB2312" w:eastAsia="仿宋_GB2312"/>
          <w:sz w:val="32"/>
          <w:szCs w:val="32"/>
        </w:rPr>
        <w:t>每个获奖企业及团队奖励金额总额不超过100万元。</w:t>
      </w:r>
    </w:p>
    <w:p w14:paraId="660775BB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mbria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mbria" w:eastAsia="仿宋_GB2312" w:cs="Times New Roman"/>
          <w:b w:val="0"/>
          <w:bCs w:val="0"/>
          <w:sz w:val="32"/>
          <w:szCs w:val="32"/>
        </w:rPr>
        <w:t>行业赛奖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分别设立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个行业赛道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，每个行业奖项如下：</w:t>
      </w:r>
    </w:p>
    <w:p w14:paraId="14FABFDD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（奖金：8万元/名）。</w:t>
      </w:r>
    </w:p>
    <w:p w14:paraId="120663E3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6F46575E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楷体" w:eastAsia="仿宋_GB2312" w:cs="楷体"/>
          <w:sz w:val="32"/>
          <w:szCs w:val="32"/>
          <w:highlight w:val="none"/>
        </w:rPr>
        <w:t xml:space="preserve">悬赏挑战赛奖 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分别设立3个行业赛到，每个行业奖项如下：</w:t>
      </w:r>
    </w:p>
    <w:p w14:paraId="0FAB5504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0A3E083E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楷体" w:eastAsia="仿宋_GB2312" w:cs="楷体"/>
          <w:sz w:val="32"/>
          <w:szCs w:val="32"/>
          <w:highlight w:val="none"/>
        </w:rPr>
        <w:t>国际赛奖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bookmarkStart w:id="4" w:name="OLE_LINK5"/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初创团队组</w:t>
      </w:r>
      <w:r>
        <w:rPr>
          <w:rFonts w:hint="eastAsia" w:ascii="仿宋_GB2312" w:hAnsi="Cambria" w:eastAsia="仿宋_GB2312" w:cs="Times New Roman"/>
          <w:kern w:val="2"/>
          <w:sz w:val="32"/>
          <w:szCs w:val="32"/>
          <w:highlight w:val="none"/>
        </w:rPr>
        <w:t>或个人</w:t>
      </w:r>
      <w:bookmarkEnd w:id="4"/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</w:p>
    <w:p w14:paraId="4674928C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2555FF2C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市外赛奖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）</w:t>
      </w:r>
    </w:p>
    <w:p w14:paraId="4C1A19B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一等奖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（奖金：10万/名），二等奖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（奖金：5万/名），三等奖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（奖金：3万/名）</w:t>
      </w:r>
    </w:p>
    <w:p w14:paraId="5A2D7CF0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总决赛奖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）</w:t>
      </w:r>
    </w:p>
    <w:p w14:paraId="545ABEB1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（奖金：20万元/名），二等奖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（奖金：10万元/名）。</w:t>
      </w:r>
    </w:p>
    <w:p w14:paraId="311EF001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（奖金：6万元/名）。</w:t>
      </w:r>
    </w:p>
    <w:p w14:paraId="637C2647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单项奖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/>
        </w:rPr>
        <w:t>企业组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</w:p>
    <w:p w14:paraId="29D0DEC0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对赛事举办作出突出贡献的组织进行奖励，设置优秀赛事服务机构奖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十名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4C9FC77D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left="640"/>
        <w:rPr>
          <w:rFonts w:hint="eastAsia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/>
        </w:rPr>
        <w:t>）创新南山202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/>
        </w:rPr>
        <w:t>“创业之星”大赛</w:t>
      </w:r>
    </w:p>
    <w:p w14:paraId="7752E093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设立行业赛奖、揭榜赛奖、总决赛奖，对大赛胜出的项目予以奖励。每个获奖企业及团队奖励金额总额不超过100万元。资助金额受区科技资金年度总额控制。</w:t>
      </w:r>
    </w:p>
    <w:p w14:paraId="0E9F5384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行业赛奖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分别设立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6个行业赛道，每个行业奖项如下：</w:t>
      </w:r>
    </w:p>
    <w:p w14:paraId="367C624B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（奖金：8万元/名）。</w:t>
      </w:r>
    </w:p>
    <w:p w14:paraId="6FC7F4DD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（奖金：12万元/名），二等奖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（奖金：6万元/名）。</w:t>
      </w:r>
    </w:p>
    <w:p w14:paraId="6032CC56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揭榜</w:t>
      </w:r>
      <w:r>
        <w:rPr>
          <w:rFonts w:hint="eastAsia" w:ascii="仿宋_GB2312" w:hAnsi="楷体" w:eastAsia="仿宋_GB2312" w:cs="楷体"/>
          <w:sz w:val="32"/>
          <w:szCs w:val="32"/>
          <w:highlight w:val="none"/>
        </w:rPr>
        <w:t xml:space="preserve">赛奖 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分别设立3个行业赛道，每个行业奖项如下：</w:t>
      </w:r>
    </w:p>
    <w:p w14:paraId="0777A06B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万元/名）。</w:t>
      </w:r>
    </w:p>
    <w:p w14:paraId="641B7632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</w:rPr>
        <w:t>总决赛奖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）</w:t>
      </w:r>
    </w:p>
    <w:p w14:paraId="30DA00B6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（奖金：20万元/名），二等奖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（奖金：10万元/名）。</w:t>
      </w:r>
    </w:p>
    <w:p w14:paraId="5DE8799C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（奖金：8万元/名）。</w:t>
      </w:r>
    </w:p>
    <w:p w14:paraId="401F9BA2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三、设定依据</w:t>
      </w:r>
    </w:p>
    <w:p w14:paraId="1A53A6EA"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（一）《南山区促进产业高质量发展专项资金管理办法》</w:t>
      </w:r>
    </w:p>
    <w:p w14:paraId="2D5A8899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《南山区促进科技创新专项扶持措施》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 xml:space="preserve">                                                                               </w:t>
      </w:r>
    </w:p>
    <w:p w14:paraId="3EAF7933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四、申报对象和条件</w:t>
      </w:r>
    </w:p>
    <w:p w14:paraId="2B19E5DF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创新南山“创业之星”大赛年度获奖的</w:t>
      </w: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/>
        </w:rPr>
        <w:t>企事业单位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、团队或个人。</w:t>
      </w:r>
    </w:p>
    <w:p w14:paraId="5BDD90FE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  <w:t>五、资助方式</w:t>
      </w:r>
    </w:p>
    <w:p w14:paraId="1F0E4F4B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单项奖将一次性进行发放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 w14:paraId="0CC5120C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（二）符合以下条件之一，行业赛奖、悬赏挑战赛奖、市外赛奖、揭榜赛奖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国际赛奖、</w:t>
      </w:r>
      <w:r>
        <w:rPr>
          <w:rFonts w:hint="eastAsia" w:ascii="仿宋_GB2312" w:eastAsia="仿宋_GB2312"/>
          <w:sz w:val="32"/>
          <w:szCs w:val="32"/>
          <w:highlight w:val="none"/>
        </w:rPr>
        <w:t>总决赛奖奖金将一次性进行发放：</w:t>
      </w:r>
    </w:p>
    <w:p w14:paraId="559419AE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1.成长</w:t>
      </w:r>
      <w:r>
        <w:rPr>
          <w:rFonts w:ascii="仿宋_GB2312" w:eastAsia="仿宋_GB2312"/>
          <w:sz w:val="32"/>
          <w:szCs w:val="32"/>
          <w:highlight w:val="none"/>
        </w:rPr>
        <w:t>企业组</w:t>
      </w:r>
      <w:r>
        <w:rPr>
          <w:rFonts w:hint="eastAsia" w:ascii="仿宋_GB2312" w:eastAsia="仿宋_GB2312"/>
          <w:sz w:val="32"/>
          <w:szCs w:val="32"/>
          <w:highlight w:val="none"/>
        </w:rPr>
        <w:t>参赛企业注册地在南山区的；</w:t>
      </w:r>
    </w:p>
    <w:p w14:paraId="5A349B97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2.成长</w:t>
      </w:r>
      <w:r>
        <w:rPr>
          <w:rFonts w:ascii="仿宋_GB2312" w:eastAsia="仿宋_GB2312"/>
          <w:sz w:val="32"/>
          <w:szCs w:val="32"/>
          <w:highlight w:val="none"/>
        </w:rPr>
        <w:t>企业组</w:t>
      </w:r>
      <w:r>
        <w:rPr>
          <w:rFonts w:hint="eastAsia" w:ascii="仿宋_GB2312" w:eastAsia="仿宋_GB2312"/>
          <w:sz w:val="32"/>
          <w:szCs w:val="32"/>
          <w:highlight w:val="none"/>
        </w:rPr>
        <w:t>参赛企业注册地不在</w:t>
      </w:r>
      <w:r>
        <w:rPr>
          <w:rFonts w:ascii="仿宋_GB2312" w:eastAsia="仿宋_GB2312"/>
          <w:sz w:val="32"/>
          <w:szCs w:val="32"/>
          <w:highlight w:val="none"/>
        </w:rPr>
        <w:t>南山，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获奖后1年内迁入南山区的；</w:t>
      </w:r>
    </w:p>
    <w:p w14:paraId="137A212B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.初创团队组参赛团队核心成员作为法定代表人，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获奖后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年内</w:t>
      </w:r>
      <w:r>
        <w:rPr>
          <w:rFonts w:ascii="仿宋_GB2312" w:eastAsia="仿宋_GB2312"/>
          <w:sz w:val="32"/>
          <w:szCs w:val="32"/>
          <w:highlight w:val="none"/>
        </w:rPr>
        <w:t>在南山注册成立公司的</w:t>
      </w:r>
      <w:r>
        <w:rPr>
          <w:rFonts w:hint="eastAsia" w:ascii="仿宋_GB2312" w:eastAsia="仿宋_GB2312"/>
          <w:sz w:val="32"/>
          <w:szCs w:val="32"/>
          <w:highlight w:val="none"/>
        </w:rPr>
        <w:t>；或初创团队组参赛团队核心成员作为</w:t>
      </w:r>
      <w:r>
        <w:rPr>
          <w:rFonts w:ascii="仿宋_GB2312" w:eastAsia="仿宋_GB2312"/>
          <w:sz w:val="32"/>
          <w:szCs w:val="32"/>
          <w:highlight w:val="none"/>
        </w:rPr>
        <w:t>股东</w:t>
      </w:r>
      <w:r>
        <w:rPr>
          <w:rFonts w:hint="eastAsia" w:ascii="仿宋_GB2312" w:eastAsia="仿宋_GB2312"/>
          <w:sz w:val="32"/>
          <w:szCs w:val="32"/>
          <w:highlight w:val="none"/>
        </w:rPr>
        <w:t>且</w:t>
      </w:r>
      <w:r>
        <w:rPr>
          <w:rFonts w:ascii="仿宋_GB2312" w:eastAsia="仿宋_GB2312"/>
          <w:sz w:val="32"/>
          <w:szCs w:val="32"/>
          <w:highlight w:val="none"/>
        </w:rPr>
        <w:t>占股</w:t>
      </w:r>
      <w:r>
        <w:rPr>
          <w:rFonts w:hint="eastAsia" w:ascii="仿宋_GB2312" w:eastAsia="仿宋_GB2312"/>
          <w:sz w:val="32"/>
          <w:szCs w:val="32"/>
          <w:highlight w:val="none"/>
        </w:rPr>
        <w:t>总额</w:t>
      </w:r>
      <w:r>
        <w:rPr>
          <w:rFonts w:ascii="仿宋_GB2312" w:eastAsia="仿宋_GB2312"/>
          <w:sz w:val="32"/>
          <w:szCs w:val="32"/>
          <w:highlight w:val="none"/>
        </w:rPr>
        <w:t>超过</w:t>
      </w:r>
      <w:r>
        <w:rPr>
          <w:rFonts w:hint="eastAsia" w:ascii="仿宋_GB2312" w:eastAsia="仿宋_GB2312"/>
          <w:sz w:val="32"/>
          <w:szCs w:val="32"/>
          <w:highlight w:val="none"/>
        </w:rPr>
        <w:t>50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获奖后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年内</w:t>
      </w:r>
      <w:r>
        <w:rPr>
          <w:rFonts w:ascii="仿宋_GB2312" w:eastAsia="仿宋_GB2312"/>
          <w:sz w:val="32"/>
          <w:szCs w:val="32"/>
          <w:highlight w:val="none"/>
        </w:rPr>
        <w:t>在南山注册成立公司的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 w14:paraId="43DE7D78">
      <w:pPr>
        <w:widowControl/>
        <w:adjustRightInd/>
        <w:snapToGrid/>
        <w:spacing w:line="560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bookmarkStart w:id="5" w:name="OLE_LINK7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4.经中国深圳创新创业大</w:t>
      </w:r>
      <w:bookmarkStart w:id="13" w:name="_GoBack"/>
      <w:bookmarkEnd w:id="13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赛国际赛组委会确认的境外获奖</w:t>
      </w:r>
      <w:r>
        <w:rPr>
          <w:rFonts w:hint="eastAsia" w:ascii="仿宋_GB2312" w:eastAsia="仿宋_GB2312"/>
          <w:sz w:val="32"/>
          <w:szCs w:val="32"/>
          <w:highlight w:val="none"/>
        </w:rPr>
        <w:t>团队或个人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，根据组委会的统一要求一次性发放，原则上由赛事承办机构代替项目代领，需提交授权委托书等文件。</w:t>
      </w:r>
    </w:p>
    <w:bookmarkEnd w:id="5"/>
    <w:p w14:paraId="4A3CF70F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（三）对于申报</w:t>
      </w:r>
      <w:r>
        <w:rPr>
          <w:rFonts w:ascii="仿宋_GB2312" w:eastAsia="仿宋_GB2312"/>
          <w:sz w:val="32"/>
          <w:szCs w:val="32"/>
          <w:highlight w:val="none"/>
        </w:rPr>
        <w:t>前</w:t>
      </w:r>
      <w:r>
        <w:rPr>
          <w:rFonts w:hint="eastAsia" w:ascii="仿宋_GB2312" w:eastAsia="仿宋_GB2312"/>
          <w:sz w:val="32"/>
          <w:szCs w:val="32"/>
          <w:highlight w:val="none"/>
        </w:rPr>
        <w:t>未在南山区注册成立公司或</w:t>
      </w:r>
      <w:r>
        <w:rPr>
          <w:rFonts w:ascii="仿宋_GB2312" w:eastAsia="仿宋_GB2312"/>
          <w:sz w:val="32"/>
          <w:szCs w:val="32"/>
          <w:highlight w:val="none"/>
        </w:rPr>
        <w:t>注册地未</w:t>
      </w:r>
      <w:r>
        <w:rPr>
          <w:rFonts w:hint="eastAsia" w:ascii="仿宋_GB2312" w:eastAsia="仿宋_GB2312"/>
          <w:sz w:val="32"/>
          <w:szCs w:val="32"/>
          <w:highlight w:val="none"/>
        </w:rPr>
        <w:t>迁入</w:t>
      </w:r>
      <w:r>
        <w:rPr>
          <w:rFonts w:ascii="仿宋_GB2312" w:eastAsia="仿宋_GB2312"/>
          <w:sz w:val="32"/>
          <w:szCs w:val="32"/>
          <w:highlight w:val="none"/>
        </w:rPr>
        <w:t>南山区</w:t>
      </w:r>
      <w:r>
        <w:rPr>
          <w:rFonts w:hint="eastAsia" w:ascii="仿宋_GB2312" w:eastAsia="仿宋_GB2312"/>
          <w:sz w:val="32"/>
          <w:szCs w:val="32"/>
          <w:highlight w:val="none"/>
        </w:rPr>
        <w:t>的获奖项目，行业赛奖、悬赏挑战赛奖、市外赛奖、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揭榜赛、</w:t>
      </w:r>
      <w:r>
        <w:rPr>
          <w:rFonts w:hint="eastAsia" w:ascii="仿宋_GB2312" w:eastAsia="仿宋_GB2312"/>
          <w:sz w:val="32"/>
          <w:szCs w:val="32"/>
          <w:highlight w:val="none"/>
        </w:rPr>
        <w:t>总决赛奖奖金分两部分进行发放：</w:t>
      </w:r>
    </w:p>
    <w:p w14:paraId="5019F10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.获奖后发放总奖金的50%。</w:t>
      </w:r>
    </w:p>
    <w:p w14:paraId="0F18624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2.获奖后1年内在南山区注册成立公司或注册地迁入南山区的（具体认定标准参考第五条第二点第2、3项），再发放总奖金的50%。</w:t>
      </w:r>
    </w:p>
    <w:p w14:paraId="44245873">
      <w:pPr>
        <w:spacing w:line="560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对于申报前在南山区注册成立公司，但拨付前迁出南山区的获奖项目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发放总奖金的50%。</w:t>
      </w:r>
    </w:p>
    <w:p w14:paraId="700D2C95"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）本资助计划属核准类，实行单位申报、材料审核、社会公示、政府决策的原则，采取无偿资助方式，受资助项目无需验收。</w:t>
      </w:r>
    </w:p>
    <w:p w14:paraId="6A7D553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六、办理流程</w:t>
      </w:r>
    </w:p>
    <w:p w14:paraId="254E646B">
      <w:pPr>
        <w:spacing w:line="560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  <w:highlight w:val="none"/>
        </w:rPr>
        <w:t>申报主体登录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</w:rPr>
        <w:t>（https://www.inanshan.org.cn/），网上提交项目申报材料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团队申报主体线下申报；</w:t>
      </w:r>
    </w:p>
    <w:p w14:paraId="53952103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（二）区企业发展服务中心受理申请，对申报材料进行形式性审核，区科技创新局复审项目申报材料；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</w:p>
    <w:p w14:paraId="7EF3F00C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（三）区科技创新局拟定资助计划；</w:t>
      </w:r>
    </w:p>
    <w:p w14:paraId="2808CB1A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（四）区统计局对申报主体在地统计开展情况进行核查，</w:t>
      </w:r>
      <w:r>
        <w:rPr>
          <w:rFonts w:ascii="仿宋_GB2312" w:eastAsia="仿宋_GB2312"/>
          <w:sz w:val="32"/>
          <w:szCs w:val="32"/>
          <w:highlight w:val="none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highlight w:val="none"/>
        </w:rPr>
        <w:t>主体</w:t>
      </w:r>
      <w:r>
        <w:rPr>
          <w:rFonts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在地经营情况</w:t>
      </w:r>
      <w:r>
        <w:rPr>
          <w:rFonts w:ascii="仿宋_GB2312" w:eastAsia="仿宋_GB2312"/>
          <w:sz w:val="32"/>
          <w:szCs w:val="32"/>
          <w:highlight w:val="none"/>
        </w:rPr>
        <w:t>和不良信用记录等情况进行核查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20D04E66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区企业</w:t>
      </w:r>
      <w:r>
        <w:rPr>
          <w:rFonts w:hint="eastAsia" w:ascii="仿宋_GB2312" w:eastAsia="仿宋_GB2312"/>
          <w:sz w:val="32"/>
          <w:szCs w:val="32"/>
          <w:highlight w:val="none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对公示期满，无有效投诉的项目资助计划，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区科技创新局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再提交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专责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小组会议进行审议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608D535A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（六）经审议后，区科技创新局直接行文下达资金计划；</w:t>
      </w:r>
    </w:p>
    <w:p w14:paraId="4E1AEF86">
      <w:pPr>
        <w:spacing w:line="560" w:lineRule="exact"/>
        <w:ind w:firstLine="640" w:firstLineChars="200"/>
        <w:contextualSpacing/>
        <w:outlineLvl w:val="1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（七）区财政部门及时安排资金，区科技创新局办理资金拨付手续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56048DFE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七、所需材料</w:t>
      </w:r>
    </w:p>
    <w:p w14:paraId="674B1A1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bookmarkStart w:id="6" w:name="OLE_LINK1"/>
      <w:r>
        <w:rPr>
          <w:rFonts w:hint="eastAsia" w:ascii="仿宋_GB2312" w:eastAsia="仿宋_GB2312"/>
          <w:sz w:val="32"/>
          <w:szCs w:val="32"/>
          <w:highlight w:val="none"/>
        </w:rPr>
        <w:t>（一）以</w:t>
      </w:r>
      <w:r>
        <w:rPr>
          <w:rFonts w:ascii="仿宋_GB2312" w:eastAsia="仿宋_GB2312"/>
          <w:sz w:val="32"/>
          <w:szCs w:val="32"/>
          <w:highlight w:val="none"/>
        </w:rPr>
        <w:t>团队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个人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名义申报所需材料：</w:t>
      </w:r>
    </w:p>
    <w:p w14:paraId="1A548643">
      <w:pPr>
        <w:spacing w:line="560" w:lineRule="exact"/>
        <w:ind w:firstLine="640" w:firstLineChars="200"/>
        <w:contextualSpacing/>
        <w:rPr>
          <w:rFonts w:ascii="仿宋_GB2312" w:hAnsi="ˎ̥" w:eastAsia="仿宋_GB2312" w:cs="宋体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1</w:t>
      </w:r>
      <w:r>
        <w:rPr>
          <w:rFonts w:ascii="仿宋_GB2312" w:hAnsi="ˎ̥" w:eastAsia="仿宋_GB2312" w:cs="宋体"/>
          <w:sz w:val="32"/>
          <w:szCs w:val="32"/>
          <w:highlight w:val="none"/>
        </w:rPr>
        <w:t>.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ascii="仿宋_GB2312" w:eastAsia="仿宋_GB2312"/>
          <w:sz w:val="32"/>
          <w:szCs w:val="32"/>
          <w:highlight w:val="none"/>
        </w:rPr>
        <w:t>https://www.inanshan.org.cn/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，在线填写《</w:t>
      </w:r>
      <w:r>
        <w:rPr>
          <w:rFonts w:hint="eastAsia" w:ascii="仿宋_GB2312" w:eastAsia="仿宋_GB2312"/>
          <w:sz w:val="32"/>
          <w:szCs w:val="32"/>
          <w:highlight w:val="none"/>
        </w:rPr>
        <w:t>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（团队）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》；</w:t>
      </w:r>
    </w:p>
    <w:p w14:paraId="37DD55F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《</w:t>
      </w:r>
      <w:bookmarkStart w:id="7" w:name="_Hlk104116765"/>
      <w:r>
        <w:rPr>
          <w:rFonts w:hint="eastAsia" w:ascii="仿宋_GB2312" w:eastAsia="仿宋_GB2312"/>
          <w:sz w:val="32"/>
          <w:szCs w:val="32"/>
          <w:highlight w:val="none"/>
        </w:rPr>
        <w:t>南山区促进产业高质量发展专项资金——</w:t>
      </w:r>
      <w:bookmarkEnd w:id="7"/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（团队）</w:t>
      </w:r>
      <w:r>
        <w:rPr>
          <w:rFonts w:hint="eastAsia" w:ascii="仿宋_GB2312" w:eastAsia="仿宋_GB2312"/>
          <w:sz w:val="32"/>
          <w:szCs w:val="32"/>
          <w:highlight w:val="none"/>
        </w:rPr>
        <w:t>》填表声明与保证（团队负责人签字并填写日期后，原件彩色扫描成PDF）；</w:t>
      </w:r>
    </w:p>
    <w:p w14:paraId="3BBB4B3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身份证明文件（身份证或护照等）（原件彩色扫描成PDF文）；</w:t>
      </w:r>
    </w:p>
    <w:p w14:paraId="76BC9D0E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获奖证明材料（获奖证书等）（原件彩色扫描成PDF）；</w:t>
      </w:r>
    </w:p>
    <w:p w14:paraId="04379A3A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拨付声明（《拨付声明》中的主创团队、项目名称须与获奖证书一致，连同团队所有成员的身份证原件彩色扫描成PDF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国际赛项目使用</w:t>
      </w:r>
      <w:bookmarkStart w:id="8" w:name="OLE_LINK9"/>
      <w:r>
        <w:rPr>
          <w:rFonts w:hint="eastAsia" w:ascii="仿宋_GB2312" w:eastAsia="仿宋_GB2312"/>
          <w:sz w:val="32"/>
          <w:szCs w:val="32"/>
          <w:highlight w:val="none"/>
        </w:rPr>
        <w:t>领奖协议书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授权委托书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替代</w:t>
      </w:r>
      <w:bookmarkEnd w:id="8"/>
      <w:r>
        <w:rPr>
          <w:rFonts w:hint="eastAsia" w:ascii="仿宋_GB2312" w:eastAsia="仿宋_GB2312"/>
          <w:sz w:val="32"/>
          <w:szCs w:val="32"/>
          <w:highlight w:val="none"/>
        </w:rPr>
        <w:t>）；</w:t>
      </w:r>
    </w:p>
    <w:p w14:paraId="6EEB2E23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bookmarkStart w:id="9" w:name="OLE_LINK6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被授权</w:t>
      </w:r>
      <w:r>
        <w:rPr>
          <w:rFonts w:hint="eastAsia" w:ascii="仿宋_GB2312" w:eastAsia="仿宋_GB2312"/>
          <w:sz w:val="32"/>
          <w:szCs w:val="32"/>
          <w:highlight w:val="none"/>
        </w:rPr>
        <w:t>单位的统一社会信用代码证书（</w:t>
      </w:r>
      <w:bookmarkStart w:id="10" w:name="OLE_LINK4"/>
      <w:r>
        <w:rPr>
          <w:rFonts w:hint="eastAsia" w:ascii="仿宋_GB2312" w:eastAsia="仿宋_GB2312"/>
          <w:sz w:val="32"/>
          <w:szCs w:val="32"/>
          <w:highlight w:val="none"/>
        </w:rPr>
        <w:t>适用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eastAsia="仿宋_GB2312"/>
          <w:sz w:val="32"/>
          <w:szCs w:val="32"/>
          <w:highlight w:val="none"/>
        </w:rPr>
        <w:t>国际赛项目委托机构代领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bookmarkEnd w:id="10"/>
      <w:r>
        <w:rPr>
          <w:rFonts w:hint="eastAsia" w:ascii="仿宋_GB2312" w:eastAsia="仿宋_GB2312"/>
          <w:sz w:val="32"/>
          <w:szCs w:val="32"/>
          <w:highlight w:val="none"/>
        </w:rPr>
        <w:t>原件彩色扫描成PDF文件上传）；</w:t>
      </w:r>
    </w:p>
    <w:p w14:paraId="73027D60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7.被授权</w:t>
      </w:r>
      <w:r>
        <w:rPr>
          <w:rFonts w:hint="eastAsia" w:ascii="仿宋_GB2312" w:eastAsia="仿宋_GB2312"/>
          <w:sz w:val="32"/>
          <w:szCs w:val="32"/>
          <w:highlight w:val="none"/>
        </w:rPr>
        <w:t>单位的法定代表人身份证[适用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eastAsia="仿宋_GB2312"/>
          <w:sz w:val="32"/>
          <w:szCs w:val="32"/>
          <w:highlight w:val="none"/>
        </w:rPr>
        <w:t>国际赛项目委托机构代领，原件（或复印件加盖单位公章）彩色扫描成PDF文件上传]；</w:t>
      </w:r>
    </w:p>
    <w:bookmarkEnd w:id="9"/>
    <w:p w14:paraId="67DE5FF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eastAsia="仿宋_GB2312" w:cs="宋体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审核部门认为需要提供的其它材料[原件（复印件加盖单位公章）彩色扫描成PDF文件上传]。</w:t>
      </w:r>
    </w:p>
    <w:bookmarkEnd w:id="6"/>
    <w:p w14:paraId="230E09E7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（二）以</w:t>
      </w:r>
      <w:r>
        <w:rPr>
          <w:rFonts w:ascii="仿宋_GB2312" w:eastAsia="仿宋_GB2312"/>
          <w:sz w:val="32"/>
          <w:szCs w:val="32"/>
          <w:highlight w:val="none"/>
        </w:rPr>
        <w:t>企事业单位</w:t>
      </w:r>
      <w:r>
        <w:rPr>
          <w:rFonts w:hint="eastAsia" w:ascii="仿宋_GB2312" w:eastAsia="仿宋_GB2312"/>
          <w:sz w:val="32"/>
          <w:szCs w:val="32"/>
          <w:highlight w:val="none"/>
        </w:rPr>
        <w:t>名义申报所需材料：</w:t>
      </w:r>
    </w:p>
    <w:p w14:paraId="07054EB3">
      <w:pPr>
        <w:spacing w:line="560" w:lineRule="exact"/>
        <w:ind w:firstLine="640" w:firstLineChars="200"/>
        <w:contextualSpacing/>
        <w:rPr>
          <w:rFonts w:ascii="仿宋_GB2312" w:hAnsi="ˎ̥" w:eastAsia="仿宋_GB2312" w:cs="宋体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1</w:t>
      </w:r>
      <w:r>
        <w:rPr>
          <w:rFonts w:ascii="仿宋_GB2312" w:hAnsi="ˎ̥" w:eastAsia="仿宋_GB2312" w:cs="宋体"/>
          <w:sz w:val="32"/>
          <w:szCs w:val="32"/>
          <w:highlight w:val="none"/>
        </w:rPr>
        <w:t>.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ascii="仿宋_GB2312" w:eastAsia="仿宋_GB2312"/>
          <w:sz w:val="32"/>
          <w:szCs w:val="32"/>
          <w:highlight w:val="none"/>
        </w:rPr>
        <w:t>https://www.inanshan.org.cn/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，在线填写《</w:t>
      </w:r>
      <w:r>
        <w:rPr>
          <w:rFonts w:hint="eastAsia" w:ascii="仿宋_GB2312" w:eastAsia="仿宋_GB2312"/>
          <w:sz w:val="32"/>
          <w:szCs w:val="32"/>
          <w:highlight w:val="none"/>
        </w:rPr>
        <w:t>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（企事业单位）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》；</w:t>
      </w:r>
    </w:p>
    <w:p w14:paraId="46888B5D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《南山区促进产业高质量发展专项资金——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（企事业单位）</w:t>
      </w:r>
      <w:r>
        <w:rPr>
          <w:rFonts w:hint="eastAsia" w:ascii="仿宋_GB2312" w:eastAsia="仿宋_GB2312"/>
          <w:sz w:val="32"/>
          <w:szCs w:val="32"/>
          <w:highlight w:val="none"/>
        </w:rPr>
        <w:t>》填表声明与保证（法定代表人签字、加盖单位公章并填写日期后，原件彩色扫描成PDF文件上传）；</w:t>
      </w:r>
    </w:p>
    <w:p w14:paraId="67937F5E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bookmarkStart w:id="11" w:name="OLE_LINK2"/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奖金申报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bookmarkStart w:id="12" w:name="_Hlk97671613"/>
      <w:r>
        <w:rPr>
          <w:rFonts w:hint="eastAsia" w:ascii="仿宋_GB2312" w:hAnsi="仿宋" w:eastAsia="仿宋_GB2312"/>
          <w:sz w:val="32"/>
          <w:szCs w:val="32"/>
          <w:highlight w:val="none"/>
        </w:rPr>
        <w:t>统一社会信用代码证书</w:t>
      </w:r>
      <w:bookmarkEnd w:id="12"/>
      <w:r>
        <w:rPr>
          <w:rFonts w:hint="eastAsia" w:ascii="仿宋_GB2312" w:eastAsia="仿宋_GB2312"/>
          <w:sz w:val="32"/>
          <w:szCs w:val="32"/>
          <w:highlight w:val="none"/>
        </w:rPr>
        <w:t>（原件彩色扫描成PDF文件上传）；</w:t>
      </w:r>
    </w:p>
    <w:p w14:paraId="5022D6B2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奖金申报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法定代表人身份证[原件（或复印件加盖单位公章）彩色扫描</w:t>
      </w:r>
      <w:r>
        <w:rPr>
          <w:rFonts w:hint="eastAsia" w:ascii="仿宋_GB2312" w:eastAsia="仿宋_GB2312"/>
          <w:sz w:val="32"/>
          <w:szCs w:val="32"/>
          <w:highlight w:val="none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上传]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bookmarkEnd w:id="11"/>
    <w:p w14:paraId="5D73EF9E"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获奖证明材料（获奖证书等）（原件彩色扫描成PDF文件上传）；</w:t>
      </w:r>
    </w:p>
    <w:p w14:paraId="78E82048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由税务部门开具的单位上年度纳税证明（上传税务系统下载带有税务机关红色印章的电子版，事业单位除外)；</w:t>
      </w:r>
    </w:p>
    <w:p w14:paraId="4C444FC4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奖金申报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的股东信息材料（该材料请登录国家企业信用信息公示系统：http://www.gsxt.gov.cn进行查询，打印查询结果，加盖单位公章，彩色扫描成PDF文件上传）；</w:t>
      </w:r>
    </w:p>
    <w:p w14:paraId="370AD44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原参赛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统一社会信用代码证书</w:t>
      </w:r>
      <w:r>
        <w:rPr>
          <w:rFonts w:hint="eastAsia" w:ascii="仿宋_GB2312" w:eastAsia="仿宋_GB2312"/>
          <w:sz w:val="32"/>
          <w:szCs w:val="32"/>
          <w:highlight w:val="none"/>
        </w:rPr>
        <w:t>（原件彩色扫描成PDF文件上传）（适用于奖金申报公司与原参赛公司主体不一致的情况）；</w:t>
      </w:r>
    </w:p>
    <w:p w14:paraId="6B518C9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9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拨付声明（适用于团队组参赛现已成立企业，《拨付声明》中的主创团队、项目名称须与获奖证书一致，连同团队所有成员的身份证原件彩色扫描成PDF文件上传）；</w:t>
      </w:r>
    </w:p>
    <w:p w14:paraId="399A3BF2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10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审核部门认为需要提供的其它材料[原件（复印件加盖单位公章）彩色扫描成PDF文件上传]。</w:t>
      </w:r>
    </w:p>
    <w:p w14:paraId="2438BFD2">
      <w:pPr>
        <w:widowControl/>
        <w:adjustRightInd w:val="0"/>
        <w:snapToGrid w:val="0"/>
        <w:spacing w:line="560" w:lineRule="exact"/>
        <w:ind w:firstLine="640" w:firstLineChars="200"/>
        <w:contextualSpacing w:val="0"/>
        <w:outlineLvl w:val="9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八、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申报时间和办理</w:t>
      </w:r>
      <w:r>
        <w:rPr>
          <w:rFonts w:hint="eastAsia" w:ascii="黑体" w:hAnsi="黑体" w:eastAsia="黑体"/>
          <w:bCs/>
          <w:sz w:val="32"/>
          <w:szCs w:val="32"/>
          <w:highlight w:val="none"/>
          <w:lang w:eastAsia="zh-CN"/>
        </w:rPr>
        <w:t>要求</w:t>
      </w:r>
    </w:p>
    <w:p w14:paraId="3FBA4173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每年安排1-2次集中受理单位申请，具体受理时间以发布的申报通知为准。</w:t>
      </w:r>
    </w:p>
    <w:p w14:paraId="6A8330E8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申报主体需按照区科技创新局相关通知要求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70C91A98">
      <w:pPr>
        <w:adjustRightInd w:val="0"/>
        <w:snapToGrid w:val="0"/>
        <w:spacing w:line="560" w:lineRule="exact"/>
        <w:ind w:right="1260" w:firstLine="640" w:firstLineChars="200"/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九、附则</w:t>
      </w:r>
    </w:p>
    <w:p w14:paraId="63CDE75B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本计划责任部门为南山区科技创新局，本操作规程由其负责解释，自发布之日起施行。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6082"/>
    </w:sdtPr>
    <w:sdtContent>
      <w:p w14:paraId="0FEB3FEA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C1C848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5D9EC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ZWYwY2E3YWRiM2ZjMzFmYzA4MzRhMGQ2N2FhMjYifQ=="/>
  </w:docVars>
  <w:rsids>
    <w:rsidRoot w:val="00B0206A"/>
    <w:rsid w:val="000104AA"/>
    <w:rsid w:val="0004024D"/>
    <w:rsid w:val="000C2E3F"/>
    <w:rsid w:val="001A7048"/>
    <w:rsid w:val="002133A0"/>
    <w:rsid w:val="00242BF9"/>
    <w:rsid w:val="002505A3"/>
    <w:rsid w:val="00267EC5"/>
    <w:rsid w:val="002C7A66"/>
    <w:rsid w:val="002E100D"/>
    <w:rsid w:val="002E7FEB"/>
    <w:rsid w:val="00334B7E"/>
    <w:rsid w:val="003362B5"/>
    <w:rsid w:val="00377F2B"/>
    <w:rsid w:val="00393FB4"/>
    <w:rsid w:val="003A48B1"/>
    <w:rsid w:val="00401417"/>
    <w:rsid w:val="004D538B"/>
    <w:rsid w:val="004F20A8"/>
    <w:rsid w:val="00500F8B"/>
    <w:rsid w:val="00564ACB"/>
    <w:rsid w:val="005E7A56"/>
    <w:rsid w:val="005F2FD5"/>
    <w:rsid w:val="00661113"/>
    <w:rsid w:val="00690819"/>
    <w:rsid w:val="00692A99"/>
    <w:rsid w:val="006C6491"/>
    <w:rsid w:val="007362E6"/>
    <w:rsid w:val="00781887"/>
    <w:rsid w:val="007B3FBB"/>
    <w:rsid w:val="007E0472"/>
    <w:rsid w:val="00803F2B"/>
    <w:rsid w:val="00907A84"/>
    <w:rsid w:val="009533F9"/>
    <w:rsid w:val="00987EF3"/>
    <w:rsid w:val="009B0CF4"/>
    <w:rsid w:val="00A91559"/>
    <w:rsid w:val="00AE7B2B"/>
    <w:rsid w:val="00AF0A2A"/>
    <w:rsid w:val="00B0206A"/>
    <w:rsid w:val="00B80217"/>
    <w:rsid w:val="00BB437D"/>
    <w:rsid w:val="00C264AE"/>
    <w:rsid w:val="00C87B25"/>
    <w:rsid w:val="00D612CC"/>
    <w:rsid w:val="00D7242D"/>
    <w:rsid w:val="00DD1535"/>
    <w:rsid w:val="00E16F37"/>
    <w:rsid w:val="00F505F3"/>
    <w:rsid w:val="00F51BB6"/>
    <w:rsid w:val="00FC5351"/>
    <w:rsid w:val="00FD706C"/>
    <w:rsid w:val="01747E56"/>
    <w:rsid w:val="02624152"/>
    <w:rsid w:val="02E9680F"/>
    <w:rsid w:val="03E5167E"/>
    <w:rsid w:val="04814CA7"/>
    <w:rsid w:val="04F76DD4"/>
    <w:rsid w:val="05047743"/>
    <w:rsid w:val="054E09BE"/>
    <w:rsid w:val="05B2719F"/>
    <w:rsid w:val="06071298"/>
    <w:rsid w:val="08282A9F"/>
    <w:rsid w:val="087526D9"/>
    <w:rsid w:val="088A7F5F"/>
    <w:rsid w:val="08C711B3"/>
    <w:rsid w:val="0D62324F"/>
    <w:rsid w:val="10F34DA9"/>
    <w:rsid w:val="11894829"/>
    <w:rsid w:val="14134EBE"/>
    <w:rsid w:val="155C4FA5"/>
    <w:rsid w:val="156A1844"/>
    <w:rsid w:val="16CD459E"/>
    <w:rsid w:val="178070FD"/>
    <w:rsid w:val="17D82A95"/>
    <w:rsid w:val="19105C22"/>
    <w:rsid w:val="192F2B88"/>
    <w:rsid w:val="193744AC"/>
    <w:rsid w:val="1B0A43E8"/>
    <w:rsid w:val="200A1C59"/>
    <w:rsid w:val="2217065D"/>
    <w:rsid w:val="223E3E3C"/>
    <w:rsid w:val="23632B55"/>
    <w:rsid w:val="23AD5156"/>
    <w:rsid w:val="25F61019"/>
    <w:rsid w:val="2729330D"/>
    <w:rsid w:val="283A2135"/>
    <w:rsid w:val="286C1E3C"/>
    <w:rsid w:val="28F04E5E"/>
    <w:rsid w:val="2AD69961"/>
    <w:rsid w:val="2B764647"/>
    <w:rsid w:val="2BCC24B9"/>
    <w:rsid w:val="2C5B2D1B"/>
    <w:rsid w:val="2C6E5EC2"/>
    <w:rsid w:val="2C9729AB"/>
    <w:rsid w:val="2CD5539D"/>
    <w:rsid w:val="2CE101E6"/>
    <w:rsid w:val="2CEA48F5"/>
    <w:rsid w:val="2D177764"/>
    <w:rsid w:val="2DB9081B"/>
    <w:rsid w:val="31C579CD"/>
    <w:rsid w:val="32A273F3"/>
    <w:rsid w:val="341B5D8B"/>
    <w:rsid w:val="379320DC"/>
    <w:rsid w:val="37953118"/>
    <w:rsid w:val="38A87E0A"/>
    <w:rsid w:val="39224A84"/>
    <w:rsid w:val="3AAF1923"/>
    <w:rsid w:val="3C4A1903"/>
    <w:rsid w:val="3CAA7ADD"/>
    <w:rsid w:val="3DEC603D"/>
    <w:rsid w:val="3E46434D"/>
    <w:rsid w:val="3EB7A0A2"/>
    <w:rsid w:val="3F4F0FDF"/>
    <w:rsid w:val="3F6F51DD"/>
    <w:rsid w:val="3FBF694B"/>
    <w:rsid w:val="40833388"/>
    <w:rsid w:val="40FE586F"/>
    <w:rsid w:val="4114428E"/>
    <w:rsid w:val="41847666"/>
    <w:rsid w:val="41A913AC"/>
    <w:rsid w:val="41C95079"/>
    <w:rsid w:val="42027AB1"/>
    <w:rsid w:val="424010B3"/>
    <w:rsid w:val="43A044FF"/>
    <w:rsid w:val="4416031D"/>
    <w:rsid w:val="466B0DF4"/>
    <w:rsid w:val="468123C6"/>
    <w:rsid w:val="46B654FC"/>
    <w:rsid w:val="48C4659A"/>
    <w:rsid w:val="4B2B6DA4"/>
    <w:rsid w:val="4CCB592B"/>
    <w:rsid w:val="4DA646D3"/>
    <w:rsid w:val="4E201885"/>
    <w:rsid w:val="4E4D0DDF"/>
    <w:rsid w:val="4E9C1371"/>
    <w:rsid w:val="50210776"/>
    <w:rsid w:val="532D11DF"/>
    <w:rsid w:val="536BA65C"/>
    <w:rsid w:val="5382152B"/>
    <w:rsid w:val="554B4884"/>
    <w:rsid w:val="573F74BB"/>
    <w:rsid w:val="57D85BBE"/>
    <w:rsid w:val="586340B6"/>
    <w:rsid w:val="58DA00B3"/>
    <w:rsid w:val="5AB5009F"/>
    <w:rsid w:val="5B12588A"/>
    <w:rsid w:val="5B341B1C"/>
    <w:rsid w:val="5BF609F8"/>
    <w:rsid w:val="5D7F1144"/>
    <w:rsid w:val="5E033269"/>
    <w:rsid w:val="60820DBC"/>
    <w:rsid w:val="60E77880"/>
    <w:rsid w:val="60F31F90"/>
    <w:rsid w:val="61297E0E"/>
    <w:rsid w:val="62FEA8C8"/>
    <w:rsid w:val="63D47C8E"/>
    <w:rsid w:val="64AF7CA6"/>
    <w:rsid w:val="65A1374F"/>
    <w:rsid w:val="65C806B3"/>
    <w:rsid w:val="69112693"/>
    <w:rsid w:val="6AD55F8D"/>
    <w:rsid w:val="6AE1376E"/>
    <w:rsid w:val="6B2A452A"/>
    <w:rsid w:val="6BBD1CBE"/>
    <w:rsid w:val="6BFF944C"/>
    <w:rsid w:val="6C061A59"/>
    <w:rsid w:val="6C5F0204"/>
    <w:rsid w:val="6F8D6C31"/>
    <w:rsid w:val="740822C7"/>
    <w:rsid w:val="74AB4FB1"/>
    <w:rsid w:val="752D2DAE"/>
    <w:rsid w:val="75693EA1"/>
    <w:rsid w:val="75B77AAE"/>
    <w:rsid w:val="76FF0C20"/>
    <w:rsid w:val="77B07B65"/>
    <w:rsid w:val="77EBB316"/>
    <w:rsid w:val="789409B4"/>
    <w:rsid w:val="7AB917A0"/>
    <w:rsid w:val="7B142E6F"/>
    <w:rsid w:val="7BB150E1"/>
    <w:rsid w:val="7BDF7B86"/>
    <w:rsid w:val="7C020F75"/>
    <w:rsid w:val="7C53F18B"/>
    <w:rsid w:val="7C9C4B5C"/>
    <w:rsid w:val="7D39976A"/>
    <w:rsid w:val="7E0155BF"/>
    <w:rsid w:val="7EB85F69"/>
    <w:rsid w:val="7ED71E7C"/>
    <w:rsid w:val="7EFA36B5"/>
    <w:rsid w:val="7FF60362"/>
    <w:rsid w:val="7FF7A7DE"/>
    <w:rsid w:val="7FFE3E3B"/>
    <w:rsid w:val="B0FFD38E"/>
    <w:rsid w:val="BDDB7140"/>
    <w:rsid w:val="BFDE1C6C"/>
    <w:rsid w:val="BFF4CB03"/>
    <w:rsid w:val="CFEDF7AF"/>
    <w:rsid w:val="D7568576"/>
    <w:rsid w:val="DFA7C890"/>
    <w:rsid w:val="DFF3612B"/>
    <w:rsid w:val="E3BE664C"/>
    <w:rsid w:val="E59AB315"/>
    <w:rsid w:val="E99F1620"/>
    <w:rsid w:val="EF9A4F70"/>
    <w:rsid w:val="F9DF2BD2"/>
    <w:rsid w:val="FB97F90F"/>
    <w:rsid w:val="FF8FDE87"/>
    <w:rsid w:val="FFDF15BF"/>
    <w:rsid w:val="FFDFB720"/>
    <w:rsid w:val="FFE6B35B"/>
    <w:rsid w:val="FFEF90DC"/>
    <w:rsid w:val="FFFE9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rPr>
      <w:rFonts w:ascii="宋体" w:hAnsi="宋体"/>
      <w:sz w:val="3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unhideWhenUsed/>
    <w:qFormat/>
    <w:uiPriority w:val="99"/>
    <w:pPr>
      <w:ind w:firstLine="420" w:firstLineChars="100"/>
    </w:pPr>
    <w:rPr>
      <w:rFonts w:eastAsia="仿宋_GB2312"/>
      <w:sz w:val="32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99"/>
    <w:rPr>
      <w:rFonts w:ascii="Cambria" w:hAnsi="Cambria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3227</Words>
  <Characters>3439</Characters>
  <Lines>19</Lines>
  <Paragraphs>5</Paragraphs>
  <TotalTime>15</TotalTime>
  <ScaleCrop>false</ScaleCrop>
  <LinksUpToDate>false</LinksUpToDate>
  <CharactersWithSpaces>3523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2021-07-12T09:25:00Z</dcterms:created>
  <dc:creator>卓江彬</dc:creator>
  <cp:lastModifiedBy>林桂焕</cp:lastModifiedBy>
  <cp:lastPrinted>2024-10-15T16:44:00Z</cp:lastPrinted>
  <dcterms:modified xsi:type="dcterms:W3CDTF">2024-11-29T16:55:39Z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460879E5DBC93DD196920867A6808A35_43</vt:lpwstr>
  </property>
</Properties>
</file>