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rPr>
          <w:rFonts w:ascii="方正小标宋_GBK" w:hAnsi="宋体" w:eastAsia="方正小标宋_GBK"/>
          <w:sz w:val="44"/>
          <w:szCs w:val="44"/>
          <w:lang w:eastAsia="zh-CN"/>
        </w:rPr>
      </w:pPr>
      <w:bookmarkStart w:id="0" w:name="_Hlk97670516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——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lang w:bidi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科技创新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局分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en-US"/>
        </w:rPr>
        <w:t>仪器开放共享</w:t>
      </w:r>
      <w:bookmarkStart w:id="1" w:name="_Hlk8570877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  <w:lang w:bidi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en-US"/>
        </w:rPr>
        <w:t>支持</w:t>
      </w:r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en-US"/>
        </w:rPr>
        <w:t>计划操作规程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outlineLvl w:val="0"/>
        <w:rPr>
          <w:rFonts w:ascii="方正小标宋_GBK" w:hAnsi="方正小标宋_GBK" w:eastAsia="方正小标宋_GBK" w:cs="方正小标宋_GBK"/>
          <w:kern w:val="0"/>
          <w:sz w:val="44"/>
          <w:szCs w:val="44"/>
          <w:highlight w:val="none"/>
          <w:lang w:val="e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一、政策内容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鼓励辖区内高等学校、科研院所、企业和社会组织等建设的各类重点实验室、公共服务平台、分析测试中心等机构开展仪器设施开放共享，对辖区内上一年度认定通过的仪器共享示范机构，每家机构资助100万元。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1.《南山区促进产业高质量发展专项资金管理办法》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2.《南山区促进科技创新专项扶持措施》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bCs/>
          <w:sz w:val="32"/>
          <w:szCs w:val="32"/>
          <w:highlight w:val="none"/>
        </w:rPr>
        <w:t>资助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单位注册地在南山区；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单位建设的各类重点实验室、公共服务平台、分析测试中心上一年度被认定为仪器共享示范机构。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、资助方式</w:t>
      </w:r>
    </w:p>
    <w:p>
      <w:pPr>
        <w:pStyle w:val="2"/>
        <w:spacing w:after="0"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本项资助属于免申即享类项目，资助资金的安排使用坚持公平、公开、公正的原则，实行</w:t>
      </w:r>
      <w:r>
        <w:rPr>
          <w:rFonts w:hint="eastAsia" w:ascii="仿宋_GB2312" w:eastAsia="仿宋_GB2312"/>
          <w:sz w:val="32"/>
          <w:szCs w:val="32"/>
          <w:lang w:eastAsia="zh-CN"/>
        </w:rPr>
        <w:t>社会公示、政府决策的原则</w:t>
      </w:r>
      <w:r>
        <w:rPr>
          <w:rFonts w:hint="eastAsia" w:eastAsia="仿宋_GB2312"/>
          <w:sz w:val="32"/>
          <w:szCs w:val="32"/>
        </w:rPr>
        <w:t>，采取无偿资助方式和事后补贴制，受资助项目无需验收。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本项目属于免申即享类，资金拨付流程具体如下：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（一）企业登录“i南山企业服务综合平台”（https://www.inanshan.org.cn/）进行确认信息；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（二）区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局根据企业确认情况拟定项目资助计划；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（三）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highlight w:val="none"/>
        </w:rPr>
        <w:t>区企业发展服务中心组织对申报主体的注册情况、不良信用记录等情况进行核查；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yellow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（四）区企业服务中心将项目资助计划向社会公示5个工作日，对公示期满，无有效投诉的项目资助计划，</w:t>
      </w:r>
      <w:r>
        <w:rPr>
          <w:rFonts w:hint="default" w:ascii="仿宋_GB2312" w:eastAsia="仿宋_GB2312"/>
          <w:sz w:val="32"/>
          <w:szCs w:val="32"/>
          <w:highlight w:val="none"/>
        </w:rPr>
        <w:t>区科技创新局再按照相应审核程序提交审批；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hint="default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（五）区科技创新局直接行文下达资金计划；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default" w:ascii="仿宋_GB2312" w:eastAsia="仿宋_GB2312"/>
          <w:sz w:val="32"/>
          <w:szCs w:val="32"/>
          <w:highlight w:val="none"/>
        </w:rPr>
        <w:t>）区财政部门及时安排资金，区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局办理资金拨付手续。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六、所需材料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本项目属于免申即享类，符合资助条件的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无需提交申报材料，</w:t>
      </w:r>
      <w:r>
        <w:rPr>
          <w:rFonts w:hint="eastAsia" w:ascii="仿宋_GB2312" w:hAnsi="仿宋_GB2312" w:cs="仿宋_GB2312"/>
          <w:szCs w:val="32"/>
          <w:highlight w:val="none"/>
        </w:rPr>
        <w:t>只需按照区科技创新局要求的时限登录“i南山企业服务综合平台”确认即可（未注册“i南山企业服务综合平台”，首次登录须完成注册）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、时限要求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每年安排1-2次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项目开通（具体时间以发布的通知为准），在通知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en-US"/>
        </w:rPr>
        <w:t>登录平台确认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时效内逾期未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en-US"/>
        </w:rPr>
        <w:t>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者，视为自动放弃。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资助计划下达1个月内受资助单位须办理资金拨付手续，逾期不办理者视为自动放弃。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eastAsia="zh-CN"/>
        </w:rPr>
        <w:t>八</w:t>
      </w:r>
      <w:r>
        <w:rPr>
          <w:rFonts w:hint="eastAsia"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05" w:leftChars="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7E94B7"/>
    <w:rsid w:val="00014BC5"/>
    <w:rsid w:val="00141F36"/>
    <w:rsid w:val="002476A8"/>
    <w:rsid w:val="00360E1A"/>
    <w:rsid w:val="00385B94"/>
    <w:rsid w:val="003D39D9"/>
    <w:rsid w:val="0042052C"/>
    <w:rsid w:val="004B113E"/>
    <w:rsid w:val="005A541E"/>
    <w:rsid w:val="00677002"/>
    <w:rsid w:val="006C3942"/>
    <w:rsid w:val="00797CBC"/>
    <w:rsid w:val="007E135D"/>
    <w:rsid w:val="00942016"/>
    <w:rsid w:val="009B1847"/>
    <w:rsid w:val="009D0468"/>
    <w:rsid w:val="00AE69C0"/>
    <w:rsid w:val="00C351C1"/>
    <w:rsid w:val="00C90572"/>
    <w:rsid w:val="00D735B5"/>
    <w:rsid w:val="00DE7F6C"/>
    <w:rsid w:val="00E249C4"/>
    <w:rsid w:val="00E85194"/>
    <w:rsid w:val="00E875CD"/>
    <w:rsid w:val="00F12A62"/>
    <w:rsid w:val="00F45D63"/>
    <w:rsid w:val="00F5000D"/>
    <w:rsid w:val="00F8747D"/>
    <w:rsid w:val="00FC5289"/>
    <w:rsid w:val="00FF1DE4"/>
    <w:rsid w:val="043E24FA"/>
    <w:rsid w:val="084E4065"/>
    <w:rsid w:val="0A8C6DA1"/>
    <w:rsid w:val="0E993CA4"/>
    <w:rsid w:val="108E3E3B"/>
    <w:rsid w:val="157F540E"/>
    <w:rsid w:val="18125064"/>
    <w:rsid w:val="18805867"/>
    <w:rsid w:val="188C69BF"/>
    <w:rsid w:val="1A311D3A"/>
    <w:rsid w:val="1D436640"/>
    <w:rsid w:val="27F72A1A"/>
    <w:rsid w:val="2A856265"/>
    <w:rsid w:val="2EFDCEB3"/>
    <w:rsid w:val="32FA6C25"/>
    <w:rsid w:val="33047836"/>
    <w:rsid w:val="33BB4BB3"/>
    <w:rsid w:val="35066244"/>
    <w:rsid w:val="374137E6"/>
    <w:rsid w:val="38D5031A"/>
    <w:rsid w:val="3A7FCFA2"/>
    <w:rsid w:val="3BFD744A"/>
    <w:rsid w:val="3D910DEF"/>
    <w:rsid w:val="3DD3086B"/>
    <w:rsid w:val="3FBB37B1"/>
    <w:rsid w:val="3FDF0EEB"/>
    <w:rsid w:val="3FFBD49F"/>
    <w:rsid w:val="3FFE0B1E"/>
    <w:rsid w:val="42986081"/>
    <w:rsid w:val="47094D5A"/>
    <w:rsid w:val="4B1F8330"/>
    <w:rsid w:val="4B754105"/>
    <w:rsid w:val="4BA6BBD6"/>
    <w:rsid w:val="4C2577CD"/>
    <w:rsid w:val="4EFF4EA1"/>
    <w:rsid w:val="4F3783B6"/>
    <w:rsid w:val="515A4D29"/>
    <w:rsid w:val="532F7595"/>
    <w:rsid w:val="542E18EF"/>
    <w:rsid w:val="544F7D60"/>
    <w:rsid w:val="577E94B7"/>
    <w:rsid w:val="58DEE610"/>
    <w:rsid w:val="59FF4480"/>
    <w:rsid w:val="5C6F2686"/>
    <w:rsid w:val="5CAD66C8"/>
    <w:rsid w:val="5D0B7569"/>
    <w:rsid w:val="5D6375FA"/>
    <w:rsid w:val="5EFB06D9"/>
    <w:rsid w:val="5F6B5925"/>
    <w:rsid w:val="5FCA3D31"/>
    <w:rsid w:val="5FDD9CE3"/>
    <w:rsid w:val="633D00DF"/>
    <w:rsid w:val="63FDEE0D"/>
    <w:rsid w:val="63FF114B"/>
    <w:rsid w:val="649B7313"/>
    <w:rsid w:val="64DF76EC"/>
    <w:rsid w:val="67E3850F"/>
    <w:rsid w:val="69706FD1"/>
    <w:rsid w:val="6A1862EA"/>
    <w:rsid w:val="6BFCDF60"/>
    <w:rsid w:val="6C2576E1"/>
    <w:rsid w:val="6EEADE9A"/>
    <w:rsid w:val="6EF7D09D"/>
    <w:rsid w:val="6F3B7F8A"/>
    <w:rsid w:val="6FF78AC0"/>
    <w:rsid w:val="701074FE"/>
    <w:rsid w:val="71630829"/>
    <w:rsid w:val="73854AAD"/>
    <w:rsid w:val="73E5D96C"/>
    <w:rsid w:val="73E95E3A"/>
    <w:rsid w:val="75CF9520"/>
    <w:rsid w:val="765FB33B"/>
    <w:rsid w:val="76FE55A2"/>
    <w:rsid w:val="77210FBE"/>
    <w:rsid w:val="779F750D"/>
    <w:rsid w:val="77D7154A"/>
    <w:rsid w:val="77DFAE07"/>
    <w:rsid w:val="7B87A857"/>
    <w:rsid w:val="7BFB14ED"/>
    <w:rsid w:val="7BFE8B0E"/>
    <w:rsid w:val="7BFF6A33"/>
    <w:rsid w:val="7C1970BC"/>
    <w:rsid w:val="7DDEA533"/>
    <w:rsid w:val="7EEE2779"/>
    <w:rsid w:val="7F6E56A5"/>
    <w:rsid w:val="7FF5131E"/>
    <w:rsid w:val="7FFF6A42"/>
    <w:rsid w:val="7FFFA33F"/>
    <w:rsid w:val="9AFCE0C8"/>
    <w:rsid w:val="9D7FD3A2"/>
    <w:rsid w:val="A71B02AF"/>
    <w:rsid w:val="A7D6CBD2"/>
    <w:rsid w:val="AF3F3A98"/>
    <w:rsid w:val="AFDFF283"/>
    <w:rsid w:val="BD3F8862"/>
    <w:rsid w:val="BE5C867B"/>
    <w:rsid w:val="DAFFF0E9"/>
    <w:rsid w:val="DCF7BA49"/>
    <w:rsid w:val="DEDF73FD"/>
    <w:rsid w:val="DFD1EC4C"/>
    <w:rsid w:val="DFFBBCFF"/>
    <w:rsid w:val="E9DF5829"/>
    <w:rsid w:val="E9FCD404"/>
    <w:rsid w:val="EBDB78F4"/>
    <w:rsid w:val="EFDD5E5F"/>
    <w:rsid w:val="F5D7B213"/>
    <w:rsid w:val="F6FB6AEE"/>
    <w:rsid w:val="FAF97AA7"/>
    <w:rsid w:val="FB0F8825"/>
    <w:rsid w:val="FBA651AB"/>
    <w:rsid w:val="FC55B797"/>
    <w:rsid w:val="FD695287"/>
    <w:rsid w:val="FD9D1532"/>
    <w:rsid w:val="FDFB5869"/>
    <w:rsid w:val="FE77AC56"/>
    <w:rsid w:val="FF7EF26D"/>
    <w:rsid w:val="FF9B4E03"/>
    <w:rsid w:val="FFAEB14F"/>
    <w:rsid w:val="FFAF6350"/>
    <w:rsid w:val="FFD9A127"/>
    <w:rsid w:val="FFF7A304"/>
    <w:rsid w:val="FFFBB40F"/>
    <w:rsid w:val="FFFF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1144</Characters>
  <Lines>9</Lines>
  <Paragraphs>2</Paragraphs>
  <TotalTime>1</TotalTime>
  <ScaleCrop>false</ScaleCrop>
  <LinksUpToDate>false</LinksUpToDate>
  <CharactersWithSpaces>1342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2021-09-03T21:35:00Z</dcterms:created>
  <dc:creator>张康康</dc:creator>
  <cp:lastModifiedBy>王梓瞳</cp:lastModifiedBy>
  <cp:lastPrinted>2021-09-27T17:10:00Z</cp:lastPrinted>
  <dcterms:modified xsi:type="dcterms:W3CDTF">2023-04-10T11:09:32Z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319158822_btnclosed</vt:lpwstr>
  </property>
  <property fmtid="{D5CDD505-2E9C-101B-9397-08002B2CF9AE}" pid="4" name="ICV">
    <vt:lpwstr>4D029ED26DC94036A9A5E13D68BFA857</vt:lpwstr>
  </property>
</Properties>
</file>