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83299">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普通话水平测试</w:t>
      </w:r>
      <w:r>
        <w:rPr>
          <w:rFonts w:hint="eastAsia" w:ascii="方正小标宋简体" w:hAnsi="方正小标宋简体" w:eastAsia="方正小标宋简体" w:cs="方正小标宋简体"/>
          <w:bCs/>
          <w:sz w:val="44"/>
          <w:szCs w:val="44"/>
          <w:lang w:eastAsia="zh-CN"/>
        </w:rPr>
        <w:t>、体检、学历认证</w:t>
      </w:r>
      <w:r>
        <w:rPr>
          <w:rFonts w:hint="eastAsia" w:ascii="方正小标宋简体" w:hAnsi="方正小标宋简体" w:eastAsia="方正小标宋简体" w:cs="方正小标宋简体"/>
          <w:bCs/>
          <w:sz w:val="44"/>
          <w:szCs w:val="44"/>
        </w:rPr>
        <w:t>等</w:t>
      </w:r>
      <w:r>
        <w:rPr>
          <w:rFonts w:hint="eastAsia" w:ascii="方正小标宋简体" w:hAnsi="方正小标宋简体" w:eastAsia="方正小标宋简体" w:cs="方正小标宋简体"/>
          <w:bCs/>
          <w:sz w:val="44"/>
          <w:szCs w:val="44"/>
          <w:lang w:eastAsia="zh-CN"/>
        </w:rPr>
        <w:t>有关</w:t>
      </w:r>
      <w:r>
        <w:rPr>
          <w:rFonts w:hint="eastAsia" w:ascii="方正小标宋简体" w:hAnsi="方正小标宋简体" w:eastAsia="方正小标宋简体" w:cs="方正小标宋简体"/>
          <w:bCs/>
          <w:sz w:val="44"/>
          <w:szCs w:val="44"/>
        </w:rPr>
        <w:t>信息</w:t>
      </w:r>
    </w:p>
    <w:p w14:paraId="7B632B06">
      <w:pPr>
        <w:pStyle w:val="2"/>
        <w:spacing w:before="0" w:after="0" w:line="580" w:lineRule="exact"/>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335"/>
        <w:gridCol w:w="1444"/>
      </w:tblGrid>
      <w:tr w14:paraId="773B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14:paraId="0DC9822B">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6335" w:type="dxa"/>
            <w:noWrap w:val="0"/>
            <w:vAlign w:val="top"/>
          </w:tcPr>
          <w:p w14:paraId="1CF744DE">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联系单位及方式</w:t>
            </w:r>
          </w:p>
        </w:tc>
        <w:tc>
          <w:tcPr>
            <w:tcW w:w="1444" w:type="dxa"/>
            <w:noWrap w:val="0"/>
            <w:vAlign w:val="top"/>
          </w:tcPr>
          <w:p w14:paraId="743892F1">
            <w:pPr>
              <w:spacing w:line="5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w:t>
            </w:r>
          </w:p>
        </w:tc>
      </w:tr>
      <w:tr w14:paraId="4FAF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8" w:type="dxa"/>
            <w:noWrap w:val="0"/>
            <w:vAlign w:val="center"/>
          </w:tcPr>
          <w:p w14:paraId="60516E6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普通话</w:t>
            </w:r>
          </w:p>
          <w:p w14:paraId="0240E7CA">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水平测试</w:t>
            </w:r>
          </w:p>
        </w:tc>
        <w:tc>
          <w:tcPr>
            <w:tcW w:w="6335" w:type="dxa"/>
            <w:noWrap w:val="0"/>
            <w:vAlign w:val="center"/>
          </w:tcPr>
          <w:p w14:paraId="6E4BB825">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深圳市语委办普通话测试中心</w:t>
            </w:r>
          </w:p>
          <w:p w14:paraId="1C95234A">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深圳市</w:t>
            </w:r>
            <w:r>
              <w:rPr>
                <w:rFonts w:hint="eastAsia" w:ascii="仿宋_GB2312" w:hAnsi="仿宋_GB2312" w:eastAsia="仿宋_GB2312" w:cs="仿宋_GB2312"/>
                <w:sz w:val="24"/>
                <w:szCs w:val="24"/>
              </w:rPr>
              <w:t>福田区振华路21号</w:t>
            </w:r>
            <w:r>
              <w:rPr>
                <w:rFonts w:hint="eastAsia" w:ascii="仿宋_GB2312" w:hAnsi="仿宋_GB2312" w:eastAsia="仿宋_GB2312" w:cs="仿宋_GB2312"/>
                <w:sz w:val="24"/>
                <w:szCs w:val="24"/>
                <w:lang w:eastAsia="zh-CN"/>
              </w:rPr>
              <w:t>航天立业华庭</w:t>
            </w:r>
            <w:r>
              <w:rPr>
                <w:rFonts w:hint="eastAsia" w:ascii="仿宋_GB2312" w:hAnsi="仿宋_GB2312" w:eastAsia="仿宋_GB2312" w:cs="仿宋_GB2312"/>
                <w:sz w:val="24"/>
                <w:szCs w:val="24"/>
              </w:rPr>
              <w:t>10楼）</w:t>
            </w:r>
          </w:p>
          <w:p w14:paraId="16F09997">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eastAsia="zh-CN"/>
              </w:rPr>
              <w:t>0755-</w:t>
            </w:r>
            <w:r>
              <w:rPr>
                <w:rFonts w:hint="eastAsia" w:ascii="仿宋_GB2312" w:hAnsi="仿宋_GB2312" w:eastAsia="仿宋_GB2312" w:cs="仿宋_GB2312"/>
                <w:sz w:val="24"/>
                <w:szCs w:val="24"/>
              </w:rPr>
              <w:t>83749280</w:t>
            </w:r>
          </w:p>
        </w:tc>
        <w:tc>
          <w:tcPr>
            <w:tcW w:w="1444" w:type="dxa"/>
            <w:noWrap w:val="0"/>
            <w:vAlign w:val="center"/>
          </w:tcPr>
          <w:p w14:paraId="56A3D3B2">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申请人在认定前自行报名参加测试</w:t>
            </w:r>
          </w:p>
        </w:tc>
      </w:tr>
      <w:tr w14:paraId="508F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5" w:hRule="atLeast"/>
        </w:trPr>
        <w:tc>
          <w:tcPr>
            <w:tcW w:w="1218" w:type="dxa"/>
            <w:noWrap w:val="0"/>
            <w:vAlign w:val="center"/>
          </w:tcPr>
          <w:p w14:paraId="6454703C">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体格检查</w:t>
            </w:r>
          </w:p>
        </w:tc>
        <w:tc>
          <w:tcPr>
            <w:tcW w:w="6335" w:type="dxa"/>
            <w:noWrap w:val="0"/>
            <w:vAlign w:val="center"/>
          </w:tcPr>
          <w:p w14:paraId="3984EBE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深圳市教师资格体格检查指定医院为：</w:t>
            </w:r>
          </w:p>
          <w:p w14:paraId="2913F5E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1.深圳市人民医院</w:t>
            </w:r>
          </w:p>
          <w:p w14:paraId="0F0BE3FE">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2.深圳市第二人民医院</w:t>
            </w:r>
          </w:p>
          <w:p w14:paraId="13CF53C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3.中山大学附属第八医院（福田区人民医院）</w:t>
            </w:r>
          </w:p>
          <w:p w14:paraId="468CA2A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4.深圳市罗湖区人民医院</w:t>
            </w:r>
          </w:p>
          <w:p w14:paraId="15C77FC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eastAsia="zh-CN"/>
              </w:rPr>
              <w:t>深圳市</w:t>
            </w:r>
            <w:r>
              <w:rPr>
                <w:rFonts w:hint="eastAsia" w:ascii="仿宋_GB2312" w:hAnsi="仿宋_GB2312" w:eastAsia="仿宋_GB2312" w:cs="仿宋_GB2312"/>
                <w:sz w:val="24"/>
                <w:szCs w:val="24"/>
              </w:rPr>
              <w:t>南山区人民医院（</w:t>
            </w:r>
            <w:r>
              <w:rPr>
                <w:rFonts w:hint="eastAsia" w:ascii="仿宋_GB2312" w:hAnsi="仿宋_GB2312" w:eastAsia="仿宋_GB2312" w:cs="仿宋_GB2312"/>
                <w:sz w:val="24"/>
                <w:szCs w:val="24"/>
                <w:lang w:val="en-US" w:eastAsia="zh-CN"/>
              </w:rPr>
              <w:t>原</w:t>
            </w:r>
            <w:bookmarkStart w:id="0" w:name="_GoBack"/>
            <w:bookmarkEnd w:id="0"/>
            <w:r>
              <w:rPr>
                <w:rFonts w:hint="eastAsia" w:ascii="仿宋_GB2312" w:hAnsi="仿宋_GB2312" w:eastAsia="仿宋_GB2312" w:cs="仿宋_GB2312"/>
                <w:sz w:val="24"/>
                <w:szCs w:val="24"/>
              </w:rPr>
              <w:t>华中科技大学协和深圳医院）</w:t>
            </w:r>
          </w:p>
          <w:p w14:paraId="797E185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6.深圳市盐田区人民医院</w:t>
            </w:r>
          </w:p>
          <w:p w14:paraId="04A11A69">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7.深圳市宝安区人民医院</w:t>
            </w:r>
          </w:p>
          <w:p w14:paraId="30F3D82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8.深圳市龙岗区人民医院</w:t>
            </w:r>
          </w:p>
          <w:p w14:paraId="01D5BBA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9.深圳市龙华区人民医院</w:t>
            </w:r>
          </w:p>
          <w:p w14:paraId="44AD2284">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10.深圳市坪山区人民医院</w:t>
            </w:r>
          </w:p>
          <w:p w14:paraId="5E30519D">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11.深圳市光明区人民医院</w:t>
            </w:r>
            <w:r>
              <w:rPr>
                <w:rFonts w:hint="eastAsia" w:ascii="仿宋_GB2312" w:hAnsi="仿宋_GB2312" w:eastAsia="仿宋_GB2312" w:cs="仿宋_GB2312"/>
                <w:sz w:val="24"/>
                <w:szCs w:val="24"/>
                <w:lang w:eastAsia="zh-CN"/>
              </w:rPr>
              <w:t>（西院区）</w:t>
            </w:r>
          </w:p>
          <w:p w14:paraId="0D06B5E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12.南方医科大学深圳医院</w:t>
            </w:r>
          </w:p>
          <w:p w14:paraId="617E11F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13.中山大学附属第七医院</w:t>
            </w:r>
          </w:p>
          <w:p w14:paraId="60CD0B6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eastAsia="zh-CN"/>
              </w:rPr>
              <w:t>深圳市第四人民医院（</w:t>
            </w:r>
            <w:r>
              <w:rPr>
                <w:rFonts w:hint="eastAsia" w:ascii="仿宋_GB2312" w:hAnsi="仿宋_GB2312" w:eastAsia="仿宋_GB2312" w:cs="仿宋_GB2312"/>
                <w:sz w:val="24"/>
                <w:szCs w:val="24"/>
              </w:rPr>
              <w:t>深圳市萨米医疗中心</w:t>
            </w:r>
            <w:r>
              <w:rPr>
                <w:rFonts w:hint="eastAsia" w:ascii="仿宋_GB2312" w:hAnsi="仿宋_GB2312" w:eastAsia="仿宋_GB2312" w:cs="仿宋_GB2312"/>
                <w:sz w:val="24"/>
                <w:szCs w:val="24"/>
                <w:lang w:eastAsia="zh-CN"/>
              </w:rPr>
              <w:t>）</w:t>
            </w:r>
          </w:p>
          <w:p w14:paraId="42EEA9F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15.南方科技大学医院</w:t>
            </w:r>
          </w:p>
          <w:p w14:paraId="488C175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16.深圳市宝安区中心医院</w:t>
            </w:r>
          </w:p>
          <w:p w14:paraId="6941CDC6">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17.深圳市中西医结合医院</w:t>
            </w:r>
          </w:p>
          <w:p w14:paraId="718B555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18.深圳市宝安区松岗人民医院</w:t>
            </w:r>
          </w:p>
          <w:p w14:paraId="48E89388">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19.深圳市宝安区石岩人民医院</w:t>
            </w:r>
          </w:p>
          <w:p w14:paraId="63268C91">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20.深圳市龙岗区中心医院</w:t>
            </w:r>
          </w:p>
          <w:p w14:paraId="50AD4DE7">
            <w:pPr>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21.北京中医药大学深圳医院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龙岗区中医院</w:t>
            </w:r>
            <w:r>
              <w:rPr>
                <w:rFonts w:hint="eastAsia" w:ascii="仿宋_GB2312" w:hAnsi="仿宋_GB2312" w:eastAsia="仿宋_GB2312" w:cs="仿宋_GB2312"/>
                <w:sz w:val="24"/>
                <w:szCs w:val="24"/>
                <w:lang w:eastAsia="zh-CN"/>
              </w:rPr>
              <w:t>）</w:t>
            </w:r>
          </w:p>
          <w:p w14:paraId="162C12C0">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22.深圳市龙华区中心医院</w:t>
            </w:r>
          </w:p>
          <w:p w14:paraId="3691BECD">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23.深圳市前海蛇口自贸区医院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南山区蛇口人民医院</w:t>
            </w:r>
            <w:r>
              <w:rPr>
                <w:rFonts w:hint="eastAsia" w:ascii="仿宋_GB2312" w:hAnsi="仿宋_GB2312" w:eastAsia="仿宋_GB2312" w:cs="仿宋_GB2312"/>
                <w:sz w:val="24"/>
                <w:szCs w:val="24"/>
                <w:lang w:eastAsia="zh-CN"/>
              </w:rPr>
              <w:t>）</w:t>
            </w:r>
          </w:p>
          <w:p w14:paraId="274EA855">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（以上排名不分先后</w:t>
            </w:r>
            <w:r>
              <w:rPr>
                <w:rFonts w:hint="eastAsia" w:ascii="仿宋_GB2312" w:hAnsi="仿宋_GB2312" w:eastAsia="仿宋_GB2312" w:cs="仿宋_GB2312"/>
                <w:sz w:val="24"/>
                <w:szCs w:val="24"/>
                <w:lang w:eastAsia="zh-CN"/>
              </w:rPr>
              <w:t>，可跨区体检</w:t>
            </w:r>
            <w:r>
              <w:rPr>
                <w:rFonts w:hint="eastAsia" w:ascii="仿宋_GB2312" w:hAnsi="仿宋_GB2312" w:eastAsia="仿宋_GB2312" w:cs="仿宋_GB2312"/>
                <w:sz w:val="24"/>
                <w:szCs w:val="24"/>
              </w:rPr>
              <w:t>）</w:t>
            </w:r>
          </w:p>
        </w:tc>
        <w:tc>
          <w:tcPr>
            <w:tcW w:w="1444" w:type="dxa"/>
            <w:noWrap w:val="0"/>
            <w:vAlign w:val="center"/>
          </w:tcPr>
          <w:p w14:paraId="3E43E0DF">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14:paraId="6A3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14:paraId="4C3ADFF1">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6335" w:type="dxa"/>
            <w:noWrap w:val="0"/>
            <w:vAlign w:val="center"/>
          </w:tcPr>
          <w:p w14:paraId="4781BAB9">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2001年以前毕业的教师资格认定申请人</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在教育部</w:t>
            </w:r>
            <w:r>
              <w:rPr>
                <w:rFonts w:hint="eastAsia" w:ascii="仿宋_GB2312" w:hAnsi="仿宋_GB2312" w:eastAsia="仿宋_GB2312" w:cs="仿宋_GB2312"/>
                <w:sz w:val="24"/>
                <w:szCs w:val="24"/>
                <w:lang w:eastAsia="zh-CN"/>
              </w:rPr>
              <w:t>学生服务与素质发展中心（学信网）</w:t>
            </w:r>
            <w:r>
              <w:rPr>
                <w:rFonts w:hint="eastAsia" w:ascii="仿宋_GB2312" w:hAnsi="仿宋_GB2312" w:eastAsia="仿宋_GB2312" w:cs="仿宋_GB2312"/>
                <w:sz w:val="24"/>
                <w:szCs w:val="24"/>
              </w:rPr>
              <w:t>进行学历认证，</w:t>
            </w:r>
            <w:r>
              <w:rPr>
                <w:rFonts w:hint="eastAsia" w:ascii="仿宋_GB2312" w:hAnsi="仿宋_GB2312" w:eastAsia="仿宋_GB2312" w:cs="仿宋_GB2312"/>
                <w:sz w:val="24"/>
                <w:szCs w:val="24"/>
                <w:lang w:eastAsia="zh-CN"/>
              </w:rPr>
              <w:t>获取</w:t>
            </w:r>
            <w:r>
              <w:rPr>
                <w:rFonts w:hint="eastAsia" w:ascii="仿宋_GB2312" w:hAnsi="仿宋_GB2312" w:eastAsia="仿宋_GB2312" w:cs="仿宋_GB2312"/>
                <w:sz w:val="24"/>
                <w:szCs w:val="24"/>
              </w:rPr>
              <w:t>《中国高等教育学历认证报告》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要求加盖“全国高等学校学生信息咨询与就业指导中心”章</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教育部</w:t>
            </w:r>
            <w:r>
              <w:rPr>
                <w:rFonts w:hint="eastAsia" w:ascii="仿宋_GB2312" w:hAnsi="仿宋_GB2312" w:eastAsia="仿宋_GB2312" w:cs="仿宋_GB2312"/>
                <w:sz w:val="24"/>
                <w:szCs w:val="24"/>
                <w:lang w:eastAsia="zh-CN"/>
              </w:rPr>
              <w:t>学生服务与素质发展中心”章）</w:t>
            </w:r>
            <w:r>
              <w:rPr>
                <w:rFonts w:hint="eastAsia" w:ascii="仿宋_GB2312" w:hAnsi="仿宋_GB2312" w:eastAsia="仿宋_GB2312" w:cs="仿宋_GB2312"/>
                <w:sz w:val="24"/>
                <w:szCs w:val="24"/>
              </w:rPr>
              <w:t>；</w:t>
            </w:r>
          </w:p>
          <w:p w14:paraId="73DF2D56">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2001年及以后毕业的教师资格认定申请人可提交学信网上《教育部学历证书电子注册备案表》，有效期须达到202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月3</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日之后；</w:t>
            </w:r>
          </w:p>
          <w:p w14:paraId="4561F553">
            <w:pPr>
              <w:numPr>
                <w:ilvl w:val="0"/>
                <w:numId w:val="1"/>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国（境）外学历和学位认证报告必须由教育部留学服务中心出具</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“港澳台地区学历学位认证书”</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“国外学历学位认证书”。</w:t>
            </w:r>
          </w:p>
        </w:tc>
        <w:tc>
          <w:tcPr>
            <w:tcW w:w="1444" w:type="dxa"/>
            <w:noWrap w:val="0"/>
            <w:vAlign w:val="center"/>
          </w:tcPr>
          <w:p w14:paraId="73262790">
            <w:pPr>
              <w:numPr>
                <w:ilvl w:val="0"/>
                <w:numId w:val="2"/>
              </w:num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学信网申请认证学历网址：</w:t>
            </w:r>
            <w:r>
              <w:rPr>
                <w:rFonts w:hint="eastAsia" w:ascii="仿宋_GB2312" w:hAnsi="仿宋_GB2312" w:eastAsia="仿宋_GB2312" w:cs="仿宋_GB2312"/>
                <w:color w:val="auto"/>
                <w:sz w:val="24"/>
                <w:szCs w:val="24"/>
                <w:u w:val="none"/>
              </w:rPr>
              <w:t>https://www.chsi.com.cn/xlcx/index.jsp</w:t>
            </w:r>
          </w:p>
          <w:p w14:paraId="2C670B50">
            <w:pPr>
              <w:numPr>
                <w:ilvl w:val="0"/>
                <w:numId w:val="0"/>
              </w:numPr>
              <w:spacing w:line="360" w:lineRule="exact"/>
              <w:rPr>
                <w:rFonts w:hint="eastAsia" w:ascii="仿宋_GB2312" w:hAnsi="仿宋_GB2312" w:eastAsia="仿宋_GB2312" w:cs="仿宋_GB2312"/>
                <w:sz w:val="24"/>
                <w:szCs w:val="24"/>
              </w:rPr>
            </w:pPr>
          </w:p>
          <w:p w14:paraId="0A15DC25">
            <w:pPr>
              <w:numPr>
                <w:ilvl w:val="0"/>
                <w:numId w:val="2"/>
              </w:numPr>
              <w:spacing w:line="360" w:lineRule="exact"/>
              <w:ind w:left="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国（境）外学历和学位认证</w:t>
            </w:r>
            <w:r>
              <w:rPr>
                <w:rFonts w:hint="eastAsia" w:ascii="仿宋_GB2312" w:hAnsi="仿宋_GB2312" w:eastAsia="仿宋_GB2312" w:cs="仿宋_GB2312"/>
                <w:sz w:val="24"/>
                <w:szCs w:val="24"/>
                <w:lang w:eastAsia="zh-CN"/>
              </w:rPr>
              <w:t>网址：</w:t>
            </w:r>
          </w:p>
          <w:p w14:paraId="36E12224">
            <w:pPr>
              <w:numPr>
                <w:ilvl w:val="0"/>
                <w:numId w:val="0"/>
              </w:numPr>
              <w:spacing w:line="360" w:lineRule="exact"/>
              <w:ind w:leftChars="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val="en-US" w:eastAsia="zh-CN"/>
              </w:rPr>
              <w:t>http://zwfw.cscse.edu.cn/</w:t>
            </w:r>
          </w:p>
        </w:tc>
      </w:tr>
    </w:tbl>
    <w:p w14:paraId="430164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4492E6-8A21-40CB-87BC-EC8DA6216DD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182E9D6-2649-43D0-BFDA-191DB987A91F}"/>
  </w:font>
  <w:font w:name="仿宋_GB2312">
    <w:altName w:val="仿宋"/>
    <w:panose1 w:val="02010609030101010101"/>
    <w:charset w:val="86"/>
    <w:family w:val="modern"/>
    <w:pitch w:val="default"/>
    <w:sig w:usb0="00000000" w:usb1="00000000" w:usb2="00000000" w:usb3="00000000" w:csb0="00040000" w:csb1="00000000"/>
    <w:embedRegular r:id="rId3" w:fontKey="{D319805F-EDAE-4A5A-8F3D-706023C343A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abstractNum w:abstractNumId="1">
    <w:nsid w:val="3A271A65"/>
    <w:multiLevelType w:val="singleLevel"/>
    <w:tmpl w:val="3A271A6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24B25"/>
    <w:rsid w:val="3EF5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923</Characters>
  <Lines>0</Lines>
  <Paragraphs>0</Paragraphs>
  <TotalTime>0</TotalTime>
  <ScaleCrop>false</ScaleCrop>
  <LinksUpToDate>false</LinksUpToDate>
  <CharactersWithSpaces>923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2025-09-25T10:18:00Z</dcterms:created>
  <dc:creator>yuenkei</dc:creator>
  <cp:lastModifiedBy>YUENKEI</cp:lastModifiedBy>
  <dcterms:modified xsi:type="dcterms:W3CDTF">2025-09-25T10:41:49Z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eyJoZGlkIjoiM2YwYjMwNDRkZGI1MmE0NDE3MDBlZTk2MTE0YzZhM2IiLCJ1c2VySWQiOiIxMTUxNjIyMTQ5In0=</vt:lpwstr>
  </property>
  <property fmtid="{D5CDD505-2E9C-101B-9397-08002B2CF9AE}" pid="4" name="ICV">
    <vt:lpwstr>52DF484B38804CB5A73737A9BFA63262_12</vt:lpwstr>
  </property>
</Properties>
</file>