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6F" w:rsidRDefault="00534D6F">
      <w:pPr>
        <w:spacing w:line="520" w:lineRule="exact"/>
        <w:jc w:val="center"/>
        <w:rPr>
          <w:rFonts w:ascii="宋体" w:hAnsi="宋体" w:hint="eastAsia"/>
          <w:b/>
          <w:sz w:val="44"/>
          <w:szCs w:val="44"/>
        </w:rPr>
      </w:pPr>
    </w:p>
    <w:p w:rsidR="00534D6F" w:rsidRDefault="00534D6F">
      <w:pPr>
        <w:spacing w:line="520" w:lineRule="exact"/>
        <w:jc w:val="center"/>
        <w:rPr>
          <w:rFonts w:ascii="宋体" w:hAnsi="宋体"/>
          <w:b/>
          <w:sz w:val="44"/>
          <w:szCs w:val="44"/>
        </w:rPr>
      </w:pPr>
    </w:p>
    <w:p w:rsidR="00534D6F" w:rsidRDefault="00336118">
      <w:pPr>
        <w:spacing w:line="520" w:lineRule="exact"/>
        <w:jc w:val="center"/>
        <w:rPr>
          <w:rFonts w:ascii="宋体" w:hAnsi="宋体"/>
          <w:b/>
          <w:sz w:val="44"/>
          <w:szCs w:val="44"/>
        </w:rPr>
      </w:pPr>
      <w:r>
        <w:rPr>
          <w:rFonts w:ascii="宋体" w:hAnsi="宋体" w:hint="eastAsia"/>
          <w:b/>
          <w:sz w:val="44"/>
          <w:szCs w:val="44"/>
        </w:rPr>
        <w:t xml:space="preserve"> 深圳市南山区文博浪琴屿幼儿园董事会</w:t>
      </w:r>
    </w:p>
    <w:p w:rsidR="00534D6F" w:rsidRDefault="00336118">
      <w:pPr>
        <w:spacing w:line="520" w:lineRule="exact"/>
        <w:jc w:val="center"/>
        <w:rPr>
          <w:rFonts w:ascii="宋体" w:hAnsi="宋体"/>
          <w:b/>
          <w:sz w:val="44"/>
          <w:szCs w:val="44"/>
        </w:rPr>
      </w:pPr>
      <w:r>
        <w:rPr>
          <w:rFonts w:ascii="宋体" w:hAnsi="宋体" w:hint="eastAsia"/>
          <w:b/>
          <w:sz w:val="44"/>
          <w:szCs w:val="44"/>
        </w:rPr>
        <w:t>关于202</w:t>
      </w:r>
      <w:r w:rsidR="001E6555">
        <w:rPr>
          <w:rFonts w:ascii="宋体" w:hAnsi="宋体" w:hint="eastAsia"/>
          <w:b/>
          <w:sz w:val="44"/>
          <w:szCs w:val="44"/>
        </w:rPr>
        <w:t>4</w:t>
      </w:r>
      <w:r>
        <w:rPr>
          <w:rFonts w:ascii="宋体" w:hAnsi="宋体" w:hint="eastAsia"/>
          <w:b/>
          <w:sz w:val="44"/>
          <w:szCs w:val="44"/>
        </w:rPr>
        <w:t>年度财务审计结果的公告</w:t>
      </w:r>
    </w:p>
    <w:p w:rsidR="00534D6F" w:rsidRDefault="00534D6F">
      <w:pPr>
        <w:spacing w:line="520" w:lineRule="exact"/>
        <w:rPr>
          <w:rFonts w:ascii="仿宋_GB2312" w:eastAsia="仿宋_GB2312"/>
          <w:sz w:val="30"/>
          <w:szCs w:val="30"/>
        </w:rPr>
      </w:pPr>
    </w:p>
    <w:p w:rsidR="00534D6F" w:rsidRDefault="00336118">
      <w:pPr>
        <w:spacing w:line="520" w:lineRule="exact"/>
        <w:ind w:firstLineChars="200" w:firstLine="602"/>
        <w:rPr>
          <w:rFonts w:ascii="仿宋" w:eastAsia="仿宋" w:hAnsi="仿宋"/>
          <w:b/>
          <w:sz w:val="30"/>
          <w:szCs w:val="30"/>
        </w:rPr>
      </w:pPr>
      <w:r>
        <w:rPr>
          <w:rFonts w:ascii="仿宋" w:eastAsia="仿宋" w:hAnsi="仿宋" w:hint="eastAsia"/>
          <w:b/>
          <w:sz w:val="30"/>
          <w:szCs w:val="30"/>
        </w:rPr>
        <w:t>本董事会委托深圳</w:t>
      </w:r>
      <w:proofErr w:type="gramStart"/>
      <w:r>
        <w:rPr>
          <w:rFonts w:ascii="仿宋" w:eastAsia="仿宋" w:hAnsi="仿宋" w:hint="eastAsia"/>
          <w:b/>
          <w:sz w:val="30"/>
          <w:szCs w:val="30"/>
        </w:rPr>
        <w:t>恒</w:t>
      </w:r>
      <w:proofErr w:type="gramEnd"/>
      <w:r>
        <w:rPr>
          <w:rFonts w:ascii="仿宋" w:eastAsia="仿宋" w:hAnsi="仿宋" w:hint="eastAsia"/>
          <w:b/>
          <w:sz w:val="30"/>
          <w:szCs w:val="30"/>
        </w:rPr>
        <w:t>平会计师事务所对我园202</w:t>
      </w:r>
      <w:r w:rsidR="001E6555">
        <w:rPr>
          <w:rFonts w:ascii="仿宋" w:eastAsia="仿宋" w:hAnsi="仿宋" w:hint="eastAsia"/>
          <w:b/>
          <w:sz w:val="30"/>
          <w:szCs w:val="30"/>
        </w:rPr>
        <w:t>4</w:t>
      </w:r>
      <w:r>
        <w:rPr>
          <w:rFonts w:ascii="仿宋" w:eastAsia="仿宋" w:hAnsi="仿宋" w:hint="eastAsia"/>
          <w:b/>
          <w:sz w:val="30"/>
          <w:szCs w:val="30"/>
        </w:rPr>
        <w:t>年度的财务会计报告依法进行了审计。根据《中华人民共和国民办教育促进法》及其实施条例、《深圳市民办幼儿园财务管理办法（试行）》等有关法规和规范的规定，现予以公告。</w:t>
      </w:r>
    </w:p>
    <w:p w:rsidR="00534D6F" w:rsidRDefault="00534D6F">
      <w:pPr>
        <w:spacing w:line="520" w:lineRule="exact"/>
        <w:rPr>
          <w:rFonts w:ascii="仿宋_GB2312" w:eastAsia="仿宋_GB2312"/>
          <w:sz w:val="30"/>
          <w:szCs w:val="30"/>
        </w:rPr>
      </w:pPr>
    </w:p>
    <w:p w:rsidR="00534D6F" w:rsidRDefault="00336118">
      <w:pPr>
        <w:spacing w:line="520" w:lineRule="exact"/>
        <w:rPr>
          <w:rFonts w:ascii="仿宋" w:eastAsia="仿宋" w:hAnsi="仿宋"/>
          <w:b/>
          <w:sz w:val="30"/>
          <w:szCs w:val="30"/>
        </w:rPr>
      </w:pPr>
      <w:r>
        <w:rPr>
          <w:rFonts w:ascii="仿宋" w:eastAsia="仿宋" w:hAnsi="仿宋" w:hint="eastAsia"/>
          <w:b/>
          <w:sz w:val="30"/>
          <w:szCs w:val="30"/>
        </w:rPr>
        <w:t xml:space="preserve">    附件：审计报告全文及附表</w:t>
      </w:r>
    </w:p>
    <w:p w:rsidR="00534D6F" w:rsidRDefault="00534D6F">
      <w:pPr>
        <w:spacing w:line="520" w:lineRule="exact"/>
        <w:rPr>
          <w:rFonts w:ascii="仿宋" w:eastAsia="仿宋" w:hAnsi="仿宋"/>
          <w:b/>
          <w:sz w:val="30"/>
          <w:szCs w:val="30"/>
        </w:rPr>
      </w:pPr>
    </w:p>
    <w:p w:rsidR="00534D6F" w:rsidRDefault="00534D6F">
      <w:pPr>
        <w:spacing w:line="520" w:lineRule="exact"/>
        <w:rPr>
          <w:rFonts w:ascii="仿宋" w:eastAsia="仿宋" w:hAnsi="仿宋"/>
          <w:b/>
          <w:sz w:val="30"/>
          <w:szCs w:val="30"/>
        </w:rPr>
      </w:pPr>
    </w:p>
    <w:p w:rsidR="00534D6F" w:rsidRDefault="00534D6F">
      <w:pPr>
        <w:spacing w:line="520" w:lineRule="exact"/>
        <w:rPr>
          <w:rFonts w:ascii="仿宋" w:eastAsia="仿宋" w:hAnsi="仿宋"/>
          <w:b/>
          <w:sz w:val="30"/>
          <w:szCs w:val="30"/>
        </w:rPr>
      </w:pPr>
    </w:p>
    <w:p w:rsidR="00534D6F" w:rsidRDefault="00534D6F">
      <w:pPr>
        <w:spacing w:line="520" w:lineRule="exact"/>
        <w:rPr>
          <w:rFonts w:ascii="仿宋" w:eastAsia="仿宋" w:hAnsi="仿宋"/>
          <w:b/>
          <w:sz w:val="30"/>
          <w:szCs w:val="30"/>
        </w:rPr>
      </w:pPr>
    </w:p>
    <w:p w:rsidR="00534D6F" w:rsidRDefault="00336118">
      <w:pPr>
        <w:spacing w:line="520" w:lineRule="exact"/>
        <w:rPr>
          <w:rFonts w:ascii="仿宋" w:eastAsia="仿宋" w:hAnsi="仿宋"/>
          <w:b/>
          <w:sz w:val="30"/>
          <w:szCs w:val="30"/>
        </w:rPr>
      </w:pPr>
      <w:r>
        <w:rPr>
          <w:rFonts w:ascii="仿宋" w:eastAsia="仿宋" w:hAnsi="仿宋" w:hint="eastAsia"/>
          <w:b/>
          <w:sz w:val="30"/>
          <w:szCs w:val="30"/>
        </w:rPr>
        <w:t xml:space="preserve">                 深圳市南山区文博浪琴屿幼儿园董事会（盖章）</w:t>
      </w:r>
    </w:p>
    <w:p w:rsidR="00534D6F" w:rsidRDefault="00534D6F">
      <w:pPr>
        <w:spacing w:line="520" w:lineRule="exact"/>
        <w:rPr>
          <w:rFonts w:ascii="仿宋" w:eastAsia="仿宋" w:hAnsi="仿宋"/>
          <w:b/>
          <w:sz w:val="30"/>
          <w:szCs w:val="30"/>
        </w:rPr>
      </w:pPr>
    </w:p>
    <w:p w:rsidR="00534D6F" w:rsidRDefault="00336118">
      <w:pPr>
        <w:spacing w:line="520" w:lineRule="exact"/>
        <w:ind w:firstLineChars="1500" w:firstLine="4518"/>
        <w:rPr>
          <w:rFonts w:ascii="仿宋" w:eastAsia="仿宋" w:hAnsi="仿宋"/>
          <w:b/>
          <w:sz w:val="30"/>
          <w:szCs w:val="30"/>
        </w:rPr>
      </w:pPr>
      <w:r>
        <w:rPr>
          <w:rFonts w:ascii="仿宋" w:eastAsia="仿宋" w:hAnsi="仿宋" w:hint="eastAsia"/>
          <w:b/>
          <w:sz w:val="30"/>
          <w:szCs w:val="30"/>
        </w:rPr>
        <w:t>202</w:t>
      </w:r>
      <w:r w:rsidR="001E6555">
        <w:rPr>
          <w:rFonts w:ascii="仿宋" w:eastAsia="仿宋" w:hAnsi="仿宋" w:hint="eastAsia"/>
          <w:b/>
          <w:sz w:val="30"/>
          <w:szCs w:val="30"/>
        </w:rPr>
        <w:t>5</w:t>
      </w:r>
      <w:r>
        <w:rPr>
          <w:rFonts w:ascii="仿宋" w:eastAsia="仿宋" w:hAnsi="仿宋" w:hint="eastAsia"/>
          <w:b/>
          <w:sz w:val="30"/>
          <w:szCs w:val="30"/>
        </w:rPr>
        <w:t>年</w:t>
      </w:r>
      <w:r w:rsidR="001E6555">
        <w:rPr>
          <w:rFonts w:ascii="仿宋" w:eastAsia="仿宋" w:hAnsi="仿宋" w:hint="eastAsia"/>
          <w:b/>
          <w:sz w:val="30"/>
          <w:szCs w:val="30"/>
        </w:rPr>
        <w:t>3</w:t>
      </w:r>
      <w:r>
        <w:rPr>
          <w:rFonts w:ascii="仿宋" w:eastAsia="仿宋" w:hAnsi="仿宋" w:hint="eastAsia"/>
          <w:b/>
          <w:sz w:val="30"/>
          <w:szCs w:val="30"/>
        </w:rPr>
        <w:t>月</w:t>
      </w:r>
      <w:r w:rsidR="001E6555">
        <w:rPr>
          <w:rFonts w:ascii="仿宋" w:eastAsia="仿宋" w:hAnsi="仿宋" w:hint="eastAsia"/>
          <w:b/>
          <w:sz w:val="30"/>
          <w:szCs w:val="30"/>
        </w:rPr>
        <w:t>1</w:t>
      </w:r>
      <w:r>
        <w:rPr>
          <w:rFonts w:ascii="仿宋" w:eastAsia="仿宋" w:hAnsi="仿宋" w:hint="eastAsia"/>
          <w:b/>
          <w:sz w:val="30"/>
          <w:szCs w:val="30"/>
        </w:rPr>
        <w:t>日</w:t>
      </w:r>
    </w:p>
    <w:p w:rsidR="00534D6F" w:rsidRDefault="00534D6F">
      <w:pPr>
        <w:topLinePunct/>
        <w:spacing w:line="520" w:lineRule="exact"/>
        <w:jc w:val="center"/>
        <w:rPr>
          <w:b/>
          <w:sz w:val="36"/>
          <w:szCs w:val="36"/>
        </w:rPr>
      </w:pPr>
    </w:p>
    <w:p w:rsidR="00534D6F" w:rsidRDefault="00534D6F">
      <w:pPr>
        <w:topLinePunct/>
        <w:spacing w:line="520" w:lineRule="exact"/>
        <w:jc w:val="center"/>
        <w:rPr>
          <w:b/>
          <w:sz w:val="36"/>
          <w:szCs w:val="36"/>
        </w:rPr>
      </w:pPr>
    </w:p>
    <w:p w:rsidR="00534D6F" w:rsidRDefault="00534D6F">
      <w:pPr>
        <w:topLinePunct/>
        <w:spacing w:line="520" w:lineRule="exact"/>
        <w:rPr>
          <w:b/>
          <w:sz w:val="36"/>
          <w:szCs w:val="36"/>
        </w:rPr>
      </w:pPr>
    </w:p>
    <w:p w:rsidR="00534D6F" w:rsidRDefault="00534D6F">
      <w:pPr>
        <w:topLinePunct/>
        <w:spacing w:line="520" w:lineRule="exact"/>
        <w:jc w:val="center"/>
        <w:rPr>
          <w:b/>
          <w:sz w:val="36"/>
          <w:szCs w:val="36"/>
        </w:rPr>
      </w:pPr>
    </w:p>
    <w:p w:rsidR="00534D6F" w:rsidRDefault="00534D6F">
      <w:pPr>
        <w:topLinePunct/>
        <w:spacing w:line="520" w:lineRule="exact"/>
        <w:jc w:val="center"/>
        <w:rPr>
          <w:b/>
          <w:sz w:val="36"/>
          <w:szCs w:val="36"/>
        </w:rPr>
      </w:pPr>
    </w:p>
    <w:p w:rsidR="00534D6F" w:rsidRDefault="00534D6F">
      <w:pPr>
        <w:topLinePunct/>
        <w:spacing w:line="520" w:lineRule="exact"/>
        <w:jc w:val="center"/>
        <w:rPr>
          <w:b/>
          <w:sz w:val="36"/>
          <w:szCs w:val="36"/>
        </w:rPr>
      </w:pPr>
    </w:p>
    <w:p w:rsidR="00534D6F" w:rsidRDefault="00534D6F">
      <w:pPr>
        <w:topLinePunct/>
        <w:spacing w:line="520" w:lineRule="exact"/>
        <w:jc w:val="center"/>
        <w:rPr>
          <w:b/>
          <w:sz w:val="36"/>
          <w:szCs w:val="36"/>
        </w:rPr>
      </w:pPr>
    </w:p>
    <w:p w:rsidR="00534D6F" w:rsidRDefault="00534D6F">
      <w:pPr>
        <w:topLinePunct/>
        <w:spacing w:line="520" w:lineRule="exact"/>
        <w:jc w:val="center"/>
        <w:rPr>
          <w:b/>
          <w:sz w:val="36"/>
          <w:szCs w:val="36"/>
        </w:rPr>
      </w:pPr>
    </w:p>
    <w:p w:rsidR="00534D6F" w:rsidRDefault="00336118">
      <w:pPr>
        <w:topLinePunct/>
        <w:spacing w:line="520" w:lineRule="exact"/>
        <w:jc w:val="center"/>
        <w:rPr>
          <w:b/>
          <w:sz w:val="36"/>
          <w:szCs w:val="36"/>
        </w:rPr>
      </w:pPr>
      <w:r>
        <w:rPr>
          <w:b/>
          <w:sz w:val="36"/>
          <w:szCs w:val="36"/>
        </w:rPr>
        <w:t>深圳市南山区</w:t>
      </w:r>
      <w:r>
        <w:rPr>
          <w:rFonts w:hint="eastAsia"/>
          <w:b/>
          <w:sz w:val="36"/>
          <w:szCs w:val="36"/>
        </w:rPr>
        <w:t>文博</w:t>
      </w:r>
      <w:r>
        <w:rPr>
          <w:b/>
          <w:sz w:val="36"/>
          <w:szCs w:val="36"/>
        </w:rPr>
        <w:t>浪琴屿幼儿园审计报告</w:t>
      </w:r>
    </w:p>
    <w:p w:rsidR="00534D6F" w:rsidRDefault="00336118">
      <w:pPr>
        <w:topLinePunct/>
        <w:spacing w:line="520" w:lineRule="exact"/>
        <w:jc w:val="center"/>
        <w:rPr>
          <w:b/>
          <w:sz w:val="32"/>
          <w:szCs w:val="32"/>
        </w:rPr>
      </w:pPr>
      <w:r>
        <w:rPr>
          <w:b/>
          <w:sz w:val="32"/>
          <w:szCs w:val="32"/>
        </w:rPr>
        <w:t>（</w:t>
      </w:r>
      <w:r>
        <w:rPr>
          <w:b/>
          <w:sz w:val="32"/>
          <w:szCs w:val="32"/>
        </w:rPr>
        <w:t>20</w:t>
      </w:r>
      <w:r>
        <w:rPr>
          <w:rFonts w:hint="eastAsia"/>
          <w:b/>
          <w:sz w:val="32"/>
          <w:szCs w:val="32"/>
        </w:rPr>
        <w:t>2</w:t>
      </w:r>
      <w:r w:rsidR="001E6555">
        <w:rPr>
          <w:rFonts w:hint="eastAsia"/>
          <w:b/>
          <w:sz w:val="32"/>
          <w:szCs w:val="32"/>
        </w:rPr>
        <w:t>4</w:t>
      </w:r>
      <w:r>
        <w:rPr>
          <w:b/>
          <w:sz w:val="32"/>
          <w:szCs w:val="32"/>
        </w:rPr>
        <w:t>年度）</w:t>
      </w:r>
    </w:p>
    <w:p w:rsidR="00534D6F" w:rsidRDefault="00534D6F">
      <w:pPr>
        <w:topLinePunct/>
        <w:spacing w:line="520" w:lineRule="exact"/>
        <w:ind w:firstLineChars="200" w:firstLine="643"/>
        <w:jc w:val="left"/>
        <w:rPr>
          <w:b/>
          <w:sz w:val="32"/>
          <w:szCs w:val="32"/>
        </w:rPr>
      </w:pPr>
    </w:p>
    <w:p w:rsidR="00534D6F" w:rsidRDefault="00336118">
      <w:pPr>
        <w:topLinePunct/>
        <w:spacing w:line="520" w:lineRule="exact"/>
        <w:ind w:firstLineChars="600" w:firstLine="1446"/>
        <w:rPr>
          <w:rFonts w:asciiTheme="minorEastAsia" w:eastAsiaTheme="minorEastAsia" w:hAnsiTheme="minorEastAsia"/>
          <w:sz w:val="24"/>
        </w:rPr>
      </w:pPr>
      <w:r>
        <w:rPr>
          <w:rFonts w:asciiTheme="minorEastAsia" w:eastAsiaTheme="minorEastAsia" w:hAnsiTheme="minorEastAsia"/>
          <w:b/>
          <w:sz w:val="24"/>
        </w:rPr>
        <w:t>目录                                         页次</w:t>
      </w:r>
    </w:p>
    <w:p w:rsidR="00534D6F" w:rsidRDefault="00336118">
      <w:pPr>
        <w:pStyle w:val="a8"/>
        <w:topLinePunct/>
        <w:spacing w:line="520" w:lineRule="exact"/>
        <w:ind w:firstLineChars="300" w:firstLine="723"/>
        <w:jc w:val="left"/>
        <w:rPr>
          <w:rFonts w:asciiTheme="minorEastAsia" w:eastAsiaTheme="minorEastAsia" w:hAnsiTheme="minorEastAsia"/>
          <w:sz w:val="24"/>
        </w:rPr>
      </w:pPr>
      <w:r>
        <w:rPr>
          <w:rFonts w:asciiTheme="minorEastAsia" w:eastAsiaTheme="minorEastAsia" w:hAnsiTheme="minorEastAsia" w:hint="eastAsia"/>
          <w:b/>
          <w:sz w:val="24"/>
        </w:rPr>
        <w:t>一、</w:t>
      </w:r>
      <w:r>
        <w:rPr>
          <w:rFonts w:asciiTheme="minorEastAsia" w:eastAsiaTheme="minorEastAsia" w:hAnsiTheme="minorEastAsia"/>
          <w:b/>
          <w:sz w:val="24"/>
        </w:rPr>
        <w:t>审计报告</w:t>
      </w:r>
      <w:r>
        <w:rPr>
          <w:rFonts w:asciiTheme="minorEastAsia" w:eastAsiaTheme="minorEastAsia" w:hAnsiTheme="minorEastAsia"/>
          <w:sz w:val="24"/>
        </w:rPr>
        <w:t>……</w:t>
      </w:r>
      <w:proofErr w:type="gramStart"/>
      <w:r>
        <w:rPr>
          <w:rFonts w:asciiTheme="minorEastAsia" w:eastAsiaTheme="minorEastAsia" w:hAnsiTheme="minorEastAsia"/>
          <w:sz w:val="24"/>
        </w:rPr>
        <w:t>……………………………………………</w:t>
      </w:r>
      <w:bookmarkStart w:id="0" w:name="_Hlk129541692"/>
      <w:r>
        <w:rPr>
          <w:rFonts w:asciiTheme="minorEastAsia" w:eastAsiaTheme="minorEastAsia" w:hAnsiTheme="minorEastAsia"/>
          <w:sz w:val="24"/>
        </w:rPr>
        <w:t>…</w:t>
      </w:r>
      <w:bookmarkStart w:id="1" w:name="_Hlk129541664"/>
      <w:r>
        <w:rPr>
          <w:rFonts w:asciiTheme="minorEastAsia" w:eastAsiaTheme="minorEastAsia" w:hAnsiTheme="minorEastAsia"/>
          <w:sz w:val="24"/>
        </w:rPr>
        <w:t>…</w:t>
      </w:r>
      <w:bookmarkEnd w:id="1"/>
      <w:r>
        <w:rPr>
          <w:rFonts w:asciiTheme="minorEastAsia" w:eastAsiaTheme="minorEastAsia" w:hAnsiTheme="minorEastAsia"/>
          <w:sz w:val="24"/>
        </w:rPr>
        <w:t>…</w:t>
      </w:r>
      <w:bookmarkEnd w:id="0"/>
      <w:proofErr w:type="gramEnd"/>
      <w:r>
        <w:rPr>
          <w:rFonts w:asciiTheme="minorEastAsia" w:eastAsiaTheme="minorEastAsia" w:hAnsiTheme="minorEastAsia"/>
          <w:sz w:val="24"/>
        </w:rPr>
        <w:t>1-2</w:t>
      </w:r>
    </w:p>
    <w:p w:rsidR="00534D6F" w:rsidRDefault="00336118">
      <w:pPr>
        <w:topLinePunct/>
        <w:spacing w:line="520" w:lineRule="exact"/>
        <w:ind w:left="643"/>
        <w:jc w:val="left"/>
        <w:rPr>
          <w:rFonts w:asciiTheme="minorEastAsia" w:eastAsiaTheme="minorEastAsia" w:hAnsiTheme="minorEastAsia"/>
          <w:b/>
          <w:sz w:val="24"/>
        </w:rPr>
      </w:pPr>
      <w:r>
        <w:rPr>
          <w:rFonts w:asciiTheme="minorEastAsia" w:eastAsiaTheme="minorEastAsia" w:hAnsiTheme="minorEastAsia"/>
          <w:b/>
          <w:sz w:val="24"/>
        </w:rPr>
        <w:t>二、已审财务报表</w:t>
      </w:r>
    </w:p>
    <w:p w:rsidR="00534D6F" w:rsidRDefault="00336118">
      <w:pPr>
        <w:tabs>
          <w:tab w:val="left" w:pos="1365"/>
        </w:tabs>
        <w:topLinePunct/>
        <w:spacing w:line="520" w:lineRule="exact"/>
        <w:ind w:firstLineChars="400" w:firstLine="960"/>
        <w:jc w:val="left"/>
        <w:rPr>
          <w:rFonts w:asciiTheme="minorEastAsia" w:eastAsiaTheme="minorEastAsia" w:hAnsiTheme="minorEastAsia"/>
          <w:sz w:val="24"/>
        </w:rPr>
      </w:pPr>
      <w:r>
        <w:rPr>
          <w:rFonts w:asciiTheme="minorEastAsia" w:eastAsiaTheme="minorEastAsia" w:hAnsiTheme="minorEastAsia"/>
          <w:sz w:val="24"/>
        </w:rPr>
        <w:t>1.资产负债表……</w:t>
      </w:r>
      <w:proofErr w:type="gramStart"/>
      <w:r>
        <w:rPr>
          <w:rFonts w:asciiTheme="minorEastAsia" w:eastAsiaTheme="minorEastAsia" w:hAnsiTheme="minorEastAsia"/>
          <w:sz w:val="24"/>
        </w:rPr>
        <w:t>………………………………………………</w:t>
      </w:r>
      <w:bookmarkStart w:id="2" w:name="_Hlk129541768"/>
      <w:r>
        <w:rPr>
          <w:rFonts w:asciiTheme="minorEastAsia" w:eastAsiaTheme="minorEastAsia" w:hAnsiTheme="minorEastAsia"/>
          <w:sz w:val="24"/>
        </w:rPr>
        <w:t>…</w:t>
      </w:r>
      <w:bookmarkEnd w:id="2"/>
      <w:r>
        <w:rPr>
          <w:rFonts w:asciiTheme="minorEastAsia" w:eastAsiaTheme="minorEastAsia" w:hAnsiTheme="minorEastAsia"/>
          <w:sz w:val="24"/>
        </w:rPr>
        <w:t>…</w:t>
      </w:r>
      <w:proofErr w:type="gramEnd"/>
      <w:r>
        <w:rPr>
          <w:rFonts w:asciiTheme="minorEastAsia" w:eastAsiaTheme="minorEastAsia" w:hAnsiTheme="minorEastAsia"/>
          <w:sz w:val="24"/>
        </w:rPr>
        <w:t xml:space="preserve"> 3</w:t>
      </w:r>
    </w:p>
    <w:p w:rsidR="00534D6F" w:rsidRDefault="00336118">
      <w:pPr>
        <w:tabs>
          <w:tab w:val="left" w:pos="1365"/>
        </w:tabs>
        <w:topLinePunct/>
        <w:spacing w:line="520" w:lineRule="exact"/>
        <w:ind w:firstLineChars="400" w:firstLine="960"/>
        <w:jc w:val="left"/>
        <w:rPr>
          <w:rFonts w:asciiTheme="minorEastAsia" w:eastAsiaTheme="minorEastAsia" w:hAnsiTheme="minorEastAsia"/>
          <w:sz w:val="24"/>
        </w:rPr>
      </w:pPr>
      <w:r>
        <w:rPr>
          <w:rFonts w:asciiTheme="minorEastAsia" w:eastAsiaTheme="minorEastAsia" w:hAnsiTheme="minorEastAsia"/>
          <w:sz w:val="24"/>
        </w:rPr>
        <w:t>2.业务活动表……</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t xml:space="preserve"> 4</w:t>
      </w:r>
    </w:p>
    <w:p w:rsidR="00534D6F" w:rsidRDefault="00336118">
      <w:pPr>
        <w:tabs>
          <w:tab w:val="left" w:pos="1365"/>
        </w:tabs>
        <w:topLinePunct/>
        <w:spacing w:line="520" w:lineRule="exact"/>
        <w:ind w:firstLineChars="400" w:firstLine="960"/>
        <w:jc w:val="left"/>
        <w:rPr>
          <w:rFonts w:asciiTheme="minorEastAsia" w:eastAsiaTheme="minorEastAsia" w:hAnsiTheme="minorEastAsia"/>
          <w:sz w:val="24"/>
        </w:rPr>
      </w:pPr>
      <w:r>
        <w:rPr>
          <w:rFonts w:asciiTheme="minorEastAsia" w:eastAsiaTheme="minorEastAsia" w:hAnsiTheme="minorEastAsia"/>
          <w:sz w:val="24"/>
        </w:rPr>
        <w:t>3.保教活动成本表……</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t xml:space="preserve"> 5</w:t>
      </w:r>
    </w:p>
    <w:p w:rsidR="00534D6F" w:rsidRDefault="00336118">
      <w:pPr>
        <w:tabs>
          <w:tab w:val="left" w:pos="1365"/>
        </w:tabs>
        <w:topLinePunct/>
        <w:spacing w:line="520" w:lineRule="exact"/>
        <w:ind w:firstLineChars="400" w:firstLine="960"/>
        <w:jc w:val="left"/>
        <w:rPr>
          <w:rFonts w:asciiTheme="minorEastAsia" w:eastAsiaTheme="minorEastAsia" w:hAnsiTheme="minorEastAsia"/>
          <w:color w:val="FF0000"/>
          <w:sz w:val="24"/>
        </w:rPr>
      </w:pPr>
      <w:r>
        <w:rPr>
          <w:rFonts w:asciiTheme="minorEastAsia" w:eastAsiaTheme="minorEastAsia" w:hAnsiTheme="minorEastAsia"/>
          <w:sz w:val="24"/>
        </w:rPr>
        <w:t>4.费用表……</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t xml:space="preserve"> 6</w:t>
      </w:r>
    </w:p>
    <w:p w:rsidR="00534D6F" w:rsidRDefault="00336118">
      <w:pPr>
        <w:tabs>
          <w:tab w:val="left" w:pos="1365"/>
        </w:tabs>
        <w:topLinePunct/>
        <w:spacing w:line="520" w:lineRule="exact"/>
        <w:ind w:firstLineChars="400" w:firstLine="960"/>
        <w:jc w:val="left"/>
        <w:rPr>
          <w:rFonts w:asciiTheme="minorEastAsia" w:eastAsiaTheme="minorEastAsia" w:hAnsiTheme="minorEastAsia"/>
          <w:sz w:val="24"/>
        </w:rPr>
      </w:pPr>
      <w:r>
        <w:rPr>
          <w:rFonts w:asciiTheme="minorEastAsia" w:eastAsiaTheme="minorEastAsia" w:hAnsiTheme="minorEastAsia"/>
          <w:sz w:val="24"/>
        </w:rPr>
        <w:t>5.政府资助收支表……</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t xml:space="preserve"> 7</w:t>
      </w:r>
    </w:p>
    <w:p w:rsidR="00534D6F" w:rsidRDefault="00336118">
      <w:pPr>
        <w:tabs>
          <w:tab w:val="left" w:pos="1365"/>
        </w:tabs>
        <w:topLinePunct/>
        <w:spacing w:line="520" w:lineRule="exact"/>
        <w:ind w:firstLineChars="400" w:firstLine="960"/>
        <w:jc w:val="left"/>
        <w:rPr>
          <w:rFonts w:asciiTheme="minorEastAsia" w:eastAsiaTheme="minorEastAsia" w:hAnsiTheme="minorEastAsia"/>
          <w:sz w:val="24"/>
        </w:rPr>
      </w:pPr>
      <w:r>
        <w:rPr>
          <w:rFonts w:asciiTheme="minorEastAsia" w:eastAsiaTheme="minorEastAsia" w:hAnsiTheme="minorEastAsia"/>
          <w:sz w:val="24"/>
        </w:rPr>
        <w:t>6.现金流量表……</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t xml:space="preserve"> 8</w:t>
      </w:r>
    </w:p>
    <w:p w:rsidR="00534D6F" w:rsidRDefault="00336118">
      <w:pPr>
        <w:tabs>
          <w:tab w:val="left" w:pos="1365"/>
        </w:tabs>
        <w:topLinePunct/>
        <w:spacing w:line="520" w:lineRule="exact"/>
        <w:ind w:firstLineChars="400" w:firstLine="960"/>
        <w:jc w:val="left"/>
        <w:rPr>
          <w:rFonts w:asciiTheme="minorEastAsia" w:eastAsiaTheme="minorEastAsia" w:hAnsiTheme="minorEastAsia"/>
          <w:sz w:val="24"/>
        </w:rPr>
      </w:pPr>
      <w:r>
        <w:rPr>
          <w:rFonts w:asciiTheme="minorEastAsia" w:eastAsiaTheme="minorEastAsia" w:hAnsiTheme="minorEastAsia"/>
          <w:sz w:val="24"/>
        </w:rPr>
        <w:t>7.基本数字表……</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t xml:space="preserve"> 9</w:t>
      </w:r>
    </w:p>
    <w:p w:rsidR="00534D6F" w:rsidRDefault="00336118">
      <w:pPr>
        <w:tabs>
          <w:tab w:val="left" w:pos="1365"/>
        </w:tabs>
        <w:topLinePunct/>
        <w:spacing w:line="520" w:lineRule="exact"/>
        <w:ind w:firstLineChars="400" w:firstLine="960"/>
        <w:jc w:val="left"/>
        <w:rPr>
          <w:rFonts w:asciiTheme="minorEastAsia" w:eastAsiaTheme="minorEastAsia" w:hAnsiTheme="minorEastAsia"/>
          <w:sz w:val="24"/>
        </w:rPr>
      </w:pPr>
      <w:r>
        <w:rPr>
          <w:rFonts w:asciiTheme="minorEastAsia" w:eastAsiaTheme="minorEastAsia" w:hAnsiTheme="minorEastAsia"/>
          <w:sz w:val="24"/>
        </w:rPr>
        <w:t>8.财务指标表……</w:t>
      </w:r>
      <w:proofErr w:type="gramStart"/>
      <w:r>
        <w:rPr>
          <w:rFonts w:asciiTheme="minorEastAsia" w:eastAsiaTheme="minorEastAsia" w:hAnsiTheme="minorEastAsia"/>
          <w:sz w:val="24"/>
        </w:rPr>
        <w:t>…………………………………………</w:t>
      </w:r>
      <w:bookmarkStart w:id="3" w:name="_Hlk129541736"/>
      <w:r>
        <w:rPr>
          <w:rFonts w:asciiTheme="minorEastAsia" w:eastAsiaTheme="minorEastAsia" w:hAnsiTheme="minorEastAsia"/>
          <w:sz w:val="24"/>
        </w:rPr>
        <w:t>……</w:t>
      </w:r>
      <w:bookmarkEnd w:id="3"/>
      <w:r>
        <w:rPr>
          <w:rFonts w:asciiTheme="minorEastAsia" w:eastAsiaTheme="minorEastAsia" w:hAnsiTheme="minorEastAsia"/>
          <w:sz w:val="24"/>
        </w:rPr>
        <w:t>…</w:t>
      </w:r>
      <w:proofErr w:type="gramEnd"/>
      <w:r>
        <w:rPr>
          <w:rFonts w:asciiTheme="minorEastAsia" w:eastAsiaTheme="minorEastAsia" w:hAnsiTheme="minorEastAsia"/>
          <w:sz w:val="24"/>
        </w:rPr>
        <w:t xml:space="preserve">  10</w:t>
      </w:r>
    </w:p>
    <w:p w:rsidR="00534D6F" w:rsidRDefault="00336118">
      <w:pPr>
        <w:topLinePunct/>
        <w:spacing w:line="520" w:lineRule="exact"/>
        <w:ind w:left="643"/>
        <w:jc w:val="left"/>
        <w:rPr>
          <w:rFonts w:asciiTheme="minorEastAsia" w:eastAsiaTheme="minorEastAsia" w:hAnsiTheme="minorEastAsia"/>
          <w:b/>
          <w:sz w:val="24"/>
        </w:rPr>
      </w:pPr>
      <w:r>
        <w:rPr>
          <w:rFonts w:asciiTheme="minorEastAsia" w:eastAsiaTheme="minorEastAsia" w:hAnsiTheme="minorEastAsia"/>
          <w:b/>
          <w:sz w:val="24"/>
        </w:rPr>
        <w:t>三、财务报表附注</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t xml:space="preserve">  11-1</w:t>
      </w:r>
      <w:r>
        <w:rPr>
          <w:rFonts w:asciiTheme="minorEastAsia" w:eastAsiaTheme="minorEastAsia" w:hAnsiTheme="minorEastAsia" w:hint="eastAsia"/>
          <w:sz w:val="24"/>
        </w:rPr>
        <w:t>7</w:t>
      </w:r>
    </w:p>
    <w:p w:rsidR="00534D6F" w:rsidRDefault="00336118">
      <w:pPr>
        <w:pStyle w:val="a8"/>
        <w:topLinePunct/>
        <w:spacing w:line="520" w:lineRule="exact"/>
        <w:ind w:left="643" w:firstLineChars="0" w:firstLine="0"/>
        <w:jc w:val="left"/>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、需要说明的其他事项</w:t>
      </w:r>
      <w:r>
        <w:rPr>
          <w:rFonts w:asciiTheme="minorEastAsia" w:eastAsiaTheme="minorEastAsia" w:hAnsiTheme="minorEastAsia"/>
          <w:sz w:val="24"/>
        </w:rPr>
        <w:t>……</w:t>
      </w:r>
      <w:proofErr w:type="gramStart"/>
      <w:r>
        <w:rPr>
          <w:rFonts w:asciiTheme="minorEastAsia" w:eastAsiaTheme="minorEastAsia" w:hAnsiTheme="minorEastAsia"/>
          <w:sz w:val="24"/>
        </w:rPr>
        <w:t>………………………………</w:t>
      </w:r>
      <w:bookmarkStart w:id="4" w:name="_Hlk129541818"/>
      <w:r>
        <w:rPr>
          <w:rFonts w:asciiTheme="minorEastAsia" w:eastAsiaTheme="minorEastAsia" w:hAnsiTheme="minorEastAsia"/>
          <w:sz w:val="24"/>
        </w:rPr>
        <w:t>…</w:t>
      </w:r>
      <w:bookmarkEnd w:id="4"/>
      <w:r>
        <w:rPr>
          <w:rFonts w:asciiTheme="minorEastAsia" w:eastAsiaTheme="minorEastAsia" w:hAnsiTheme="minorEastAsia"/>
          <w:sz w:val="24"/>
        </w:rPr>
        <w:t>…</w:t>
      </w:r>
      <w:proofErr w:type="gramEnd"/>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19</w:t>
      </w:r>
    </w:p>
    <w:p w:rsidR="00534D6F" w:rsidRDefault="00336118">
      <w:pPr>
        <w:pStyle w:val="a8"/>
        <w:topLinePunct/>
        <w:spacing w:line="520" w:lineRule="exact"/>
        <w:ind w:left="643" w:firstLineChars="0" w:firstLine="0"/>
        <w:jc w:val="left"/>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、审计建议</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19</w:t>
      </w:r>
    </w:p>
    <w:p w:rsidR="00534D6F" w:rsidRDefault="00336118">
      <w:pPr>
        <w:pStyle w:val="a8"/>
        <w:topLinePunct/>
        <w:spacing w:line="520" w:lineRule="exact"/>
        <w:ind w:left="643" w:firstLineChars="0" w:firstLine="0"/>
        <w:jc w:val="left"/>
        <w:rPr>
          <w:rFonts w:asciiTheme="minorEastAsia" w:eastAsiaTheme="minorEastAsia" w:hAnsiTheme="minorEastAsia"/>
          <w:b/>
          <w:sz w:val="24"/>
        </w:rPr>
      </w:pPr>
      <w:r>
        <w:rPr>
          <w:rFonts w:asciiTheme="minorEastAsia" w:eastAsiaTheme="minorEastAsia" w:hAnsiTheme="minorEastAsia" w:hint="eastAsia"/>
          <w:b/>
          <w:sz w:val="24"/>
        </w:rPr>
        <w:t>六</w:t>
      </w:r>
      <w:r>
        <w:rPr>
          <w:rFonts w:asciiTheme="minorEastAsia" w:eastAsiaTheme="minorEastAsia" w:hAnsiTheme="minorEastAsia"/>
          <w:b/>
          <w:sz w:val="24"/>
        </w:rPr>
        <w:t>、本所《执业证书》复印件</w:t>
      </w:r>
    </w:p>
    <w:p w:rsidR="00534D6F" w:rsidRDefault="00336118">
      <w:pPr>
        <w:pStyle w:val="a8"/>
        <w:topLinePunct/>
        <w:spacing w:line="520" w:lineRule="exact"/>
        <w:ind w:left="643" w:firstLine="482"/>
        <w:jc w:val="left"/>
        <w:rPr>
          <w:b/>
          <w:sz w:val="32"/>
          <w:szCs w:val="32"/>
        </w:rPr>
        <w:sectPr w:rsidR="00534D6F">
          <w:headerReference w:type="default" r:id="rId9"/>
          <w:footerReference w:type="even" r:id="rId10"/>
          <w:footerReference w:type="default" r:id="rId11"/>
          <w:pgSz w:w="11906" w:h="16838"/>
          <w:pgMar w:top="1418" w:right="1701" w:bottom="1701" w:left="1758" w:header="851" w:footer="1361" w:gutter="0"/>
          <w:pgNumType w:start="1"/>
          <w:cols w:space="720"/>
          <w:docGrid w:type="lines" w:linePitch="312"/>
        </w:sectPr>
      </w:pPr>
      <w:r>
        <w:rPr>
          <w:rFonts w:asciiTheme="minorEastAsia" w:eastAsiaTheme="minorEastAsia" w:hAnsiTheme="minorEastAsia"/>
          <w:b/>
          <w:sz w:val="24"/>
        </w:rPr>
        <w:t>本所《企业法人营业执照》复印件</w:t>
      </w:r>
    </w:p>
    <w:p w:rsidR="00534D6F" w:rsidRDefault="00336118">
      <w:pPr>
        <w:spacing w:line="520" w:lineRule="exact"/>
        <w:jc w:val="left"/>
        <w:rPr>
          <w:b/>
          <w:sz w:val="24"/>
        </w:rPr>
      </w:pPr>
      <w:r>
        <w:rPr>
          <w:rFonts w:ascii="宋体" w:hAnsi="宋体"/>
          <w:b/>
          <w:position w:val="12"/>
        </w:rPr>
        <w:lastRenderedPageBreak/>
        <w:t>*[</w:t>
      </w:r>
      <w:r>
        <w:rPr>
          <w:rFonts w:ascii="宋体" w:hAnsi="宋体" w:hint="eastAsia"/>
          <w:b/>
          <w:position w:val="12"/>
        </w:rPr>
        <w:t>机密</w:t>
      </w:r>
      <w:r>
        <w:rPr>
          <w:rFonts w:ascii="宋体" w:hAnsi="宋体"/>
          <w:b/>
          <w:position w:val="12"/>
        </w:rPr>
        <w:t xml:space="preserve">]* </w:t>
      </w:r>
    </w:p>
    <w:p w:rsidR="00534D6F" w:rsidRDefault="00534D6F">
      <w:pPr>
        <w:spacing w:line="520" w:lineRule="exact"/>
        <w:rPr>
          <w:rFonts w:eastAsia="宋体（打印机字体）"/>
          <w:b/>
          <w:position w:val="12"/>
        </w:rPr>
      </w:pPr>
    </w:p>
    <w:p w:rsidR="00534D6F" w:rsidRDefault="00336118">
      <w:pPr>
        <w:topLinePunct/>
        <w:spacing w:line="520" w:lineRule="exact"/>
        <w:jc w:val="center"/>
        <w:outlineLvl w:val="0"/>
        <w:rPr>
          <w:rFonts w:asciiTheme="minorEastAsia" w:eastAsiaTheme="minorEastAsia" w:hAnsiTheme="minorEastAsia"/>
          <w:b/>
          <w:sz w:val="44"/>
          <w:szCs w:val="44"/>
        </w:rPr>
      </w:pPr>
      <w:r>
        <w:rPr>
          <w:rFonts w:asciiTheme="minorEastAsia" w:eastAsiaTheme="minorEastAsia" w:hAnsiTheme="minorEastAsia"/>
          <w:b/>
          <w:sz w:val="44"/>
          <w:szCs w:val="44"/>
        </w:rPr>
        <w:t>审计报告</w:t>
      </w:r>
    </w:p>
    <w:p w:rsidR="00534D6F" w:rsidRDefault="00336118">
      <w:pPr>
        <w:topLinePunct/>
        <w:spacing w:line="520" w:lineRule="exact"/>
        <w:jc w:val="center"/>
        <w:outlineLvl w:val="0"/>
        <w:rPr>
          <w:rFonts w:asciiTheme="minorEastAsia" w:eastAsiaTheme="minorEastAsia" w:hAnsiTheme="minorEastAsia"/>
          <w:b/>
          <w:sz w:val="44"/>
          <w:szCs w:val="44"/>
        </w:rPr>
      </w:pPr>
      <w:r>
        <w:rPr>
          <w:b/>
          <w:sz w:val="24"/>
        </w:rPr>
        <w:t>深</w:t>
      </w:r>
      <w:proofErr w:type="gramStart"/>
      <w:r>
        <w:rPr>
          <w:rFonts w:hint="eastAsia"/>
          <w:b/>
          <w:sz w:val="24"/>
        </w:rPr>
        <w:t>恒平</w:t>
      </w:r>
      <w:r>
        <w:rPr>
          <w:b/>
          <w:sz w:val="24"/>
        </w:rPr>
        <w:t>审字</w:t>
      </w:r>
      <w:proofErr w:type="gramEnd"/>
      <w:r>
        <w:rPr>
          <w:b/>
          <w:sz w:val="24"/>
        </w:rPr>
        <w:t>[20</w:t>
      </w:r>
      <w:r>
        <w:rPr>
          <w:rFonts w:hint="eastAsia"/>
          <w:b/>
          <w:sz w:val="24"/>
        </w:rPr>
        <w:t>2</w:t>
      </w:r>
      <w:r w:rsidR="001E6555">
        <w:rPr>
          <w:rFonts w:hint="eastAsia"/>
          <w:b/>
          <w:sz w:val="24"/>
        </w:rPr>
        <w:t>5</w:t>
      </w:r>
      <w:r>
        <w:rPr>
          <w:b/>
          <w:sz w:val="24"/>
        </w:rPr>
        <w:t>]</w:t>
      </w:r>
      <w:r>
        <w:rPr>
          <w:b/>
          <w:sz w:val="24"/>
        </w:rPr>
        <w:t>第号</w:t>
      </w:r>
    </w:p>
    <w:p w:rsidR="00534D6F" w:rsidRDefault="00534D6F">
      <w:pPr>
        <w:topLinePunct/>
        <w:spacing w:line="520" w:lineRule="exact"/>
        <w:jc w:val="left"/>
        <w:rPr>
          <w:rFonts w:asciiTheme="minorEastAsia" w:eastAsiaTheme="minorEastAsia" w:hAnsiTheme="minorEastAsia"/>
          <w:b/>
          <w:sz w:val="24"/>
        </w:rPr>
      </w:pPr>
    </w:p>
    <w:p w:rsidR="00534D6F" w:rsidRDefault="00336118">
      <w:pPr>
        <w:topLinePunct/>
        <w:spacing w:line="520" w:lineRule="exact"/>
        <w:jc w:val="left"/>
        <w:rPr>
          <w:rFonts w:asciiTheme="minorEastAsia" w:eastAsiaTheme="minorEastAsia" w:hAnsiTheme="minorEastAsia"/>
          <w:b/>
          <w:sz w:val="24"/>
        </w:rPr>
      </w:pPr>
      <w:r>
        <w:rPr>
          <w:rFonts w:asciiTheme="minorEastAsia" w:eastAsiaTheme="minorEastAsia" w:hAnsiTheme="minorEastAsia"/>
          <w:b/>
          <w:sz w:val="24"/>
        </w:rPr>
        <w:t>深圳市南山区</w:t>
      </w:r>
      <w:r>
        <w:rPr>
          <w:rFonts w:asciiTheme="minorEastAsia" w:eastAsiaTheme="minorEastAsia" w:hAnsiTheme="minorEastAsia" w:hint="eastAsia"/>
          <w:b/>
          <w:sz w:val="24"/>
        </w:rPr>
        <w:t>文博</w:t>
      </w:r>
      <w:r>
        <w:rPr>
          <w:rFonts w:asciiTheme="minorEastAsia" w:eastAsiaTheme="minorEastAsia" w:hAnsiTheme="minorEastAsia"/>
          <w:b/>
          <w:sz w:val="24"/>
        </w:rPr>
        <w:t>浪琴屿幼儿园:</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我们接受委托，审计了后附的深圳市南山区</w:t>
      </w:r>
      <w:r>
        <w:rPr>
          <w:rFonts w:asciiTheme="minorEastAsia" w:eastAsiaTheme="minorEastAsia" w:hAnsiTheme="minorEastAsia" w:hint="eastAsia"/>
          <w:sz w:val="24"/>
        </w:rPr>
        <w:t>文博</w:t>
      </w:r>
      <w:r>
        <w:rPr>
          <w:rFonts w:asciiTheme="minorEastAsia" w:eastAsiaTheme="minorEastAsia" w:hAnsiTheme="minorEastAsia"/>
          <w:sz w:val="24"/>
        </w:rPr>
        <w:t>浪琴屿幼儿园财务报表，包括</w:t>
      </w:r>
      <w:r>
        <w:rPr>
          <w:rFonts w:asciiTheme="minorEastAsia" w:eastAsiaTheme="minorEastAsia" w:hAnsiTheme="minorEastAsia" w:hint="eastAsia"/>
          <w:sz w:val="24"/>
        </w:rPr>
        <w:t>2024</w:t>
      </w:r>
      <w:r>
        <w:rPr>
          <w:rFonts w:asciiTheme="minorEastAsia" w:eastAsiaTheme="minorEastAsia" w:hAnsiTheme="minorEastAsia"/>
          <w:sz w:val="24"/>
        </w:rPr>
        <w:t>年12月31日的资产负债表，</w:t>
      </w:r>
      <w:r>
        <w:rPr>
          <w:rFonts w:asciiTheme="minorEastAsia" w:eastAsiaTheme="minorEastAsia" w:hAnsiTheme="minorEastAsia" w:hint="eastAsia"/>
          <w:sz w:val="24"/>
        </w:rPr>
        <w:t>2024</w:t>
      </w:r>
      <w:r>
        <w:rPr>
          <w:rFonts w:asciiTheme="minorEastAsia" w:eastAsiaTheme="minorEastAsia" w:hAnsiTheme="minorEastAsia"/>
          <w:sz w:val="24"/>
        </w:rPr>
        <w:t>年度的业务活动表、保教活动成本表、费用表、政府资助收支表、现金流量表、基本数字表、财务指标表及财务报表附注，并根据主管部门的要求，审计了财务管理的有关情况。</w:t>
      </w:r>
    </w:p>
    <w:p w:rsidR="00534D6F" w:rsidRDefault="00336118">
      <w:pPr>
        <w:widowControl/>
        <w:adjustRightInd w:val="0"/>
        <w:snapToGrid w:val="0"/>
        <w:spacing w:line="520" w:lineRule="exact"/>
        <w:ind w:firstLineChars="200" w:firstLine="482"/>
        <w:outlineLvl w:val="1"/>
        <w:rPr>
          <w:rFonts w:asciiTheme="minorEastAsia" w:eastAsiaTheme="minorEastAsia" w:hAnsiTheme="minorEastAsia"/>
          <w:b/>
          <w:sz w:val="24"/>
        </w:rPr>
      </w:pPr>
      <w:r>
        <w:rPr>
          <w:rFonts w:asciiTheme="minorEastAsia" w:eastAsiaTheme="minorEastAsia" w:hAnsiTheme="minorEastAsia"/>
          <w:b/>
          <w:sz w:val="24"/>
        </w:rPr>
        <w:t>一、管理层对财务报表的责任</w:t>
      </w:r>
    </w:p>
    <w:p w:rsidR="00534D6F" w:rsidRDefault="00336118">
      <w:pPr>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编制和公允列报财务报表是幼儿园管理层的责任。这种责任包括：1.按照《深圳市民办幼儿园财务管理办法（试行）》的规定编制财务报表，对会计资料的真实性、合法性和完整性负责，使其实现公允反映；2.设计、实施和维护必要的内部控制，以使财务报表不存在由于舞弊或错误而导致的重大错报。3.</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合理的会计估计。</w:t>
      </w:r>
    </w:p>
    <w:p w:rsidR="00534D6F" w:rsidRDefault="00336118">
      <w:pPr>
        <w:widowControl/>
        <w:adjustRightInd w:val="0"/>
        <w:snapToGrid w:val="0"/>
        <w:spacing w:line="520" w:lineRule="exact"/>
        <w:ind w:firstLineChars="200" w:firstLine="482"/>
        <w:outlineLvl w:val="1"/>
        <w:rPr>
          <w:rFonts w:asciiTheme="minorEastAsia" w:eastAsiaTheme="minorEastAsia" w:hAnsiTheme="minorEastAsia"/>
          <w:b/>
          <w:sz w:val="24"/>
        </w:rPr>
      </w:pPr>
      <w:bookmarkStart w:id="5" w:name="bookmark75"/>
      <w:r>
        <w:rPr>
          <w:rFonts w:asciiTheme="minorEastAsia" w:eastAsiaTheme="minorEastAsia" w:hAnsiTheme="minorEastAsia"/>
          <w:b/>
          <w:sz w:val="24"/>
        </w:rPr>
        <w:t>二、注册会计师的责任</w:t>
      </w:r>
      <w:bookmarkEnd w:id="5"/>
    </w:p>
    <w:p w:rsidR="00534D6F" w:rsidRDefault="00336118">
      <w:pPr>
        <w:widowControl/>
        <w:adjustRightInd w:val="0"/>
        <w:snapToGrid w:val="0"/>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我们的责任是在实施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534D6F" w:rsidRDefault="00336118">
      <w:pPr>
        <w:widowControl/>
        <w:adjustRightInd w:val="0"/>
        <w:snapToGrid w:val="0"/>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会计估计的合理性，以及评价财务报表的总</w:t>
      </w:r>
      <w:proofErr w:type="gramStart"/>
      <w:r>
        <w:rPr>
          <w:rFonts w:asciiTheme="minorEastAsia" w:eastAsiaTheme="minorEastAsia" w:hAnsiTheme="minorEastAsia"/>
          <w:sz w:val="24"/>
        </w:rPr>
        <w:t>体列</w:t>
      </w:r>
      <w:proofErr w:type="gramEnd"/>
      <w:r>
        <w:rPr>
          <w:rFonts w:asciiTheme="minorEastAsia" w:eastAsiaTheme="minorEastAsia" w:hAnsiTheme="minorEastAsia"/>
          <w:sz w:val="24"/>
        </w:rPr>
        <w:t>报。</w:t>
      </w:r>
    </w:p>
    <w:p w:rsidR="00534D6F" w:rsidRDefault="00336118">
      <w:pPr>
        <w:widowControl/>
        <w:adjustRightInd w:val="0"/>
        <w:snapToGrid w:val="0"/>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我们相信，我们获取的审计证据是充分、适当的，为发表审计意见提供了基础。</w:t>
      </w:r>
    </w:p>
    <w:p w:rsidR="00534D6F" w:rsidRDefault="00336118">
      <w:pPr>
        <w:widowControl/>
        <w:adjustRightInd w:val="0"/>
        <w:snapToGrid w:val="0"/>
        <w:spacing w:line="520" w:lineRule="exact"/>
        <w:ind w:firstLineChars="200" w:firstLine="482"/>
        <w:outlineLvl w:val="1"/>
        <w:rPr>
          <w:rFonts w:asciiTheme="minorEastAsia" w:eastAsiaTheme="minorEastAsia" w:hAnsiTheme="minorEastAsia"/>
          <w:b/>
          <w:sz w:val="24"/>
        </w:rPr>
      </w:pPr>
      <w:r>
        <w:rPr>
          <w:rFonts w:asciiTheme="minorEastAsia" w:eastAsiaTheme="minorEastAsia" w:hAnsiTheme="minorEastAsia"/>
          <w:b/>
          <w:sz w:val="24"/>
        </w:rPr>
        <w:lastRenderedPageBreak/>
        <w:t>三、审计意见</w:t>
      </w:r>
    </w:p>
    <w:p w:rsidR="00534D6F" w:rsidRDefault="00336118">
      <w:pPr>
        <w:pStyle w:val="10"/>
        <w:shd w:val="clear" w:color="auto" w:fill="auto"/>
        <w:adjustRightInd w:val="0"/>
        <w:snapToGrid w:val="0"/>
        <w:spacing w:line="520" w:lineRule="exact"/>
        <w:ind w:firstLineChars="200" w:firstLine="480"/>
        <w:jc w:val="both"/>
        <w:rPr>
          <w:rFonts w:asciiTheme="minorEastAsia" w:hAnsiTheme="minorEastAsia" w:cs="Times New Roman"/>
          <w:sz w:val="24"/>
          <w:szCs w:val="24"/>
        </w:rPr>
      </w:pPr>
      <w:r>
        <w:rPr>
          <w:rFonts w:asciiTheme="minorEastAsia" w:hAnsiTheme="minorEastAsia" w:cs="Times New Roman"/>
          <w:sz w:val="24"/>
          <w:szCs w:val="24"/>
        </w:rPr>
        <w:t>我们认为，</w:t>
      </w:r>
      <w:r>
        <w:rPr>
          <w:rFonts w:asciiTheme="minorEastAsia" w:hAnsiTheme="minorEastAsia" w:cs="Times New Roman"/>
          <w:color w:val="000000"/>
          <w:sz w:val="24"/>
          <w:szCs w:val="24"/>
        </w:rPr>
        <w:t>深圳市南山区</w:t>
      </w:r>
      <w:r>
        <w:rPr>
          <w:rFonts w:asciiTheme="minorEastAsia" w:hAnsiTheme="minorEastAsia" w:cs="Times New Roman" w:hint="eastAsia"/>
          <w:color w:val="000000"/>
          <w:sz w:val="24"/>
          <w:szCs w:val="24"/>
        </w:rPr>
        <w:t>文博</w:t>
      </w:r>
      <w:r>
        <w:rPr>
          <w:rFonts w:asciiTheme="minorEastAsia" w:hAnsiTheme="minorEastAsia" w:cs="Times New Roman"/>
          <w:color w:val="000000"/>
          <w:sz w:val="24"/>
          <w:szCs w:val="24"/>
        </w:rPr>
        <w:t>浪琴屿幼儿园财务报表在所有重大方面按照《深圳市民办幼儿园财务管理办法（试行）》及其他有关法律法规的规定编制，</w:t>
      </w:r>
      <w:bookmarkStart w:id="6" w:name="OLE_LINK4"/>
      <w:bookmarkStart w:id="7" w:name="OLE_LINK3"/>
      <w:r>
        <w:rPr>
          <w:rFonts w:asciiTheme="minorEastAsia" w:hAnsiTheme="minorEastAsia" w:cs="Times New Roman"/>
          <w:color w:val="000000"/>
          <w:sz w:val="24"/>
          <w:szCs w:val="24"/>
        </w:rPr>
        <w:t>公允反映了深圳市南山区</w:t>
      </w:r>
      <w:r>
        <w:rPr>
          <w:rFonts w:asciiTheme="minorEastAsia" w:hAnsiTheme="minorEastAsia" w:cs="Times New Roman" w:hint="eastAsia"/>
          <w:color w:val="000000"/>
          <w:sz w:val="24"/>
          <w:szCs w:val="24"/>
        </w:rPr>
        <w:t>文博</w:t>
      </w:r>
      <w:r>
        <w:rPr>
          <w:rFonts w:asciiTheme="minorEastAsia" w:hAnsiTheme="minorEastAsia" w:cs="Times New Roman"/>
          <w:color w:val="000000"/>
          <w:sz w:val="24"/>
          <w:szCs w:val="24"/>
        </w:rPr>
        <w:t>浪琴屿幼儿园</w:t>
      </w:r>
      <w:r>
        <w:rPr>
          <w:rFonts w:asciiTheme="minorEastAsia" w:hAnsiTheme="minorEastAsia" w:cs="Times New Roman" w:hint="eastAsia"/>
          <w:color w:val="000000"/>
          <w:sz w:val="24"/>
          <w:szCs w:val="24"/>
        </w:rPr>
        <w:t>2024</w:t>
      </w:r>
      <w:r>
        <w:rPr>
          <w:rFonts w:asciiTheme="minorEastAsia" w:hAnsiTheme="minorEastAsia" w:cs="Times New Roman"/>
          <w:color w:val="000000"/>
          <w:sz w:val="24"/>
          <w:szCs w:val="24"/>
        </w:rPr>
        <w:t>年12月31日的财务状况以及</w:t>
      </w:r>
      <w:bookmarkEnd w:id="6"/>
      <w:bookmarkEnd w:id="7"/>
      <w:r>
        <w:rPr>
          <w:rFonts w:asciiTheme="minorEastAsia" w:hAnsiTheme="minorEastAsia" w:cs="Times New Roman" w:hint="eastAsia"/>
          <w:color w:val="000000"/>
          <w:sz w:val="24"/>
          <w:szCs w:val="24"/>
        </w:rPr>
        <w:t>2024</w:t>
      </w:r>
      <w:r>
        <w:rPr>
          <w:rFonts w:asciiTheme="minorEastAsia" w:hAnsiTheme="minorEastAsia" w:cs="Times New Roman"/>
          <w:color w:val="000000"/>
          <w:sz w:val="24"/>
          <w:szCs w:val="24"/>
        </w:rPr>
        <w:t>年度的业务成果。</w:t>
      </w:r>
    </w:p>
    <w:p w:rsidR="00534D6F" w:rsidRDefault="00534D6F">
      <w:pPr>
        <w:widowControl/>
        <w:adjustRightInd w:val="0"/>
        <w:snapToGrid w:val="0"/>
        <w:spacing w:line="520" w:lineRule="exact"/>
        <w:rPr>
          <w:kern w:val="0"/>
          <w:sz w:val="32"/>
          <w:szCs w:val="32"/>
        </w:rPr>
      </w:pPr>
    </w:p>
    <w:p w:rsidR="00534D6F" w:rsidRDefault="00534D6F">
      <w:pPr>
        <w:widowControl/>
        <w:adjustRightInd w:val="0"/>
        <w:snapToGrid w:val="0"/>
        <w:spacing w:line="520" w:lineRule="exact"/>
        <w:rPr>
          <w:kern w:val="0"/>
          <w:sz w:val="32"/>
          <w:szCs w:val="32"/>
        </w:rPr>
      </w:pPr>
    </w:p>
    <w:p w:rsidR="00534D6F" w:rsidRDefault="00534D6F">
      <w:pPr>
        <w:widowControl/>
        <w:adjustRightInd w:val="0"/>
        <w:snapToGrid w:val="0"/>
        <w:spacing w:line="520" w:lineRule="exact"/>
        <w:rPr>
          <w:kern w:val="0"/>
          <w:sz w:val="32"/>
          <w:szCs w:val="32"/>
        </w:rPr>
      </w:pPr>
    </w:p>
    <w:p w:rsidR="00534D6F" w:rsidRDefault="00534D6F">
      <w:pPr>
        <w:widowControl/>
        <w:adjustRightInd w:val="0"/>
        <w:snapToGrid w:val="0"/>
        <w:spacing w:line="520" w:lineRule="exact"/>
        <w:rPr>
          <w:kern w:val="0"/>
          <w:sz w:val="32"/>
          <w:szCs w:val="32"/>
        </w:rPr>
      </w:pPr>
    </w:p>
    <w:p w:rsidR="00534D6F" w:rsidRDefault="00336118">
      <w:pPr>
        <w:tabs>
          <w:tab w:val="left" w:pos="5580"/>
          <w:tab w:val="left" w:pos="5760"/>
          <w:tab w:val="left" w:pos="5940"/>
        </w:tabs>
        <w:spacing w:line="520" w:lineRule="exact"/>
        <w:ind w:firstLineChars="100" w:firstLine="261"/>
        <w:rPr>
          <w:rFonts w:asciiTheme="minorEastAsia" w:eastAsiaTheme="minorEastAsia" w:hAnsiTheme="minorEastAsia"/>
          <w:b/>
          <w:sz w:val="26"/>
          <w:szCs w:val="20"/>
        </w:rPr>
      </w:pPr>
      <w:r>
        <w:rPr>
          <w:rFonts w:asciiTheme="minorEastAsia" w:eastAsiaTheme="minorEastAsia" w:hAnsiTheme="minorEastAsia"/>
          <w:b/>
          <w:sz w:val="26"/>
          <w:szCs w:val="20"/>
        </w:rPr>
        <w:t>深圳</w:t>
      </w:r>
      <w:proofErr w:type="gramStart"/>
      <w:r>
        <w:rPr>
          <w:rFonts w:asciiTheme="minorEastAsia" w:eastAsiaTheme="minorEastAsia" w:hAnsiTheme="minorEastAsia" w:hint="eastAsia"/>
          <w:b/>
          <w:sz w:val="26"/>
          <w:szCs w:val="20"/>
        </w:rPr>
        <w:t>恒</w:t>
      </w:r>
      <w:proofErr w:type="gramEnd"/>
      <w:r>
        <w:rPr>
          <w:rFonts w:asciiTheme="minorEastAsia" w:eastAsiaTheme="minorEastAsia" w:hAnsiTheme="minorEastAsia" w:hint="eastAsia"/>
          <w:b/>
          <w:sz w:val="26"/>
          <w:szCs w:val="20"/>
        </w:rPr>
        <w:t>平</w:t>
      </w:r>
      <w:r>
        <w:rPr>
          <w:rFonts w:asciiTheme="minorEastAsia" w:eastAsiaTheme="minorEastAsia" w:hAnsiTheme="minorEastAsia"/>
          <w:b/>
          <w:sz w:val="26"/>
          <w:szCs w:val="20"/>
        </w:rPr>
        <w:t>会计师事务所 中国注册会计师：</w:t>
      </w:r>
    </w:p>
    <w:p w:rsidR="00534D6F" w:rsidRDefault="00534D6F">
      <w:pPr>
        <w:spacing w:line="520" w:lineRule="exact"/>
        <w:rPr>
          <w:rFonts w:asciiTheme="minorEastAsia" w:eastAsiaTheme="minorEastAsia" w:hAnsiTheme="minorEastAsia"/>
          <w:b/>
          <w:sz w:val="26"/>
          <w:szCs w:val="20"/>
        </w:rPr>
      </w:pPr>
    </w:p>
    <w:p w:rsidR="00534D6F" w:rsidRDefault="00336118">
      <w:pPr>
        <w:spacing w:line="520" w:lineRule="exact"/>
        <w:ind w:firstLineChars="245" w:firstLine="639"/>
        <w:rPr>
          <w:rFonts w:asciiTheme="minorEastAsia" w:eastAsiaTheme="minorEastAsia" w:hAnsiTheme="minorEastAsia"/>
          <w:b/>
          <w:sz w:val="26"/>
          <w:szCs w:val="20"/>
        </w:rPr>
      </w:pPr>
      <w:r>
        <w:rPr>
          <w:rFonts w:asciiTheme="minorEastAsia" w:eastAsiaTheme="minorEastAsia" w:hAnsiTheme="minorEastAsia"/>
          <w:b/>
          <w:sz w:val="26"/>
          <w:szCs w:val="20"/>
        </w:rPr>
        <w:t>（普通合伙）中国注册会计师：</w:t>
      </w:r>
    </w:p>
    <w:p w:rsidR="00534D6F" w:rsidRDefault="00534D6F">
      <w:pPr>
        <w:tabs>
          <w:tab w:val="left" w:pos="5220"/>
          <w:tab w:val="left" w:pos="5400"/>
        </w:tabs>
        <w:spacing w:line="520" w:lineRule="exact"/>
        <w:ind w:firstLine="5055"/>
        <w:rPr>
          <w:rFonts w:asciiTheme="minorEastAsia" w:eastAsiaTheme="minorEastAsia" w:hAnsiTheme="minorEastAsia"/>
          <w:b/>
          <w:sz w:val="26"/>
          <w:szCs w:val="20"/>
        </w:rPr>
      </w:pPr>
    </w:p>
    <w:p w:rsidR="00534D6F" w:rsidRDefault="00336118">
      <w:pPr>
        <w:spacing w:line="520" w:lineRule="exact"/>
        <w:ind w:firstLineChars="300" w:firstLine="783"/>
        <w:rPr>
          <w:rFonts w:asciiTheme="minorEastAsia" w:eastAsiaTheme="minorEastAsia" w:hAnsiTheme="minorEastAsia"/>
          <w:b/>
          <w:sz w:val="26"/>
          <w:szCs w:val="20"/>
        </w:rPr>
      </w:pPr>
      <w:r>
        <w:rPr>
          <w:rFonts w:asciiTheme="minorEastAsia" w:eastAsiaTheme="minorEastAsia" w:hAnsiTheme="minorEastAsia"/>
          <w:b/>
          <w:sz w:val="26"/>
          <w:szCs w:val="20"/>
        </w:rPr>
        <w:t>中国</w:t>
      </w:r>
      <w:r>
        <w:rPr>
          <w:rFonts w:asciiTheme="minorEastAsia" w:eastAsiaTheme="minorEastAsia" w:hAnsiTheme="minorEastAsia" w:hint="eastAsia"/>
          <w:b/>
          <w:sz w:val="26"/>
          <w:szCs w:val="20"/>
        </w:rPr>
        <w:t>.</w:t>
      </w:r>
      <w:r>
        <w:rPr>
          <w:rFonts w:asciiTheme="minorEastAsia" w:eastAsiaTheme="minorEastAsia" w:hAnsiTheme="minorEastAsia"/>
          <w:b/>
          <w:sz w:val="26"/>
          <w:szCs w:val="20"/>
        </w:rPr>
        <w:t>深圳</w:t>
      </w:r>
      <w:r>
        <w:rPr>
          <w:rFonts w:asciiTheme="minorEastAsia" w:eastAsiaTheme="minorEastAsia" w:hAnsiTheme="minorEastAsia" w:hint="eastAsia"/>
          <w:b/>
          <w:sz w:val="26"/>
          <w:szCs w:val="20"/>
        </w:rPr>
        <w:t xml:space="preserve">                             202</w:t>
      </w:r>
      <w:r w:rsidR="005E59CA">
        <w:rPr>
          <w:rFonts w:asciiTheme="minorEastAsia" w:eastAsiaTheme="minorEastAsia" w:hAnsiTheme="minorEastAsia" w:hint="eastAsia"/>
          <w:b/>
          <w:sz w:val="26"/>
          <w:szCs w:val="20"/>
        </w:rPr>
        <w:t>5</w:t>
      </w:r>
      <w:r>
        <w:rPr>
          <w:rFonts w:asciiTheme="minorEastAsia" w:eastAsiaTheme="minorEastAsia" w:hAnsiTheme="minorEastAsia" w:hint="eastAsia"/>
          <w:b/>
          <w:sz w:val="26"/>
          <w:szCs w:val="20"/>
        </w:rPr>
        <w:t>年3月1</w:t>
      </w:r>
      <w:r>
        <w:rPr>
          <w:rFonts w:asciiTheme="minorEastAsia" w:eastAsiaTheme="minorEastAsia" w:hAnsiTheme="minorEastAsia"/>
          <w:b/>
          <w:sz w:val="26"/>
          <w:szCs w:val="20"/>
        </w:rPr>
        <w:t>日</w:t>
      </w:r>
    </w:p>
    <w:p w:rsidR="00534D6F" w:rsidRDefault="00534D6F">
      <w:pPr>
        <w:tabs>
          <w:tab w:val="left" w:pos="1277"/>
        </w:tabs>
        <w:spacing w:line="520" w:lineRule="exact"/>
        <w:jc w:val="left"/>
        <w:rPr>
          <w:b/>
        </w:rPr>
        <w:sectPr w:rsidR="00534D6F">
          <w:footerReference w:type="default" r:id="rId12"/>
          <w:pgSz w:w="11906" w:h="16838"/>
          <w:pgMar w:top="1134" w:right="1361" w:bottom="1276" w:left="1474" w:header="851" w:footer="907" w:gutter="0"/>
          <w:pgNumType w:start="1"/>
          <w:cols w:space="720"/>
          <w:docGrid w:type="lines" w:linePitch="312"/>
        </w:sectPr>
      </w:pPr>
    </w:p>
    <w:tbl>
      <w:tblPr>
        <w:tblW w:w="9499" w:type="dxa"/>
        <w:tblInd w:w="-176" w:type="dxa"/>
        <w:tblLayout w:type="fixed"/>
        <w:tblLook w:val="04A0" w:firstRow="1" w:lastRow="0" w:firstColumn="1" w:lastColumn="0" w:noHBand="0" w:noVBand="1"/>
      </w:tblPr>
      <w:tblGrid>
        <w:gridCol w:w="34"/>
        <w:gridCol w:w="1526"/>
        <w:gridCol w:w="567"/>
        <w:gridCol w:w="1134"/>
        <w:gridCol w:w="425"/>
        <w:gridCol w:w="709"/>
        <w:gridCol w:w="142"/>
        <w:gridCol w:w="1593"/>
        <w:gridCol w:w="108"/>
        <w:gridCol w:w="709"/>
        <w:gridCol w:w="742"/>
        <w:gridCol w:w="675"/>
        <w:gridCol w:w="851"/>
        <w:gridCol w:w="284"/>
      </w:tblGrid>
      <w:tr w:rsidR="00534D6F">
        <w:trPr>
          <w:trHeight w:val="284"/>
        </w:trPr>
        <w:tc>
          <w:tcPr>
            <w:tcW w:w="9499" w:type="dxa"/>
            <w:gridSpan w:val="14"/>
            <w:tcBorders>
              <w:top w:val="nil"/>
              <w:left w:val="nil"/>
              <w:bottom w:val="nil"/>
              <w:right w:val="nil"/>
            </w:tcBorders>
            <w:shd w:val="clear" w:color="auto" w:fill="auto"/>
            <w:vAlign w:val="center"/>
          </w:tcPr>
          <w:p w:rsidR="00534D6F" w:rsidRDefault="00336118">
            <w:pPr>
              <w:widowControl/>
              <w:spacing w:line="520" w:lineRule="exact"/>
              <w:jc w:val="center"/>
              <w:rPr>
                <w:b/>
                <w:bCs/>
                <w:kern w:val="0"/>
                <w:sz w:val="28"/>
                <w:szCs w:val="28"/>
              </w:rPr>
            </w:pPr>
            <w:r>
              <w:rPr>
                <w:b/>
                <w:bCs/>
                <w:kern w:val="0"/>
                <w:sz w:val="28"/>
                <w:szCs w:val="28"/>
              </w:rPr>
              <w:lastRenderedPageBreak/>
              <w:t>资产负债表</w:t>
            </w:r>
          </w:p>
        </w:tc>
      </w:tr>
      <w:tr w:rsidR="00534D6F">
        <w:trPr>
          <w:trHeight w:val="375"/>
        </w:trPr>
        <w:tc>
          <w:tcPr>
            <w:tcW w:w="9499" w:type="dxa"/>
            <w:gridSpan w:val="14"/>
            <w:tcBorders>
              <w:top w:val="nil"/>
              <w:left w:val="nil"/>
              <w:bottom w:val="single" w:sz="4" w:space="0" w:color="000000"/>
              <w:right w:val="nil"/>
            </w:tcBorders>
            <w:shd w:val="clear" w:color="auto" w:fill="auto"/>
            <w:vAlign w:val="center"/>
          </w:tcPr>
          <w:p w:rsidR="00534D6F" w:rsidRDefault="00336118">
            <w:pPr>
              <w:widowControl/>
              <w:spacing w:line="520" w:lineRule="exact"/>
              <w:ind w:leftChars="-34" w:left="1" w:hangingChars="36" w:hanging="72"/>
              <w:rPr>
                <w:rFonts w:asciiTheme="minorEastAsia" w:eastAsiaTheme="minorEastAsia" w:hAnsiTheme="minorEastAsia"/>
                <w:kern w:val="0"/>
                <w:sz w:val="20"/>
                <w:szCs w:val="20"/>
              </w:rPr>
            </w:pPr>
            <w:r>
              <w:rPr>
                <w:rFonts w:asciiTheme="minorEastAsia" w:eastAsiaTheme="minorEastAsia" w:hAnsiTheme="minorEastAsia" w:hint="eastAsia"/>
                <w:bCs/>
                <w:kern w:val="0"/>
                <w:sz w:val="20"/>
                <w:szCs w:val="20"/>
              </w:rPr>
              <w:t xml:space="preserve">编制单位：深圳市南山区文博浪琴屿幼儿园   </w:t>
            </w:r>
            <w:r>
              <w:rPr>
                <w:rFonts w:asciiTheme="minorEastAsia" w:eastAsiaTheme="minorEastAsia" w:hAnsiTheme="minorEastAsia" w:hint="eastAsia"/>
                <w:kern w:val="0"/>
                <w:szCs w:val="21"/>
              </w:rPr>
              <w:t>202</w:t>
            </w:r>
            <w:r w:rsidR="00801E23">
              <w:rPr>
                <w:rFonts w:asciiTheme="minorEastAsia" w:eastAsiaTheme="minorEastAsia" w:hAnsiTheme="minorEastAsia" w:hint="eastAsia"/>
                <w:kern w:val="0"/>
                <w:szCs w:val="21"/>
              </w:rPr>
              <w:t>4</w:t>
            </w:r>
            <w:r>
              <w:rPr>
                <w:rFonts w:asciiTheme="minorEastAsia" w:eastAsiaTheme="minorEastAsia" w:hAnsiTheme="minorEastAsia"/>
                <w:kern w:val="0"/>
                <w:szCs w:val="21"/>
              </w:rPr>
              <w:t>年12月31日</w:t>
            </w:r>
            <w:r>
              <w:rPr>
                <w:rFonts w:asciiTheme="minorEastAsia" w:eastAsiaTheme="minorEastAsia" w:hAnsiTheme="minorEastAsia" w:hint="eastAsia"/>
                <w:kern w:val="0"/>
                <w:szCs w:val="21"/>
              </w:rPr>
              <w:t xml:space="preserve">   单位：人民币元</w:t>
            </w:r>
          </w:p>
        </w:tc>
      </w:tr>
      <w:tr w:rsidR="00534D6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534D6F" w:rsidRDefault="00336118">
            <w:pPr>
              <w:jc w:val="center"/>
              <w:rPr>
                <w:b/>
                <w:bCs/>
                <w:sz w:val="16"/>
                <w:szCs w:val="16"/>
              </w:rPr>
            </w:pPr>
            <w:r>
              <w:rPr>
                <w:b/>
                <w:bCs/>
                <w:sz w:val="16"/>
                <w:szCs w:val="16"/>
              </w:rPr>
              <w:t>资产</w:t>
            </w:r>
          </w:p>
        </w:tc>
        <w:tc>
          <w:tcPr>
            <w:tcW w:w="567" w:type="dxa"/>
            <w:tcBorders>
              <w:top w:val="nil"/>
              <w:left w:val="nil"/>
              <w:bottom w:val="single" w:sz="4" w:space="0" w:color="000000"/>
              <w:right w:val="single" w:sz="4" w:space="0" w:color="000000"/>
            </w:tcBorders>
            <w:shd w:val="clear" w:color="auto" w:fill="auto"/>
            <w:vAlign w:val="center"/>
          </w:tcPr>
          <w:p w:rsidR="00534D6F" w:rsidRDefault="00336118">
            <w:pPr>
              <w:jc w:val="center"/>
              <w:rPr>
                <w:b/>
                <w:bCs/>
                <w:sz w:val="16"/>
                <w:szCs w:val="16"/>
              </w:rPr>
            </w:pPr>
            <w:r>
              <w:rPr>
                <w:b/>
                <w:bCs/>
                <w:sz w:val="16"/>
                <w:szCs w:val="16"/>
              </w:rPr>
              <w:t>注释</w:t>
            </w:r>
          </w:p>
        </w:tc>
        <w:tc>
          <w:tcPr>
            <w:tcW w:w="1134" w:type="dxa"/>
            <w:tcBorders>
              <w:top w:val="nil"/>
              <w:left w:val="nil"/>
              <w:bottom w:val="single" w:sz="4" w:space="0" w:color="000000"/>
              <w:right w:val="single" w:sz="4" w:space="0" w:color="000000"/>
            </w:tcBorders>
            <w:shd w:val="clear" w:color="auto" w:fill="auto"/>
            <w:vAlign w:val="center"/>
          </w:tcPr>
          <w:p w:rsidR="00534D6F" w:rsidRDefault="00336118">
            <w:pPr>
              <w:jc w:val="center"/>
              <w:rPr>
                <w:b/>
                <w:bCs/>
                <w:sz w:val="16"/>
                <w:szCs w:val="16"/>
              </w:rPr>
            </w:pPr>
            <w:r>
              <w:rPr>
                <w:b/>
                <w:bCs/>
                <w:sz w:val="16"/>
                <w:szCs w:val="16"/>
              </w:rPr>
              <w:t>年初数</w:t>
            </w:r>
          </w:p>
        </w:tc>
        <w:tc>
          <w:tcPr>
            <w:tcW w:w="1134" w:type="dxa"/>
            <w:gridSpan w:val="2"/>
            <w:tcBorders>
              <w:top w:val="nil"/>
              <w:left w:val="nil"/>
              <w:bottom w:val="single" w:sz="4" w:space="0" w:color="000000"/>
              <w:right w:val="single" w:sz="4" w:space="0" w:color="000000"/>
            </w:tcBorders>
            <w:shd w:val="clear" w:color="auto" w:fill="auto"/>
            <w:vAlign w:val="center"/>
          </w:tcPr>
          <w:p w:rsidR="00534D6F" w:rsidRDefault="00336118">
            <w:pPr>
              <w:jc w:val="center"/>
              <w:rPr>
                <w:b/>
                <w:bCs/>
                <w:sz w:val="16"/>
                <w:szCs w:val="16"/>
              </w:rPr>
            </w:pPr>
            <w:r>
              <w:rPr>
                <w:b/>
                <w:bCs/>
                <w:sz w:val="16"/>
                <w:szCs w:val="16"/>
              </w:rPr>
              <w:t>期末数</w:t>
            </w:r>
          </w:p>
        </w:tc>
        <w:tc>
          <w:tcPr>
            <w:tcW w:w="1843" w:type="dxa"/>
            <w:gridSpan w:val="3"/>
            <w:tcBorders>
              <w:top w:val="nil"/>
              <w:left w:val="nil"/>
              <w:bottom w:val="single" w:sz="4" w:space="0" w:color="000000"/>
              <w:right w:val="single" w:sz="4" w:space="0" w:color="000000"/>
            </w:tcBorders>
            <w:shd w:val="clear" w:color="auto" w:fill="auto"/>
            <w:vAlign w:val="center"/>
          </w:tcPr>
          <w:p w:rsidR="00534D6F" w:rsidRDefault="00336118">
            <w:pPr>
              <w:jc w:val="center"/>
              <w:rPr>
                <w:b/>
                <w:bCs/>
                <w:sz w:val="16"/>
                <w:szCs w:val="16"/>
              </w:rPr>
            </w:pPr>
            <w:r>
              <w:rPr>
                <w:b/>
                <w:bCs/>
                <w:sz w:val="16"/>
                <w:szCs w:val="16"/>
              </w:rPr>
              <w:t>负债和净资产</w:t>
            </w:r>
          </w:p>
        </w:tc>
        <w:tc>
          <w:tcPr>
            <w:tcW w:w="709" w:type="dxa"/>
            <w:tcBorders>
              <w:top w:val="nil"/>
              <w:left w:val="nil"/>
              <w:bottom w:val="single" w:sz="4" w:space="0" w:color="000000"/>
              <w:right w:val="single" w:sz="4" w:space="0" w:color="000000"/>
            </w:tcBorders>
            <w:shd w:val="clear" w:color="auto" w:fill="auto"/>
            <w:vAlign w:val="center"/>
          </w:tcPr>
          <w:p w:rsidR="00534D6F" w:rsidRDefault="00336118">
            <w:pPr>
              <w:jc w:val="center"/>
              <w:rPr>
                <w:b/>
                <w:bCs/>
                <w:sz w:val="16"/>
                <w:szCs w:val="16"/>
              </w:rPr>
            </w:pPr>
            <w:r>
              <w:rPr>
                <w:b/>
                <w:bCs/>
                <w:sz w:val="16"/>
                <w:szCs w:val="16"/>
              </w:rPr>
              <w:t>注释</w:t>
            </w:r>
          </w:p>
        </w:tc>
        <w:tc>
          <w:tcPr>
            <w:tcW w:w="1417" w:type="dxa"/>
            <w:gridSpan w:val="2"/>
            <w:tcBorders>
              <w:top w:val="nil"/>
              <w:left w:val="nil"/>
              <w:bottom w:val="single" w:sz="4" w:space="0" w:color="000000"/>
              <w:right w:val="single" w:sz="4" w:space="0" w:color="000000"/>
            </w:tcBorders>
            <w:shd w:val="clear" w:color="auto" w:fill="auto"/>
            <w:vAlign w:val="center"/>
          </w:tcPr>
          <w:p w:rsidR="00534D6F" w:rsidRDefault="00336118">
            <w:pPr>
              <w:jc w:val="center"/>
              <w:rPr>
                <w:b/>
                <w:bCs/>
                <w:sz w:val="16"/>
                <w:szCs w:val="16"/>
              </w:rPr>
            </w:pPr>
            <w:r>
              <w:rPr>
                <w:b/>
                <w:bCs/>
                <w:sz w:val="16"/>
                <w:szCs w:val="16"/>
              </w:rPr>
              <w:t>年初数</w:t>
            </w:r>
          </w:p>
        </w:tc>
        <w:tc>
          <w:tcPr>
            <w:tcW w:w="1135" w:type="dxa"/>
            <w:gridSpan w:val="2"/>
            <w:tcBorders>
              <w:top w:val="nil"/>
              <w:left w:val="nil"/>
              <w:bottom w:val="single" w:sz="4" w:space="0" w:color="000000"/>
              <w:right w:val="single" w:sz="4" w:space="0" w:color="000000"/>
            </w:tcBorders>
            <w:shd w:val="clear" w:color="auto" w:fill="auto"/>
            <w:vAlign w:val="center"/>
          </w:tcPr>
          <w:p w:rsidR="00534D6F" w:rsidRDefault="00336118">
            <w:pPr>
              <w:jc w:val="center"/>
              <w:rPr>
                <w:b/>
                <w:bCs/>
                <w:sz w:val="16"/>
                <w:szCs w:val="16"/>
              </w:rPr>
            </w:pPr>
            <w:r>
              <w:rPr>
                <w:b/>
                <w:bCs/>
                <w:sz w:val="16"/>
                <w:szCs w:val="16"/>
              </w:rPr>
              <w:t>期末数</w:t>
            </w:r>
          </w:p>
        </w:tc>
      </w:tr>
      <w:tr w:rsidR="00534D6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534D6F" w:rsidRDefault="00336118">
            <w:pPr>
              <w:rPr>
                <w:sz w:val="16"/>
                <w:szCs w:val="16"/>
              </w:rPr>
            </w:pPr>
            <w:r>
              <w:rPr>
                <w:sz w:val="16"/>
                <w:szCs w:val="16"/>
              </w:rPr>
              <w:t>流动资产：</w:t>
            </w:r>
          </w:p>
        </w:tc>
        <w:tc>
          <w:tcPr>
            <w:tcW w:w="567" w:type="dxa"/>
            <w:tcBorders>
              <w:top w:val="nil"/>
              <w:left w:val="nil"/>
              <w:bottom w:val="single" w:sz="4" w:space="0" w:color="000000"/>
              <w:right w:val="single" w:sz="4" w:space="0" w:color="000000"/>
            </w:tcBorders>
            <w:shd w:val="clear" w:color="auto" w:fill="auto"/>
            <w:vAlign w:val="center"/>
          </w:tcPr>
          <w:p w:rsidR="00534D6F" w:rsidRDefault="00534D6F">
            <w:pPr>
              <w:jc w:val="center"/>
              <w:rPr>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534D6F" w:rsidRDefault="00336118">
            <w:pPr>
              <w:jc w:val="right"/>
              <w:rPr>
                <w:sz w:val="16"/>
                <w:szCs w:val="16"/>
              </w:rPr>
            </w:pPr>
            <w:r>
              <w:rPr>
                <w:sz w:val="16"/>
                <w:szCs w:val="16"/>
              </w:rPr>
              <w:t xml:space="preserve">　</w:t>
            </w:r>
          </w:p>
        </w:tc>
        <w:tc>
          <w:tcPr>
            <w:tcW w:w="1134" w:type="dxa"/>
            <w:gridSpan w:val="2"/>
            <w:tcBorders>
              <w:top w:val="nil"/>
              <w:left w:val="nil"/>
              <w:bottom w:val="single" w:sz="4" w:space="0" w:color="000000"/>
              <w:right w:val="single" w:sz="4" w:space="0" w:color="000000"/>
            </w:tcBorders>
            <w:shd w:val="clear" w:color="auto" w:fill="auto"/>
            <w:vAlign w:val="center"/>
          </w:tcPr>
          <w:p w:rsidR="00534D6F" w:rsidRDefault="00336118">
            <w:pPr>
              <w:jc w:val="right"/>
              <w:rPr>
                <w:color w:val="000000"/>
                <w:kern w:val="0"/>
                <w:sz w:val="15"/>
                <w:szCs w:val="15"/>
              </w:rPr>
            </w:pPr>
            <w:r>
              <w:rPr>
                <w:color w:val="000000"/>
                <w:kern w:val="0"/>
                <w:sz w:val="15"/>
                <w:szCs w:val="15"/>
              </w:rPr>
              <w:t xml:space="preserve">　</w:t>
            </w:r>
          </w:p>
        </w:tc>
        <w:tc>
          <w:tcPr>
            <w:tcW w:w="1843" w:type="dxa"/>
            <w:gridSpan w:val="3"/>
            <w:tcBorders>
              <w:top w:val="nil"/>
              <w:left w:val="nil"/>
              <w:bottom w:val="single" w:sz="4" w:space="0" w:color="000000"/>
              <w:right w:val="single" w:sz="4" w:space="0" w:color="000000"/>
            </w:tcBorders>
            <w:shd w:val="clear" w:color="auto" w:fill="auto"/>
            <w:vAlign w:val="center"/>
          </w:tcPr>
          <w:p w:rsidR="00534D6F" w:rsidRDefault="00336118">
            <w:pPr>
              <w:rPr>
                <w:color w:val="000000"/>
                <w:kern w:val="0"/>
                <w:sz w:val="15"/>
                <w:szCs w:val="15"/>
              </w:rPr>
            </w:pPr>
            <w:r>
              <w:rPr>
                <w:color w:val="000000"/>
                <w:kern w:val="0"/>
                <w:sz w:val="15"/>
                <w:szCs w:val="15"/>
              </w:rPr>
              <w:t>流动负债：</w:t>
            </w:r>
          </w:p>
        </w:tc>
        <w:tc>
          <w:tcPr>
            <w:tcW w:w="709" w:type="dxa"/>
            <w:tcBorders>
              <w:top w:val="nil"/>
              <w:left w:val="nil"/>
              <w:bottom w:val="single" w:sz="4" w:space="0" w:color="000000"/>
              <w:right w:val="single" w:sz="4" w:space="0" w:color="000000"/>
            </w:tcBorders>
            <w:shd w:val="clear" w:color="auto" w:fill="auto"/>
            <w:vAlign w:val="center"/>
          </w:tcPr>
          <w:p w:rsidR="00534D6F" w:rsidRDefault="00534D6F">
            <w:pPr>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534D6F" w:rsidRDefault="00534D6F">
            <w:pPr>
              <w:jc w:val="right"/>
              <w:rPr>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534D6F" w:rsidRDefault="00534D6F">
            <w:pPr>
              <w:jc w:val="right"/>
              <w:rPr>
                <w:color w:val="000000"/>
                <w:kern w:val="0"/>
                <w:sz w:val="15"/>
                <w:szCs w:val="15"/>
              </w:rPr>
            </w:pP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现金</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r>
              <w:rPr>
                <w:kern w:val="0"/>
                <w:sz w:val="16"/>
                <w:szCs w:val="16"/>
              </w:rPr>
              <w:t>三</w:t>
            </w:r>
            <w:r>
              <w:rPr>
                <w:rFonts w:hint="eastAsia"/>
                <w:kern w:val="0"/>
                <w:sz w:val="16"/>
                <w:szCs w:val="16"/>
              </w:rPr>
              <w:t>.</w:t>
            </w:r>
            <w:r>
              <w:rPr>
                <w:kern w:val="0"/>
                <w:sz w:val="16"/>
                <w:szCs w:val="16"/>
              </w:rPr>
              <w:t>1</w:t>
            </w: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46,402.61</w:t>
            </w:r>
          </w:p>
        </w:tc>
        <w:tc>
          <w:tcPr>
            <w:tcW w:w="1134" w:type="dxa"/>
            <w:gridSpan w:val="2"/>
            <w:tcBorders>
              <w:top w:val="nil"/>
              <w:left w:val="nil"/>
              <w:bottom w:val="single" w:sz="4" w:space="0" w:color="000000"/>
              <w:right w:val="single" w:sz="4" w:space="0" w:color="000000"/>
            </w:tcBorders>
            <w:shd w:val="clear" w:color="auto" w:fill="auto"/>
            <w:vAlign w:val="center"/>
          </w:tcPr>
          <w:p w:rsidR="00801E23" w:rsidRPr="00801E23" w:rsidRDefault="00801E23">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46,306.93</w:t>
            </w: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r>
              <w:rPr>
                <w:color w:val="000000"/>
                <w:kern w:val="0"/>
                <w:sz w:val="15"/>
                <w:szCs w:val="15"/>
              </w:rPr>
              <w:t>短期借款</w:t>
            </w:r>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color w:val="000000"/>
                <w:kern w:val="0"/>
                <w:sz w:val="15"/>
                <w:szCs w:val="15"/>
              </w:rPr>
            </w:pP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其中：人民币</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46,402.61</w:t>
            </w:r>
          </w:p>
        </w:tc>
        <w:tc>
          <w:tcPr>
            <w:tcW w:w="1134" w:type="dxa"/>
            <w:gridSpan w:val="2"/>
            <w:tcBorders>
              <w:top w:val="nil"/>
              <w:left w:val="nil"/>
              <w:bottom w:val="single" w:sz="4" w:space="0" w:color="000000"/>
              <w:right w:val="single" w:sz="4" w:space="0" w:color="000000"/>
            </w:tcBorders>
            <w:shd w:val="clear" w:color="auto" w:fill="auto"/>
            <w:vAlign w:val="center"/>
          </w:tcPr>
          <w:p w:rsidR="00801E23" w:rsidRPr="00801E23" w:rsidRDefault="00801E23">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46,306.93</w:t>
            </w: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r>
              <w:rPr>
                <w:color w:val="000000"/>
                <w:kern w:val="0"/>
                <w:sz w:val="15"/>
                <w:szCs w:val="15"/>
              </w:rPr>
              <w:t>应付票据</w:t>
            </w:r>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color w:val="000000"/>
                <w:kern w:val="0"/>
                <w:sz w:val="15"/>
                <w:szCs w:val="15"/>
              </w:rPr>
            </w:pP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外币折合人民币</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01E23" w:rsidRPr="00801E23" w:rsidRDefault="00801E23">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r>
              <w:rPr>
                <w:color w:val="000000"/>
                <w:kern w:val="0"/>
                <w:sz w:val="15"/>
                <w:szCs w:val="15"/>
              </w:rPr>
              <w:t>应付账款</w:t>
            </w:r>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color w:val="000000"/>
                <w:kern w:val="0"/>
                <w:sz w:val="15"/>
                <w:szCs w:val="15"/>
              </w:rPr>
            </w:pP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银行存款</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r>
              <w:rPr>
                <w:kern w:val="0"/>
                <w:sz w:val="16"/>
                <w:szCs w:val="16"/>
              </w:rPr>
              <w:t>三</w:t>
            </w:r>
            <w:r>
              <w:rPr>
                <w:rFonts w:hint="eastAsia"/>
                <w:kern w:val="0"/>
                <w:sz w:val="16"/>
                <w:szCs w:val="16"/>
              </w:rPr>
              <w:t>.</w:t>
            </w:r>
            <w:r>
              <w:rPr>
                <w:kern w:val="0"/>
                <w:sz w:val="16"/>
                <w:szCs w:val="16"/>
              </w:rPr>
              <w:t>1</w:t>
            </w: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1,534,739.92</w:t>
            </w:r>
          </w:p>
        </w:tc>
        <w:tc>
          <w:tcPr>
            <w:tcW w:w="1134" w:type="dxa"/>
            <w:gridSpan w:val="2"/>
            <w:tcBorders>
              <w:top w:val="nil"/>
              <w:left w:val="nil"/>
              <w:bottom w:val="single" w:sz="4" w:space="0" w:color="000000"/>
              <w:right w:val="single" w:sz="4" w:space="0" w:color="000000"/>
            </w:tcBorders>
            <w:shd w:val="clear" w:color="auto" w:fill="auto"/>
            <w:vAlign w:val="center"/>
          </w:tcPr>
          <w:p w:rsidR="0085669D" w:rsidRPr="00801E23" w:rsidRDefault="0085669D">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1,807,576.34</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预收账款</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r>
              <w:rPr>
                <w:color w:val="000000"/>
                <w:kern w:val="0"/>
                <w:sz w:val="15"/>
                <w:szCs w:val="15"/>
              </w:rPr>
              <w:t>三</w:t>
            </w:r>
            <w:r>
              <w:rPr>
                <w:rFonts w:hint="eastAsia"/>
                <w:color w:val="000000"/>
                <w:kern w:val="0"/>
                <w:sz w:val="15"/>
                <w:szCs w:val="15"/>
              </w:rPr>
              <w:t>.6</w:t>
            </w: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319,706.00</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D952B4" w:rsidRDefault="0085669D">
            <w:pPr>
              <w:jc w:val="right"/>
              <w:rPr>
                <w:rFonts w:asciiTheme="minorEastAsia" w:eastAsiaTheme="minorEastAsia" w:hAnsiTheme="minorEastAsia"/>
                <w:color w:val="000000"/>
                <w:kern w:val="0"/>
                <w:sz w:val="15"/>
                <w:szCs w:val="15"/>
              </w:rPr>
            </w:pPr>
            <w:r w:rsidRPr="00D952B4">
              <w:rPr>
                <w:rFonts w:asciiTheme="minorEastAsia" w:eastAsiaTheme="minorEastAsia" w:hAnsiTheme="minorEastAsia" w:hint="eastAsia"/>
                <w:color w:val="000000"/>
                <w:kern w:val="0"/>
                <w:sz w:val="15"/>
                <w:szCs w:val="15"/>
              </w:rPr>
              <w:t>264,181.00</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其中：基本账户</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11,430.47</w:t>
            </w:r>
          </w:p>
        </w:tc>
        <w:tc>
          <w:tcPr>
            <w:tcW w:w="1134" w:type="dxa"/>
            <w:gridSpan w:val="2"/>
            <w:tcBorders>
              <w:top w:val="nil"/>
              <w:left w:val="nil"/>
              <w:bottom w:val="single" w:sz="4" w:space="0" w:color="000000"/>
              <w:right w:val="single" w:sz="4" w:space="0" w:color="000000"/>
            </w:tcBorders>
            <w:shd w:val="clear" w:color="auto" w:fill="auto"/>
            <w:vAlign w:val="center"/>
          </w:tcPr>
          <w:p w:rsidR="0085669D" w:rsidRPr="00801E23" w:rsidRDefault="0085669D">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90,463.36</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其中：保教费</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232,978.00</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D952B4" w:rsidRDefault="0085669D">
            <w:pPr>
              <w:jc w:val="right"/>
              <w:rPr>
                <w:rFonts w:asciiTheme="minorEastAsia" w:eastAsiaTheme="minorEastAsia" w:hAnsiTheme="minorEastAsia"/>
                <w:color w:val="000000"/>
                <w:kern w:val="0"/>
                <w:sz w:val="15"/>
                <w:szCs w:val="15"/>
              </w:rPr>
            </w:pPr>
            <w:r w:rsidRPr="00D952B4">
              <w:rPr>
                <w:rFonts w:asciiTheme="minorEastAsia" w:eastAsiaTheme="minorEastAsia" w:hAnsiTheme="minorEastAsia" w:hint="eastAsia"/>
                <w:color w:val="000000"/>
                <w:kern w:val="0"/>
                <w:sz w:val="15"/>
                <w:szCs w:val="15"/>
              </w:rPr>
              <w:t>187,534.00</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共管账户</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1,460,686.55</w:t>
            </w:r>
          </w:p>
        </w:tc>
        <w:tc>
          <w:tcPr>
            <w:tcW w:w="1134" w:type="dxa"/>
            <w:gridSpan w:val="2"/>
            <w:tcBorders>
              <w:top w:val="nil"/>
              <w:left w:val="nil"/>
              <w:bottom w:val="single" w:sz="4" w:space="0" w:color="000000"/>
              <w:right w:val="single" w:sz="4" w:space="0" w:color="000000"/>
            </w:tcBorders>
            <w:shd w:val="clear" w:color="auto" w:fill="auto"/>
            <w:vAlign w:val="center"/>
          </w:tcPr>
          <w:p w:rsidR="0085669D" w:rsidRPr="00801E23" w:rsidRDefault="0085669D">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1,632,556.37</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伙食费</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86,728.00</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D952B4" w:rsidRDefault="0085669D">
            <w:pPr>
              <w:jc w:val="right"/>
              <w:rPr>
                <w:rFonts w:asciiTheme="minorEastAsia" w:eastAsiaTheme="minorEastAsia" w:hAnsiTheme="minorEastAsia"/>
                <w:color w:val="000000"/>
                <w:kern w:val="0"/>
                <w:sz w:val="15"/>
                <w:szCs w:val="15"/>
              </w:rPr>
            </w:pPr>
            <w:r w:rsidRPr="00D952B4">
              <w:rPr>
                <w:rFonts w:asciiTheme="minorEastAsia" w:eastAsiaTheme="minorEastAsia" w:hAnsiTheme="minorEastAsia" w:hint="eastAsia"/>
                <w:color w:val="000000"/>
                <w:kern w:val="0"/>
                <w:sz w:val="15"/>
                <w:szCs w:val="15"/>
              </w:rPr>
              <w:t>76,647.00</w:t>
            </w: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其他账户</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62,622.90</w:t>
            </w:r>
          </w:p>
        </w:tc>
        <w:tc>
          <w:tcPr>
            <w:tcW w:w="1134" w:type="dxa"/>
            <w:gridSpan w:val="2"/>
            <w:tcBorders>
              <w:top w:val="nil"/>
              <w:left w:val="nil"/>
              <w:bottom w:val="single" w:sz="4" w:space="0" w:color="000000"/>
              <w:right w:val="single" w:sz="4" w:space="0" w:color="000000"/>
            </w:tcBorders>
            <w:shd w:val="clear" w:color="auto" w:fill="auto"/>
            <w:vAlign w:val="center"/>
          </w:tcPr>
          <w:p w:rsidR="00801E23" w:rsidRPr="00801E23" w:rsidRDefault="00801E23">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84,556.61</w:t>
            </w: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proofErr w:type="gramStart"/>
            <w:r>
              <w:rPr>
                <w:color w:val="000000"/>
                <w:kern w:val="0"/>
                <w:sz w:val="15"/>
                <w:szCs w:val="15"/>
              </w:rPr>
              <w:t>校车费</w:t>
            </w:r>
            <w:proofErr w:type="gramEnd"/>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r>
      <w:tr w:rsidR="00534D6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534D6F" w:rsidRDefault="00336118">
            <w:pPr>
              <w:rPr>
                <w:sz w:val="16"/>
                <w:szCs w:val="16"/>
              </w:rPr>
            </w:pPr>
            <w:r>
              <w:rPr>
                <w:sz w:val="16"/>
                <w:szCs w:val="16"/>
              </w:rPr>
              <w:t>其他货币资金</w:t>
            </w:r>
          </w:p>
        </w:tc>
        <w:tc>
          <w:tcPr>
            <w:tcW w:w="567" w:type="dxa"/>
            <w:tcBorders>
              <w:top w:val="nil"/>
              <w:left w:val="nil"/>
              <w:bottom w:val="single" w:sz="4" w:space="0" w:color="000000"/>
              <w:right w:val="single" w:sz="4" w:space="0" w:color="000000"/>
            </w:tcBorders>
            <w:shd w:val="clear" w:color="auto" w:fill="auto"/>
            <w:vAlign w:val="center"/>
          </w:tcPr>
          <w:p w:rsidR="00534D6F" w:rsidRDefault="00534D6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534D6F" w:rsidRDefault="00534D6F">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534D6F" w:rsidRDefault="00534D6F">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534D6F" w:rsidRDefault="00336118">
            <w:pPr>
              <w:rPr>
                <w:color w:val="000000"/>
                <w:kern w:val="0"/>
                <w:sz w:val="15"/>
                <w:szCs w:val="15"/>
              </w:rPr>
            </w:pPr>
            <w:r>
              <w:rPr>
                <w:color w:val="000000"/>
                <w:kern w:val="0"/>
                <w:sz w:val="15"/>
                <w:szCs w:val="15"/>
              </w:rPr>
              <w:t>托管费</w:t>
            </w:r>
          </w:p>
        </w:tc>
        <w:tc>
          <w:tcPr>
            <w:tcW w:w="709" w:type="dxa"/>
            <w:tcBorders>
              <w:top w:val="nil"/>
              <w:left w:val="nil"/>
              <w:bottom w:val="single" w:sz="4" w:space="0" w:color="000000"/>
              <w:right w:val="single" w:sz="4" w:space="0" w:color="000000"/>
            </w:tcBorders>
            <w:shd w:val="clear" w:color="auto" w:fill="auto"/>
            <w:vAlign w:val="center"/>
          </w:tcPr>
          <w:p w:rsidR="00534D6F" w:rsidRDefault="00534D6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534D6F" w:rsidRDefault="00534D6F">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534D6F" w:rsidRDefault="00534D6F">
            <w:pPr>
              <w:jc w:val="right"/>
              <w:rPr>
                <w:rFonts w:asciiTheme="minorEastAsia" w:eastAsiaTheme="minorEastAsia" w:hAnsiTheme="minorEastAsia"/>
                <w:color w:val="000000"/>
                <w:kern w:val="0"/>
                <w:sz w:val="15"/>
                <w:szCs w:val="15"/>
              </w:rPr>
            </w:pPr>
          </w:p>
        </w:tc>
      </w:tr>
      <w:tr w:rsidR="00534D6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534D6F" w:rsidRDefault="00336118">
            <w:pPr>
              <w:rPr>
                <w:sz w:val="16"/>
                <w:szCs w:val="16"/>
              </w:rPr>
            </w:pPr>
            <w:r>
              <w:rPr>
                <w:sz w:val="16"/>
                <w:szCs w:val="16"/>
              </w:rPr>
              <w:t>短期投资</w:t>
            </w:r>
          </w:p>
        </w:tc>
        <w:tc>
          <w:tcPr>
            <w:tcW w:w="567" w:type="dxa"/>
            <w:tcBorders>
              <w:top w:val="nil"/>
              <w:left w:val="nil"/>
              <w:bottom w:val="single" w:sz="4" w:space="0" w:color="000000"/>
              <w:right w:val="single" w:sz="4" w:space="0" w:color="000000"/>
            </w:tcBorders>
            <w:shd w:val="clear" w:color="auto" w:fill="auto"/>
            <w:vAlign w:val="center"/>
          </w:tcPr>
          <w:p w:rsidR="00534D6F" w:rsidRDefault="00534D6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534D6F" w:rsidRDefault="00534D6F">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534D6F" w:rsidRDefault="00534D6F">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534D6F" w:rsidRDefault="00336118">
            <w:pPr>
              <w:rPr>
                <w:color w:val="000000"/>
                <w:kern w:val="0"/>
                <w:sz w:val="15"/>
                <w:szCs w:val="15"/>
              </w:rPr>
            </w:pPr>
            <w:r>
              <w:rPr>
                <w:color w:val="000000"/>
                <w:kern w:val="0"/>
                <w:sz w:val="15"/>
                <w:szCs w:val="15"/>
              </w:rPr>
              <w:t>其他预收款项</w:t>
            </w:r>
          </w:p>
        </w:tc>
        <w:tc>
          <w:tcPr>
            <w:tcW w:w="709" w:type="dxa"/>
            <w:tcBorders>
              <w:top w:val="nil"/>
              <w:left w:val="nil"/>
              <w:bottom w:val="single" w:sz="4" w:space="0" w:color="000000"/>
              <w:right w:val="single" w:sz="4" w:space="0" w:color="000000"/>
            </w:tcBorders>
            <w:shd w:val="clear" w:color="auto" w:fill="auto"/>
            <w:vAlign w:val="center"/>
          </w:tcPr>
          <w:p w:rsidR="00534D6F" w:rsidRDefault="00534D6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534D6F" w:rsidRDefault="00534D6F">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534D6F" w:rsidRDefault="00534D6F">
            <w:pPr>
              <w:jc w:val="right"/>
              <w:rPr>
                <w:rFonts w:asciiTheme="minorEastAsia" w:eastAsiaTheme="minorEastAsia" w:hAnsiTheme="minorEastAsia"/>
                <w:color w:val="000000"/>
                <w:kern w:val="0"/>
                <w:sz w:val="15"/>
                <w:szCs w:val="15"/>
              </w:rPr>
            </w:pP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短期投资跌价准备</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应付工资</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r>
              <w:rPr>
                <w:color w:val="000000"/>
                <w:kern w:val="0"/>
                <w:sz w:val="15"/>
                <w:szCs w:val="15"/>
              </w:rPr>
              <w:t>三</w:t>
            </w:r>
            <w:r>
              <w:rPr>
                <w:rFonts w:hint="eastAsia"/>
                <w:color w:val="000000"/>
                <w:kern w:val="0"/>
                <w:sz w:val="15"/>
                <w:szCs w:val="15"/>
              </w:rPr>
              <w:t>.7</w:t>
            </w: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459,701.00</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D952B4" w:rsidRDefault="0085669D">
            <w:pPr>
              <w:jc w:val="right"/>
              <w:rPr>
                <w:rFonts w:asciiTheme="minorEastAsia" w:eastAsiaTheme="minorEastAsia" w:hAnsiTheme="minorEastAsia"/>
                <w:color w:val="000000"/>
                <w:kern w:val="0"/>
                <w:sz w:val="15"/>
                <w:szCs w:val="15"/>
              </w:rPr>
            </w:pPr>
            <w:r w:rsidRPr="00D952B4">
              <w:rPr>
                <w:rFonts w:asciiTheme="minorEastAsia" w:eastAsiaTheme="minorEastAsia" w:hAnsiTheme="minorEastAsia" w:hint="eastAsia"/>
                <w:color w:val="000000"/>
                <w:kern w:val="0"/>
                <w:sz w:val="15"/>
                <w:szCs w:val="15"/>
              </w:rPr>
              <w:t>216,610.00</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应收票据</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应交税金</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r>
              <w:rPr>
                <w:color w:val="000000"/>
                <w:kern w:val="0"/>
                <w:sz w:val="15"/>
                <w:szCs w:val="15"/>
              </w:rPr>
              <w:t>三</w:t>
            </w:r>
            <w:r>
              <w:rPr>
                <w:rFonts w:hint="eastAsia"/>
                <w:color w:val="000000"/>
                <w:kern w:val="0"/>
                <w:sz w:val="15"/>
                <w:szCs w:val="15"/>
              </w:rPr>
              <w:t>.8</w:t>
            </w: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5,297.45</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D952B4" w:rsidRDefault="0085669D">
            <w:pPr>
              <w:jc w:val="right"/>
              <w:rPr>
                <w:rFonts w:asciiTheme="minorEastAsia" w:eastAsiaTheme="minorEastAsia" w:hAnsiTheme="minorEastAsia"/>
                <w:color w:val="000000"/>
                <w:kern w:val="0"/>
                <w:sz w:val="15"/>
                <w:szCs w:val="15"/>
              </w:rPr>
            </w:pPr>
            <w:r w:rsidRPr="00D952B4">
              <w:rPr>
                <w:rFonts w:asciiTheme="minorEastAsia" w:eastAsiaTheme="minorEastAsia" w:hAnsiTheme="minorEastAsia" w:hint="eastAsia"/>
                <w:color w:val="000000"/>
                <w:kern w:val="0"/>
                <w:sz w:val="15"/>
                <w:szCs w:val="15"/>
              </w:rPr>
              <w:t>10,480.47</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应收账款</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其他应付款</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r>
              <w:rPr>
                <w:color w:val="000000"/>
                <w:kern w:val="0"/>
                <w:sz w:val="15"/>
                <w:szCs w:val="15"/>
              </w:rPr>
              <w:t>三</w:t>
            </w:r>
            <w:r>
              <w:rPr>
                <w:rFonts w:hint="eastAsia"/>
                <w:color w:val="000000"/>
                <w:kern w:val="0"/>
                <w:sz w:val="15"/>
                <w:szCs w:val="15"/>
              </w:rPr>
              <w:t>.9</w:t>
            </w: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747,723.36</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D952B4" w:rsidRDefault="0085669D">
            <w:pPr>
              <w:jc w:val="right"/>
              <w:rPr>
                <w:rFonts w:asciiTheme="minorEastAsia" w:eastAsiaTheme="minorEastAsia" w:hAnsiTheme="minorEastAsia"/>
                <w:color w:val="000000"/>
                <w:kern w:val="0"/>
                <w:sz w:val="15"/>
                <w:szCs w:val="15"/>
              </w:rPr>
            </w:pPr>
            <w:r w:rsidRPr="00D952B4">
              <w:rPr>
                <w:rFonts w:asciiTheme="minorEastAsia" w:eastAsiaTheme="minorEastAsia" w:hAnsiTheme="minorEastAsia" w:hint="eastAsia"/>
                <w:color w:val="000000"/>
                <w:kern w:val="0"/>
                <w:sz w:val="15"/>
                <w:szCs w:val="15"/>
              </w:rPr>
              <w:t>2,500,171.01</w:t>
            </w: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其他应收款</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r>
              <w:rPr>
                <w:kern w:val="0"/>
                <w:sz w:val="16"/>
                <w:szCs w:val="16"/>
              </w:rPr>
              <w:t>三</w:t>
            </w:r>
            <w:r>
              <w:rPr>
                <w:rFonts w:hint="eastAsia"/>
                <w:kern w:val="0"/>
                <w:sz w:val="16"/>
                <w:szCs w:val="16"/>
              </w:rPr>
              <w:t>.2</w:t>
            </w: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32,400.00</w:t>
            </w:r>
          </w:p>
        </w:tc>
        <w:tc>
          <w:tcPr>
            <w:tcW w:w="1134" w:type="dxa"/>
            <w:gridSpan w:val="2"/>
            <w:tcBorders>
              <w:top w:val="nil"/>
              <w:left w:val="nil"/>
              <w:bottom w:val="single" w:sz="4" w:space="0" w:color="000000"/>
              <w:right w:val="single" w:sz="4" w:space="0" w:color="000000"/>
            </w:tcBorders>
            <w:shd w:val="clear" w:color="auto" w:fill="auto"/>
            <w:vAlign w:val="center"/>
          </w:tcPr>
          <w:p w:rsidR="00801E23" w:rsidRPr="00801E23" w:rsidRDefault="00801E23">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70,600.00</w:t>
            </w: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r>
              <w:rPr>
                <w:color w:val="000000"/>
                <w:kern w:val="0"/>
                <w:sz w:val="15"/>
                <w:szCs w:val="15"/>
              </w:rPr>
              <w:t>其中：应付出资人回报</w:t>
            </w:r>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坏账准备</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01E23" w:rsidRPr="00801E23" w:rsidRDefault="00801E23">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r>
              <w:rPr>
                <w:color w:val="000000"/>
                <w:kern w:val="0"/>
                <w:sz w:val="15"/>
                <w:szCs w:val="15"/>
              </w:rPr>
              <w:t>代收费</w:t>
            </w:r>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预付账款</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r>
              <w:rPr>
                <w:kern w:val="0"/>
                <w:sz w:val="16"/>
                <w:szCs w:val="16"/>
              </w:rPr>
              <w:t>三</w:t>
            </w:r>
            <w:r>
              <w:rPr>
                <w:rFonts w:hint="eastAsia"/>
                <w:kern w:val="0"/>
                <w:sz w:val="16"/>
                <w:szCs w:val="16"/>
              </w:rPr>
              <w:t>.3</w:t>
            </w: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74,450.00</w:t>
            </w:r>
          </w:p>
        </w:tc>
        <w:tc>
          <w:tcPr>
            <w:tcW w:w="1134" w:type="dxa"/>
            <w:gridSpan w:val="2"/>
            <w:tcBorders>
              <w:top w:val="nil"/>
              <w:left w:val="nil"/>
              <w:bottom w:val="single" w:sz="4" w:space="0" w:color="000000"/>
              <w:right w:val="single" w:sz="4" w:space="0" w:color="000000"/>
            </w:tcBorders>
            <w:shd w:val="clear" w:color="auto" w:fill="auto"/>
            <w:vAlign w:val="center"/>
          </w:tcPr>
          <w:p w:rsidR="0085669D" w:rsidRPr="00801E23" w:rsidRDefault="0085669D">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74,450.00</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代收政府对儿童资助</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13,860.00</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F954BF" w:rsidRDefault="0085669D">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201,806.00</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存货</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r>
              <w:rPr>
                <w:kern w:val="0"/>
                <w:sz w:val="16"/>
                <w:szCs w:val="16"/>
              </w:rPr>
              <w:t>三</w:t>
            </w:r>
            <w:r>
              <w:rPr>
                <w:rFonts w:hint="eastAsia"/>
                <w:kern w:val="0"/>
                <w:sz w:val="16"/>
                <w:szCs w:val="16"/>
              </w:rPr>
              <w:t>.4</w:t>
            </w: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62,974.00</w:t>
            </w:r>
          </w:p>
        </w:tc>
        <w:tc>
          <w:tcPr>
            <w:tcW w:w="1134" w:type="dxa"/>
            <w:gridSpan w:val="2"/>
            <w:tcBorders>
              <w:top w:val="nil"/>
              <w:left w:val="nil"/>
              <w:bottom w:val="single" w:sz="4" w:space="0" w:color="000000"/>
              <w:right w:val="single" w:sz="4" w:space="0" w:color="000000"/>
            </w:tcBorders>
            <w:shd w:val="clear" w:color="auto" w:fill="auto"/>
            <w:vAlign w:val="center"/>
          </w:tcPr>
          <w:p w:rsidR="0085669D" w:rsidRPr="00801E23" w:rsidRDefault="0085669D">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46,021.77</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3"/>
                <w:szCs w:val="13"/>
              </w:rPr>
              <w:t>代收政府对教职工资</w:t>
            </w:r>
            <w:r>
              <w:rPr>
                <w:color w:val="000000"/>
                <w:kern w:val="0"/>
                <w:sz w:val="15"/>
                <w:szCs w:val="15"/>
              </w:rPr>
              <w:t>助</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89,860.20</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F954BF" w:rsidRDefault="0085669D">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162,067.30</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存货跌价准备</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其他应付款项</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644,003.16</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F954BF" w:rsidRDefault="0085669D">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2,136,297.71</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待摊费用</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预提费用</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F954BF" w:rsidRDefault="0085669D">
            <w:pPr>
              <w:jc w:val="right"/>
              <w:rPr>
                <w:rFonts w:asciiTheme="minorEastAsia" w:eastAsiaTheme="minorEastAsia" w:hAnsiTheme="minorEastAsia"/>
                <w:color w:val="000000"/>
                <w:kern w:val="0"/>
                <w:sz w:val="15"/>
                <w:szCs w:val="15"/>
              </w:rPr>
            </w:pP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一年内到期的长期债权投资</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 xml:space="preserve">　</w:t>
            </w:r>
          </w:p>
        </w:tc>
        <w:tc>
          <w:tcPr>
            <w:tcW w:w="1134"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 xml:space="preserve">　</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预计负债</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F954BF" w:rsidRDefault="0085669D">
            <w:pPr>
              <w:jc w:val="right"/>
              <w:rPr>
                <w:rFonts w:asciiTheme="minorEastAsia" w:eastAsiaTheme="minorEastAsia" w:hAnsiTheme="minorEastAsia"/>
                <w:color w:val="000000"/>
                <w:kern w:val="0"/>
                <w:sz w:val="15"/>
                <w:szCs w:val="15"/>
              </w:rPr>
            </w:pP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其他流动资产</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 xml:space="preserve">　</w:t>
            </w:r>
          </w:p>
        </w:tc>
        <w:tc>
          <w:tcPr>
            <w:tcW w:w="1134"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 xml:space="preserve">　</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一年内到期的长期负债</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F954BF" w:rsidRDefault="0085669D">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 xml:space="preserve">　</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jc w:val="center"/>
              <w:rPr>
                <w:sz w:val="16"/>
                <w:szCs w:val="16"/>
              </w:rPr>
            </w:pPr>
            <w:r>
              <w:rPr>
                <w:sz w:val="16"/>
                <w:szCs w:val="16"/>
              </w:rPr>
              <w:t>流动资产合计</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1,750,966.53</w:t>
            </w:r>
          </w:p>
        </w:tc>
        <w:tc>
          <w:tcPr>
            <w:tcW w:w="1134" w:type="dxa"/>
            <w:gridSpan w:val="2"/>
            <w:tcBorders>
              <w:top w:val="nil"/>
              <w:left w:val="nil"/>
              <w:bottom w:val="single" w:sz="4" w:space="0" w:color="000000"/>
              <w:right w:val="single" w:sz="4" w:space="0" w:color="000000"/>
            </w:tcBorders>
            <w:shd w:val="clear" w:color="auto" w:fill="auto"/>
            <w:vAlign w:val="center"/>
          </w:tcPr>
          <w:p w:rsidR="0085669D" w:rsidRPr="00801E23" w:rsidRDefault="0085669D">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2,044,955.04</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rPr>
                <w:color w:val="000000"/>
                <w:kern w:val="0"/>
                <w:sz w:val="15"/>
                <w:szCs w:val="15"/>
              </w:rPr>
            </w:pPr>
            <w:r>
              <w:rPr>
                <w:color w:val="000000"/>
                <w:kern w:val="0"/>
                <w:sz w:val="15"/>
                <w:szCs w:val="15"/>
              </w:rPr>
              <w:t>其他流动负债</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F954BF" w:rsidRDefault="0085669D">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 xml:space="preserve">　</w:t>
            </w:r>
          </w:p>
        </w:tc>
      </w:tr>
      <w:tr w:rsidR="0085669D"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5669D" w:rsidRDefault="0085669D">
            <w:pPr>
              <w:rPr>
                <w:sz w:val="16"/>
                <w:szCs w:val="16"/>
              </w:rPr>
            </w:pPr>
            <w:r>
              <w:rPr>
                <w:sz w:val="16"/>
                <w:szCs w:val="16"/>
              </w:rPr>
              <w:t>长期投资：</w:t>
            </w:r>
          </w:p>
        </w:tc>
        <w:tc>
          <w:tcPr>
            <w:tcW w:w="567"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5669D" w:rsidRDefault="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5669D" w:rsidRDefault="0085669D">
            <w:pPr>
              <w:jc w:val="right"/>
              <w:rPr>
                <w:rFonts w:ascii="宋体" w:hAnsi="宋体" w:cs="Arial"/>
                <w:sz w:val="20"/>
                <w:szCs w:val="20"/>
              </w:rPr>
            </w:pPr>
            <w:r>
              <w:rPr>
                <w:rFonts w:cs="Arial" w:hint="eastAsia"/>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vAlign w:val="center"/>
          </w:tcPr>
          <w:p w:rsidR="0085669D" w:rsidRDefault="0085669D">
            <w:pPr>
              <w:jc w:val="center"/>
              <w:rPr>
                <w:color w:val="000000"/>
                <w:kern w:val="0"/>
                <w:sz w:val="15"/>
                <w:szCs w:val="15"/>
              </w:rPr>
            </w:pPr>
            <w:r>
              <w:rPr>
                <w:color w:val="000000"/>
                <w:kern w:val="0"/>
                <w:sz w:val="15"/>
                <w:szCs w:val="15"/>
              </w:rPr>
              <w:t>流动负债合计</w:t>
            </w:r>
          </w:p>
        </w:tc>
        <w:tc>
          <w:tcPr>
            <w:tcW w:w="709" w:type="dxa"/>
            <w:tcBorders>
              <w:top w:val="nil"/>
              <w:left w:val="nil"/>
              <w:bottom w:val="single" w:sz="4" w:space="0" w:color="000000"/>
              <w:right w:val="single" w:sz="4" w:space="0" w:color="000000"/>
            </w:tcBorders>
            <w:shd w:val="clear" w:color="auto" w:fill="auto"/>
            <w:vAlign w:val="center"/>
          </w:tcPr>
          <w:p w:rsidR="0085669D" w:rsidRDefault="0085669D">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5669D" w:rsidRDefault="0085669D"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1,532,427.81</w:t>
            </w:r>
          </w:p>
        </w:tc>
        <w:tc>
          <w:tcPr>
            <w:tcW w:w="1135" w:type="dxa"/>
            <w:gridSpan w:val="2"/>
            <w:tcBorders>
              <w:top w:val="nil"/>
              <w:left w:val="nil"/>
              <w:bottom w:val="single" w:sz="4" w:space="0" w:color="000000"/>
              <w:right w:val="single" w:sz="4" w:space="0" w:color="000000"/>
            </w:tcBorders>
            <w:shd w:val="clear" w:color="auto" w:fill="auto"/>
            <w:vAlign w:val="center"/>
          </w:tcPr>
          <w:p w:rsidR="0085669D" w:rsidRPr="00F954BF" w:rsidRDefault="0085669D">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2,991,442.48</w:t>
            </w: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长期股权投资</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宋体" w:hAnsi="宋体" w:cs="Arial"/>
                <w:sz w:val="20"/>
                <w:szCs w:val="20"/>
              </w:rPr>
            </w:pP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r>
              <w:rPr>
                <w:color w:val="000000"/>
                <w:kern w:val="0"/>
                <w:sz w:val="15"/>
                <w:szCs w:val="15"/>
              </w:rPr>
              <w:t>长期借款</w:t>
            </w:r>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长期债权投资</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宋体" w:hAnsi="宋体" w:cs="Arial"/>
                <w:sz w:val="20"/>
                <w:szCs w:val="20"/>
              </w:rPr>
            </w:pP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r>
              <w:rPr>
                <w:color w:val="000000"/>
                <w:kern w:val="0"/>
                <w:sz w:val="15"/>
                <w:szCs w:val="15"/>
              </w:rPr>
              <w:t>长期应付款</w:t>
            </w:r>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r>
      <w:tr w:rsidR="00801E23"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801E23" w:rsidRDefault="00801E23">
            <w:pPr>
              <w:rPr>
                <w:sz w:val="16"/>
                <w:szCs w:val="16"/>
              </w:rPr>
            </w:pPr>
            <w:r>
              <w:rPr>
                <w:sz w:val="16"/>
                <w:szCs w:val="16"/>
              </w:rPr>
              <w:t>长期债权投资减值准备</w:t>
            </w:r>
          </w:p>
        </w:tc>
        <w:tc>
          <w:tcPr>
            <w:tcW w:w="567"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宋体" w:hAnsi="宋体" w:cs="Arial"/>
                <w:sz w:val="20"/>
                <w:szCs w:val="20"/>
              </w:rPr>
            </w:pPr>
          </w:p>
        </w:tc>
        <w:tc>
          <w:tcPr>
            <w:tcW w:w="1843" w:type="dxa"/>
            <w:gridSpan w:val="3"/>
            <w:tcBorders>
              <w:top w:val="nil"/>
              <w:left w:val="nil"/>
              <w:bottom w:val="single" w:sz="4" w:space="0" w:color="000000"/>
              <w:right w:val="single" w:sz="4" w:space="0" w:color="000000"/>
            </w:tcBorders>
            <w:shd w:val="clear" w:color="auto" w:fill="auto"/>
            <w:vAlign w:val="center"/>
          </w:tcPr>
          <w:p w:rsidR="00801E23" w:rsidRDefault="00801E23">
            <w:pPr>
              <w:rPr>
                <w:color w:val="000000"/>
                <w:kern w:val="0"/>
                <w:sz w:val="15"/>
                <w:szCs w:val="15"/>
              </w:rPr>
            </w:pPr>
            <w:r>
              <w:rPr>
                <w:color w:val="000000"/>
                <w:kern w:val="0"/>
                <w:sz w:val="15"/>
                <w:szCs w:val="15"/>
              </w:rPr>
              <w:t>受托代理负债</w:t>
            </w:r>
          </w:p>
        </w:tc>
        <w:tc>
          <w:tcPr>
            <w:tcW w:w="709" w:type="dxa"/>
            <w:tcBorders>
              <w:top w:val="nil"/>
              <w:left w:val="nil"/>
              <w:bottom w:val="single" w:sz="4" w:space="0" w:color="000000"/>
              <w:right w:val="single" w:sz="4" w:space="0" w:color="000000"/>
            </w:tcBorders>
            <w:shd w:val="clear" w:color="auto" w:fill="auto"/>
            <w:vAlign w:val="center"/>
          </w:tcPr>
          <w:p w:rsidR="00801E23" w:rsidRDefault="00801E23">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801E23" w:rsidRDefault="00801E23" w:rsidP="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801E23" w:rsidRDefault="00801E23">
            <w:pPr>
              <w:jc w:val="right"/>
              <w:rPr>
                <w:rFonts w:asciiTheme="minorEastAsia" w:eastAsiaTheme="minorEastAsia" w:hAnsiTheme="minorEastAsia"/>
                <w:color w:val="000000"/>
                <w:kern w:val="0"/>
                <w:sz w:val="15"/>
                <w:szCs w:val="15"/>
              </w:rPr>
            </w:pP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jc w:val="center"/>
              <w:rPr>
                <w:sz w:val="16"/>
                <w:szCs w:val="16"/>
              </w:rPr>
            </w:pPr>
            <w:r>
              <w:rPr>
                <w:sz w:val="16"/>
                <w:szCs w:val="16"/>
              </w:rPr>
              <w:t>长期投资合计</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F954BF" w:rsidRDefault="00F954BF">
            <w:pPr>
              <w:jc w:val="right"/>
              <w:rPr>
                <w:rFonts w:ascii="宋体" w:hAnsi="宋体" w:cs="Arial"/>
                <w:sz w:val="20"/>
                <w:szCs w:val="20"/>
              </w:rPr>
            </w:pP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jc w:val="center"/>
              <w:rPr>
                <w:color w:val="000000"/>
                <w:kern w:val="0"/>
                <w:sz w:val="15"/>
                <w:szCs w:val="15"/>
              </w:rPr>
            </w:pPr>
            <w:r>
              <w:rPr>
                <w:color w:val="000000"/>
                <w:kern w:val="0"/>
                <w:sz w:val="15"/>
                <w:szCs w:val="15"/>
              </w:rPr>
              <w:t>负债合计</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1,532,427.81</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2,991,442.48</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固定资产：</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F954BF" w:rsidRDefault="00F954BF">
            <w:pPr>
              <w:jc w:val="right"/>
              <w:rPr>
                <w:rFonts w:ascii="宋体" w:hAnsi="宋体" w:cs="Arial"/>
                <w:sz w:val="20"/>
                <w:szCs w:val="20"/>
              </w:rPr>
            </w:pPr>
            <w:r>
              <w:rPr>
                <w:rFonts w:cs="Arial" w:hint="eastAsia"/>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5"/>
                <w:szCs w:val="15"/>
              </w:rPr>
            </w:pPr>
            <w:r>
              <w:rPr>
                <w:color w:val="000000"/>
                <w:kern w:val="0"/>
                <w:sz w:val="15"/>
                <w:szCs w:val="15"/>
              </w:rPr>
              <w:t>净资产：</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 xml:space="preserve">　</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 xml:space="preserve">　</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固定资产原价</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r>
              <w:rPr>
                <w:kern w:val="0"/>
                <w:sz w:val="16"/>
                <w:szCs w:val="16"/>
              </w:rPr>
              <w:t>三</w:t>
            </w:r>
            <w:r>
              <w:rPr>
                <w:rFonts w:hint="eastAsia"/>
                <w:kern w:val="0"/>
                <w:sz w:val="16"/>
                <w:szCs w:val="16"/>
              </w:rPr>
              <w:t>.5</w:t>
            </w: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3,263,880.73</w:t>
            </w:r>
          </w:p>
        </w:tc>
        <w:tc>
          <w:tcPr>
            <w:tcW w:w="1134" w:type="dxa"/>
            <w:gridSpan w:val="2"/>
            <w:tcBorders>
              <w:top w:val="nil"/>
              <w:left w:val="nil"/>
              <w:bottom w:val="single" w:sz="4" w:space="0" w:color="000000"/>
              <w:right w:val="single" w:sz="4" w:space="0" w:color="000000"/>
            </w:tcBorders>
            <w:shd w:val="clear" w:color="auto" w:fill="auto"/>
            <w:vAlign w:val="center"/>
          </w:tcPr>
          <w:p w:rsidR="00F954BF" w:rsidRPr="00801E23" w:rsidRDefault="00F954BF">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3,524,378.73</w:t>
            </w: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5"/>
                <w:szCs w:val="15"/>
              </w:rPr>
            </w:pPr>
            <w:r>
              <w:rPr>
                <w:color w:val="000000"/>
                <w:kern w:val="0"/>
                <w:sz w:val="15"/>
                <w:szCs w:val="15"/>
              </w:rPr>
              <w:t>非限定性净资产</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-8,719.28</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-746,906.65</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减：累计折旧</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2,848,279.40</w:t>
            </w:r>
          </w:p>
        </w:tc>
        <w:tc>
          <w:tcPr>
            <w:tcW w:w="1134" w:type="dxa"/>
            <w:gridSpan w:val="2"/>
            <w:tcBorders>
              <w:top w:val="nil"/>
              <w:left w:val="nil"/>
              <w:bottom w:val="single" w:sz="4" w:space="0" w:color="000000"/>
              <w:right w:val="single" w:sz="4" w:space="0" w:color="000000"/>
            </w:tcBorders>
            <w:shd w:val="clear" w:color="auto" w:fill="auto"/>
            <w:vAlign w:val="center"/>
          </w:tcPr>
          <w:p w:rsidR="00F954BF" w:rsidRPr="00801E23" w:rsidRDefault="00F954BF">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2,978,649.94</w:t>
            </w: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5"/>
                <w:szCs w:val="15"/>
              </w:rPr>
            </w:pPr>
            <w:r>
              <w:rPr>
                <w:color w:val="000000"/>
                <w:kern w:val="0"/>
                <w:sz w:val="15"/>
                <w:szCs w:val="15"/>
              </w:rPr>
              <w:t>其中：出资人投入</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r>
              <w:rPr>
                <w:color w:val="000000"/>
                <w:kern w:val="0"/>
                <w:sz w:val="15"/>
                <w:szCs w:val="15"/>
              </w:rPr>
              <w:t>三</w:t>
            </w:r>
            <w:r>
              <w:rPr>
                <w:rFonts w:hint="eastAsia"/>
                <w:color w:val="000000"/>
                <w:kern w:val="0"/>
                <w:sz w:val="15"/>
                <w:szCs w:val="15"/>
              </w:rPr>
              <w:t>.10</w:t>
            </w: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2,000,000.00</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2,000,000.00</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固定资产净值</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415,601.33</w:t>
            </w:r>
          </w:p>
        </w:tc>
        <w:tc>
          <w:tcPr>
            <w:tcW w:w="1134" w:type="dxa"/>
            <w:gridSpan w:val="2"/>
            <w:tcBorders>
              <w:top w:val="nil"/>
              <w:left w:val="nil"/>
              <w:bottom w:val="single" w:sz="4" w:space="0" w:color="000000"/>
              <w:right w:val="single" w:sz="4" w:space="0" w:color="000000"/>
            </w:tcBorders>
            <w:shd w:val="clear" w:color="auto" w:fill="auto"/>
            <w:vAlign w:val="center"/>
          </w:tcPr>
          <w:p w:rsidR="00F954BF" w:rsidRPr="00801E23" w:rsidRDefault="00F954BF">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545,728.79</w:t>
            </w: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5"/>
                <w:szCs w:val="15"/>
              </w:rPr>
            </w:pPr>
            <w:r>
              <w:rPr>
                <w:color w:val="000000"/>
                <w:kern w:val="0"/>
                <w:sz w:val="15"/>
                <w:szCs w:val="15"/>
              </w:rPr>
              <w:t>发展基金</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295,144.05</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295,144.05</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在建工程</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F954BF" w:rsidRPr="00801E23" w:rsidRDefault="00F954BF">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5"/>
                <w:szCs w:val="15"/>
              </w:rPr>
            </w:pPr>
            <w:r>
              <w:rPr>
                <w:color w:val="000000"/>
                <w:kern w:val="0"/>
                <w:sz w:val="15"/>
                <w:szCs w:val="15"/>
              </w:rPr>
              <w:t>风险防范金</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文物文化资产</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F954BF" w:rsidRPr="00801E23" w:rsidRDefault="00F954BF">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5"/>
                <w:szCs w:val="15"/>
              </w:rPr>
            </w:pPr>
            <w:r>
              <w:rPr>
                <w:color w:val="000000"/>
                <w:kern w:val="0"/>
                <w:sz w:val="15"/>
                <w:szCs w:val="15"/>
              </w:rPr>
              <w:t>其他专用基金</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固定资产清理</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F954BF" w:rsidRPr="00801E23" w:rsidRDefault="00F954BF">
            <w:pPr>
              <w:jc w:val="right"/>
              <w:rPr>
                <w:rFonts w:asciiTheme="minorEastAsia" w:eastAsiaTheme="minorEastAsia" w:hAnsiTheme="minorEastAsia"/>
                <w:color w:val="000000"/>
                <w:kern w:val="0"/>
                <w:sz w:val="15"/>
                <w:szCs w:val="15"/>
              </w:rPr>
            </w:pP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5"/>
                <w:szCs w:val="15"/>
              </w:rPr>
            </w:pPr>
            <w:r>
              <w:rPr>
                <w:color w:val="000000"/>
                <w:kern w:val="0"/>
                <w:sz w:val="15"/>
                <w:szCs w:val="15"/>
              </w:rPr>
              <w:t>未分配结余</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-2,303,863.33</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-3,042,050.70</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jc w:val="center"/>
              <w:rPr>
                <w:sz w:val="16"/>
                <w:szCs w:val="16"/>
              </w:rPr>
            </w:pPr>
            <w:r>
              <w:rPr>
                <w:sz w:val="16"/>
                <w:szCs w:val="16"/>
              </w:rPr>
              <w:t>固定资产合计</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415,601.33</w:t>
            </w:r>
          </w:p>
        </w:tc>
        <w:tc>
          <w:tcPr>
            <w:tcW w:w="1134" w:type="dxa"/>
            <w:gridSpan w:val="2"/>
            <w:tcBorders>
              <w:top w:val="nil"/>
              <w:left w:val="nil"/>
              <w:bottom w:val="single" w:sz="4" w:space="0" w:color="000000"/>
              <w:right w:val="single" w:sz="4" w:space="0" w:color="000000"/>
            </w:tcBorders>
            <w:shd w:val="clear" w:color="auto" w:fill="auto"/>
            <w:vAlign w:val="center"/>
          </w:tcPr>
          <w:p w:rsidR="00F954BF" w:rsidRPr="00801E23" w:rsidRDefault="00F954BF">
            <w:pPr>
              <w:jc w:val="right"/>
              <w:rPr>
                <w:rFonts w:asciiTheme="minorEastAsia" w:eastAsiaTheme="minorEastAsia" w:hAnsiTheme="minorEastAsia"/>
                <w:color w:val="000000"/>
                <w:kern w:val="0"/>
                <w:sz w:val="15"/>
                <w:szCs w:val="15"/>
              </w:rPr>
            </w:pPr>
            <w:r w:rsidRPr="00801E23">
              <w:rPr>
                <w:rFonts w:asciiTheme="minorEastAsia" w:eastAsiaTheme="minorEastAsia" w:hAnsiTheme="minorEastAsia" w:hint="eastAsia"/>
                <w:color w:val="000000"/>
                <w:kern w:val="0"/>
                <w:sz w:val="15"/>
                <w:szCs w:val="15"/>
              </w:rPr>
              <w:t>545,728.79</w:t>
            </w: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5"/>
                <w:szCs w:val="15"/>
              </w:rPr>
            </w:pPr>
            <w:r>
              <w:rPr>
                <w:color w:val="000000"/>
                <w:kern w:val="0"/>
                <w:sz w:val="15"/>
                <w:szCs w:val="15"/>
              </w:rPr>
              <w:t>限定性净资产</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r>
              <w:rPr>
                <w:color w:val="000000"/>
                <w:kern w:val="0"/>
                <w:sz w:val="15"/>
                <w:szCs w:val="15"/>
              </w:rPr>
              <w:t>三</w:t>
            </w:r>
            <w:r>
              <w:rPr>
                <w:rFonts w:hint="eastAsia"/>
                <w:color w:val="000000"/>
                <w:kern w:val="0"/>
                <w:sz w:val="15"/>
                <w:szCs w:val="15"/>
              </w:rPr>
              <w:t>.11</w:t>
            </w: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642,859.33</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346,148.00</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无形资产：</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F954BF" w:rsidRDefault="00F954BF">
            <w:pPr>
              <w:jc w:val="right"/>
              <w:rPr>
                <w:rFonts w:ascii="宋体" w:hAnsi="宋体" w:cs="Arial"/>
                <w:sz w:val="20"/>
                <w:szCs w:val="20"/>
              </w:rPr>
            </w:pPr>
            <w:r>
              <w:rPr>
                <w:rFonts w:cs="Arial" w:hint="eastAsia"/>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rPr>
                <w:color w:val="000000"/>
                <w:kern w:val="0"/>
                <w:sz w:val="13"/>
                <w:szCs w:val="13"/>
              </w:rPr>
            </w:pPr>
            <w:r>
              <w:rPr>
                <w:color w:val="000000"/>
                <w:kern w:val="0"/>
                <w:sz w:val="13"/>
                <w:szCs w:val="13"/>
              </w:rPr>
              <w:t>其中：接受捐赠项目结存</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无形资产</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F954BF" w:rsidRDefault="00F954BF">
            <w:pPr>
              <w:jc w:val="right"/>
              <w:rPr>
                <w:rFonts w:ascii="宋体" w:hAnsi="宋体" w:cs="Arial"/>
                <w:sz w:val="20"/>
                <w:szCs w:val="20"/>
              </w:rPr>
            </w:pP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jc w:val="center"/>
              <w:rPr>
                <w:color w:val="000000"/>
                <w:kern w:val="0"/>
                <w:sz w:val="15"/>
                <w:szCs w:val="15"/>
              </w:rPr>
            </w:pPr>
            <w:r>
              <w:rPr>
                <w:color w:val="000000"/>
                <w:kern w:val="0"/>
                <w:sz w:val="13"/>
                <w:szCs w:val="13"/>
              </w:rPr>
              <w:t>政府补助项目结存</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642,859.33</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346,148.00</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rPr>
                <w:sz w:val="16"/>
                <w:szCs w:val="16"/>
              </w:rPr>
            </w:pPr>
            <w:r>
              <w:rPr>
                <w:sz w:val="16"/>
                <w:szCs w:val="16"/>
              </w:rPr>
              <w:t>受托代理资产：</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p>
        </w:tc>
        <w:tc>
          <w:tcPr>
            <w:tcW w:w="1134" w:type="dxa"/>
            <w:gridSpan w:val="2"/>
            <w:tcBorders>
              <w:top w:val="nil"/>
              <w:left w:val="nil"/>
              <w:bottom w:val="single" w:sz="4" w:space="0" w:color="000000"/>
              <w:right w:val="single" w:sz="4" w:space="0" w:color="000000"/>
            </w:tcBorders>
            <w:shd w:val="clear" w:color="auto" w:fill="auto"/>
            <w:vAlign w:val="center"/>
          </w:tcPr>
          <w:p w:rsidR="00F954BF" w:rsidRDefault="00F954BF">
            <w:pPr>
              <w:jc w:val="right"/>
              <w:rPr>
                <w:rFonts w:ascii="宋体" w:hAnsi="宋体" w:cs="Arial"/>
                <w:sz w:val="20"/>
                <w:szCs w:val="20"/>
              </w:rPr>
            </w:pPr>
            <w:r>
              <w:rPr>
                <w:rFonts w:cs="Arial" w:hint="eastAsia"/>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jc w:val="center"/>
              <w:rPr>
                <w:color w:val="000000"/>
                <w:kern w:val="0"/>
                <w:sz w:val="15"/>
                <w:szCs w:val="15"/>
              </w:rPr>
            </w:pPr>
            <w:r>
              <w:rPr>
                <w:color w:val="000000"/>
                <w:kern w:val="0"/>
                <w:sz w:val="15"/>
                <w:szCs w:val="15"/>
              </w:rPr>
              <w:t>净资产合计</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634,140.05</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color w:val="000000"/>
                <w:kern w:val="0"/>
                <w:sz w:val="15"/>
                <w:szCs w:val="15"/>
              </w:rPr>
            </w:pPr>
            <w:r w:rsidRPr="00F954BF">
              <w:rPr>
                <w:rFonts w:asciiTheme="minorEastAsia" w:eastAsiaTheme="minorEastAsia" w:hAnsiTheme="minorEastAsia" w:hint="eastAsia"/>
                <w:color w:val="000000"/>
                <w:kern w:val="0"/>
                <w:sz w:val="15"/>
                <w:szCs w:val="15"/>
              </w:rPr>
              <w:t>-400,758.65</w:t>
            </w:r>
          </w:p>
        </w:tc>
      </w:tr>
      <w:tr w:rsidR="00F954BF" w:rsidTr="00470CF7">
        <w:trPr>
          <w:trHeight w:hRule="exact" w:val="312"/>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F954BF" w:rsidRDefault="00F954BF">
            <w:pPr>
              <w:jc w:val="center"/>
              <w:rPr>
                <w:b/>
                <w:bCs/>
                <w:sz w:val="16"/>
                <w:szCs w:val="16"/>
              </w:rPr>
            </w:pPr>
            <w:r>
              <w:rPr>
                <w:b/>
                <w:bCs/>
                <w:sz w:val="16"/>
                <w:szCs w:val="16"/>
              </w:rPr>
              <w:t>资产总计</w:t>
            </w:r>
          </w:p>
        </w:tc>
        <w:tc>
          <w:tcPr>
            <w:tcW w:w="567"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b/>
                <w:bCs/>
                <w:kern w:val="0"/>
                <w:sz w:val="16"/>
                <w:szCs w:val="16"/>
              </w:rPr>
            </w:pPr>
          </w:p>
        </w:tc>
        <w:tc>
          <w:tcPr>
            <w:tcW w:w="1134" w:type="dxa"/>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b/>
                <w:color w:val="000000"/>
                <w:kern w:val="0"/>
                <w:sz w:val="15"/>
                <w:szCs w:val="15"/>
              </w:rPr>
            </w:pPr>
            <w:r>
              <w:rPr>
                <w:rFonts w:asciiTheme="minorEastAsia" w:eastAsiaTheme="minorEastAsia" w:hAnsiTheme="minorEastAsia" w:hint="eastAsia"/>
                <w:b/>
                <w:color w:val="000000"/>
                <w:kern w:val="0"/>
                <w:sz w:val="15"/>
                <w:szCs w:val="15"/>
              </w:rPr>
              <w:t>2,166,567.86</w:t>
            </w:r>
          </w:p>
        </w:tc>
        <w:tc>
          <w:tcPr>
            <w:tcW w:w="1134" w:type="dxa"/>
            <w:gridSpan w:val="2"/>
            <w:tcBorders>
              <w:top w:val="nil"/>
              <w:left w:val="nil"/>
              <w:bottom w:val="single" w:sz="4" w:space="0" w:color="000000"/>
              <w:right w:val="single" w:sz="4" w:space="0" w:color="000000"/>
            </w:tcBorders>
            <w:shd w:val="clear" w:color="auto" w:fill="auto"/>
            <w:vAlign w:val="center"/>
          </w:tcPr>
          <w:p w:rsidR="00F954BF" w:rsidRPr="00801E23" w:rsidRDefault="00F954BF">
            <w:pPr>
              <w:jc w:val="right"/>
              <w:rPr>
                <w:rFonts w:asciiTheme="minorEastAsia" w:eastAsiaTheme="minorEastAsia" w:hAnsiTheme="minorEastAsia"/>
                <w:b/>
                <w:color w:val="000000"/>
                <w:kern w:val="0"/>
                <w:sz w:val="15"/>
                <w:szCs w:val="15"/>
              </w:rPr>
            </w:pPr>
            <w:r w:rsidRPr="00801E23">
              <w:rPr>
                <w:rFonts w:asciiTheme="minorEastAsia" w:eastAsiaTheme="minorEastAsia" w:hAnsiTheme="minorEastAsia" w:hint="eastAsia"/>
                <w:b/>
                <w:color w:val="000000"/>
                <w:kern w:val="0"/>
                <w:sz w:val="15"/>
                <w:szCs w:val="15"/>
              </w:rPr>
              <w:t>2,590,683.83</w:t>
            </w:r>
          </w:p>
        </w:tc>
        <w:tc>
          <w:tcPr>
            <w:tcW w:w="1843" w:type="dxa"/>
            <w:gridSpan w:val="3"/>
            <w:tcBorders>
              <w:top w:val="nil"/>
              <w:left w:val="nil"/>
              <w:bottom w:val="single" w:sz="4" w:space="0" w:color="000000"/>
              <w:right w:val="single" w:sz="4" w:space="0" w:color="000000"/>
            </w:tcBorders>
            <w:shd w:val="clear" w:color="auto" w:fill="auto"/>
            <w:vAlign w:val="center"/>
          </w:tcPr>
          <w:p w:rsidR="00F954BF" w:rsidRDefault="00F954BF">
            <w:pPr>
              <w:widowControl/>
              <w:jc w:val="right"/>
              <w:textAlignment w:val="center"/>
              <w:rPr>
                <w:rFonts w:asciiTheme="minorEastAsia" w:eastAsiaTheme="minorEastAsia" w:hAnsiTheme="minorEastAsia"/>
                <w:b/>
                <w:color w:val="000000"/>
                <w:kern w:val="0"/>
                <w:sz w:val="15"/>
                <w:szCs w:val="15"/>
              </w:rPr>
            </w:pPr>
            <w:r>
              <w:rPr>
                <w:rFonts w:hint="eastAsia"/>
                <w:b/>
                <w:bCs/>
                <w:sz w:val="16"/>
                <w:szCs w:val="16"/>
              </w:rPr>
              <w:t>负债和净资产总计</w:t>
            </w:r>
          </w:p>
        </w:tc>
        <w:tc>
          <w:tcPr>
            <w:tcW w:w="709" w:type="dxa"/>
            <w:tcBorders>
              <w:top w:val="nil"/>
              <w:left w:val="nil"/>
              <w:bottom w:val="single" w:sz="4" w:space="0" w:color="000000"/>
              <w:right w:val="single" w:sz="4" w:space="0" w:color="000000"/>
            </w:tcBorders>
            <w:shd w:val="clear" w:color="auto" w:fill="auto"/>
            <w:vAlign w:val="center"/>
          </w:tcPr>
          <w:p w:rsidR="00F954BF" w:rsidRDefault="00F954BF">
            <w:pPr>
              <w:jc w:val="center"/>
              <w:rPr>
                <w:b/>
                <w:color w:val="000000"/>
                <w:kern w:val="0"/>
                <w:sz w:val="15"/>
                <w:szCs w:val="15"/>
              </w:rPr>
            </w:pPr>
          </w:p>
        </w:tc>
        <w:tc>
          <w:tcPr>
            <w:tcW w:w="1417" w:type="dxa"/>
            <w:gridSpan w:val="2"/>
            <w:tcBorders>
              <w:top w:val="nil"/>
              <w:left w:val="nil"/>
              <w:bottom w:val="single" w:sz="4" w:space="0" w:color="000000"/>
              <w:right w:val="single" w:sz="4" w:space="0" w:color="000000"/>
            </w:tcBorders>
            <w:shd w:val="clear" w:color="auto" w:fill="auto"/>
            <w:vAlign w:val="center"/>
          </w:tcPr>
          <w:p w:rsidR="00F954BF" w:rsidRDefault="00F954BF" w:rsidP="0085669D">
            <w:pPr>
              <w:jc w:val="right"/>
              <w:rPr>
                <w:rFonts w:asciiTheme="minorEastAsia" w:eastAsiaTheme="minorEastAsia" w:hAnsiTheme="minorEastAsia"/>
                <w:b/>
                <w:color w:val="000000"/>
                <w:kern w:val="0"/>
                <w:sz w:val="15"/>
                <w:szCs w:val="15"/>
              </w:rPr>
            </w:pPr>
            <w:r>
              <w:rPr>
                <w:rFonts w:asciiTheme="minorEastAsia" w:eastAsiaTheme="minorEastAsia" w:hAnsiTheme="minorEastAsia" w:hint="eastAsia"/>
                <w:b/>
                <w:color w:val="000000"/>
                <w:kern w:val="0"/>
                <w:sz w:val="15"/>
                <w:szCs w:val="15"/>
              </w:rPr>
              <w:t>2,166,567.86</w:t>
            </w:r>
          </w:p>
        </w:tc>
        <w:tc>
          <w:tcPr>
            <w:tcW w:w="1135" w:type="dxa"/>
            <w:gridSpan w:val="2"/>
            <w:tcBorders>
              <w:top w:val="nil"/>
              <w:left w:val="nil"/>
              <w:bottom w:val="single" w:sz="4" w:space="0" w:color="000000"/>
              <w:right w:val="single" w:sz="4" w:space="0" w:color="000000"/>
            </w:tcBorders>
            <w:shd w:val="clear" w:color="auto" w:fill="auto"/>
            <w:vAlign w:val="center"/>
          </w:tcPr>
          <w:p w:rsidR="00F954BF" w:rsidRPr="00F954BF" w:rsidRDefault="00F954BF">
            <w:pPr>
              <w:jc w:val="right"/>
              <w:rPr>
                <w:rFonts w:asciiTheme="minorEastAsia" w:eastAsiaTheme="minorEastAsia" w:hAnsiTheme="minorEastAsia"/>
                <w:b/>
                <w:color w:val="000000"/>
                <w:kern w:val="0"/>
                <w:sz w:val="15"/>
                <w:szCs w:val="15"/>
              </w:rPr>
            </w:pPr>
            <w:r w:rsidRPr="00F954BF">
              <w:rPr>
                <w:rFonts w:asciiTheme="minorEastAsia" w:eastAsiaTheme="minorEastAsia" w:hAnsiTheme="minorEastAsia" w:hint="eastAsia"/>
                <w:b/>
                <w:color w:val="000000"/>
                <w:kern w:val="0"/>
                <w:sz w:val="15"/>
                <w:szCs w:val="15"/>
              </w:rPr>
              <w:t>2,590,683.83</w:t>
            </w:r>
          </w:p>
        </w:tc>
      </w:tr>
      <w:tr w:rsidR="00F954BF">
        <w:trPr>
          <w:trHeight w:val="390"/>
        </w:trPr>
        <w:tc>
          <w:tcPr>
            <w:tcW w:w="9499" w:type="dxa"/>
            <w:gridSpan w:val="14"/>
            <w:tcBorders>
              <w:top w:val="nil"/>
              <w:left w:val="nil"/>
              <w:bottom w:val="nil"/>
              <w:right w:val="nil"/>
            </w:tcBorders>
            <w:shd w:val="clear" w:color="auto" w:fill="auto"/>
            <w:vAlign w:val="center"/>
          </w:tcPr>
          <w:p w:rsidR="00F954BF" w:rsidRDefault="00F954BF">
            <w:pPr>
              <w:widowControl/>
              <w:spacing w:line="520" w:lineRule="exact"/>
              <w:jc w:val="center"/>
              <w:rPr>
                <w:b/>
                <w:bCs/>
                <w:kern w:val="0"/>
                <w:sz w:val="32"/>
                <w:szCs w:val="32"/>
              </w:rPr>
            </w:pPr>
          </w:p>
          <w:p w:rsidR="00F954BF" w:rsidRDefault="00F954BF">
            <w:pPr>
              <w:widowControl/>
              <w:spacing w:line="520" w:lineRule="exact"/>
              <w:jc w:val="center"/>
              <w:rPr>
                <w:b/>
                <w:bCs/>
                <w:kern w:val="0"/>
                <w:sz w:val="28"/>
                <w:szCs w:val="28"/>
              </w:rPr>
            </w:pPr>
            <w:r>
              <w:rPr>
                <w:b/>
                <w:bCs/>
                <w:kern w:val="0"/>
                <w:sz w:val="28"/>
                <w:szCs w:val="28"/>
              </w:rPr>
              <w:lastRenderedPageBreak/>
              <w:t>业务活动表</w:t>
            </w:r>
          </w:p>
        </w:tc>
      </w:tr>
      <w:tr w:rsidR="00F954BF">
        <w:trPr>
          <w:trHeight w:val="390"/>
        </w:trPr>
        <w:tc>
          <w:tcPr>
            <w:tcW w:w="9499" w:type="dxa"/>
            <w:gridSpan w:val="14"/>
            <w:tcBorders>
              <w:top w:val="nil"/>
              <w:left w:val="nil"/>
              <w:bottom w:val="nil"/>
              <w:right w:val="nil"/>
            </w:tcBorders>
            <w:shd w:val="clear" w:color="auto" w:fill="auto"/>
            <w:vAlign w:val="center"/>
          </w:tcPr>
          <w:p w:rsidR="00F954BF" w:rsidRDefault="00F954BF" w:rsidP="000651D2">
            <w:pPr>
              <w:widowControl/>
              <w:spacing w:line="520" w:lineRule="exact"/>
              <w:ind w:leftChars="-35" w:left="1" w:hangingChars="37" w:hanging="74"/>
              <w:rPr>
                <w:b/>
                <w:bCs/>
                <w:kern w:val="0"/>
                <w:sz w:val="32"/>
                <w:szCs w:val="32"/>
              </w:rPr>
            </w:pPr>
            <w:r>
              <w:rPr>
                <w:rFonts w:asciiTheme="minorEastAsia" w:eastAsiaTheme="minorEastAsia" w:hAnsiTheme="minorEastAsia" w:hint="eastAsia"/>
                <w:bCs/>
                <w:kern w:val="0"/>
                <w:sz w:val="20"/>
                <w:szCs w:val="20"/>
              </w:rPr>
              <w:lastRenderedPageBreak/>
              <w:t>编制单位：深圳市南山区文博浪琴屿幼儿园   202</w:t>
            </w:r>
            <w:r w:rsidR="000651D2">
              <w:rPr>
                <w:rFonts w:asciiTheme="minorEastAsia" w:eastAsiaTheme="minorEastAsia" w:hAnsiTheme="minorEastAsia" w:hint="eastAsia"/>
                <w:bCs/>
                <w:kern w:val="0"/>
                <w:sz w:val="20"/>
                <w:szCs w:val="20"/>
              </w:rPr>
              <w:t>4</w:t>
            </w:r>
            <w:r>
              <w:rPr>
                <w:rFonts w:asciiTheme="minorEastAsia" w:eastAsiaTheme="minorEastAsia" w:hAnsiTheme="minorEastAsia"/>
                <w:bCs/>
                <w:kern w:val="0"/>
                <w:sz w:val="20"/>
                <w:szCs w:val="20"/>
              </w:rPr>
              <w:t>年12月31日</w:t>
            </w:r>
            <w:r>
              <w:rPr>
                <w:rFonts w:asciiTheme="minorEastAsia" w:eastAsiaTheme="minorEastAsia" w:hAnsiTheme="minorEastAsia" w:hint="eastAsia"/>
                <w:bCs/>
                <w:kern w:val="0"/>
                <w:sz w:val="20"/>
                <w:szCs w:val="20"/>
              </w:rPr>
              <w:t>单位：人民币元</w:t>
            </w:r>
          </w:p>
        </w:tc>
      </w:tr>
      <w:tr w:rsidR="00F954BF">
        <w:trPr>
          <w:gridBefore w:val="1"/>
          <w:gridAfter w:val="1"/>
          <w:wBefore w:w="34" w:type="dxa"/>
          <w:wAfter w:w="284" w:type="dxa"/>
          <w:trHeight w:val="319"/>
        </w:trPr>
        <w:tc>
          <w:tcPr>
            <w:tcW w:w="36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4BF" w:rsidRDefault="00F954BF">
            <w:pPr>
              <w:widowControl/>
              <w:jc w:val="center"/>
              <w:rPr>
                <w:b/>
                <w:bCs/>
                <w:kern w:val="0"/>
                <w:sz w:val="16"/>
                <w:szCs w:val="16"/>
              </w:rPr>
            </w:pPr>
            <w:r>
              <w:rPr>
                <w:b/>
                <w:bCs/>
                <w:kern w:val="0"/>
                <w:sz w:val="16"/>
                <w:szCs w:val="16"/>
              </w:rPr>
              <w:t>项目</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4BF" w:rsidRDefault="00F954BF">
            <w:pPr>
              <w:widowControl/>
              <w:jc w:val="center"/>
              <w:rPr>
                <w:b/>
                <w:bCs/>
                <w:kern w:val="0"/>
                <w:sz w:val="16"/>
                <w:szCs w:val="16"/>
              </w:rPr>
            </w:pPr>
            <w:r>
              <w:rPr>
                <w:b/>
                <w:bCs/>
                <w:kern w:val="0"/>
                <w:sz w:val="16"/>
                <w:szCs w:val="16"/>
              </w:rPr>
              <w:t>行次</w:t>
            </w:r>
          </w:p>
        </w:tc>
        <w:tc>
          <w:tcPr>
            <w:tcW w:w="4678" w:type="dxa"/>
            <w:gridSpan w:val="6"/>
            <w:tcBorders>
              <w:top w:val="single" w:sz="4" w:space="0" w:color="000000"/>
              <w:left w:val="nil"/>
              <w:bottom w:val="single" w:sz="4" w:space="0" w:color="000000"/>
              <w:right w:val="single" w:sz="4" w:space="0" w:color="000000"/>
            </w:tcBorders>
            <w:shd w:val="clear" w:color="auto" w:fill="auto"/>
            <w:vAlign w:val="center"/>
          </w:tcPr>
          <w:p w:rsidR="00F954BF" w:rsidRDefault="00F954BF">
            <w:pPr>
              <w:widowControl/>
              <w:jc w:val="center"/>
              <w:rPr>
                <w:b/>
                <w:bCs/>
                <w:kern w:val="0"/>
                <w:sz w:val="16"/>
                <w:szCs w:val="16"/>
              </w:rPr>
            </w:pPr>
            <w:r>
              <w:rPr>
                <w:b/>
                <w:bCs/>
                <w:kern w:val="0"/>
                <w:sz w:val="16"/>
                <w:szCs w:val="16"/>
              </w:rPr>
              <w:t>本年累计数</w:t>
            </w:r>
          </w:p>
        </w:tc>
      </w:tr>
      <w:tr w:rsidR="00F954BF">
        <w:trPr>
          <w:gridBefore w:val="1"/>
          <w:gridAfter w:val="1"/>
          <w:wBefore w:w="34" w:type="dxa"/>
          <w:wAfter w:w="284" w:type="dxa"/>
          <w:trHeight w:val="319"/>
        </w:trPr>
        <w:tc>
          <w:tcPr>
            <w:tcW w:w="3652" w:type="dxa"/>
            <w:gridSpan w:val="4"/>
            <w:vMerge/>
            <w:tcBorders>
              <w:top w:val="single" w:sz="4" w:space="0" w:color="000000"/>
              <w:left w:val="single" w:sz="4" w:space="0" w:color="000000"/>
              <w:bottom w:val="single" w:sz="4" w:space="0" w:color="000000"/>
              <w:right w:val="single" w:sz="4" w:space="0" w:color="000000"/>
            </w:tcBorders>
            <w:vAlign w:val="center"/>
          </w:tcPr>
          <w:p w:rsidR="00F954BF" w:rsidRDefault="00F954BF">
            <w:pPr>
              <w:widowControl/>
              <w:jc w:val="left"/>
              <w:rPr>
                <w:b/>
                <w:bCs/>
                <w:kern w:val="0"/>
                <w:sz w:val="16"/>
                <w:szCs w:val="16"/>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F954BF" w:rsidRDefault="00F954BF">
            <w:pPr>
              <w:widowControl/>
              <w:jc w:val="left"/>
              <w:rPr>
                <w:b/>
                <w:bCs/>
                <w:kern w:val="0"/>
                <w:sz w:val="16"/>
                <w:szCs w:val="16"/>
              </w:rPr>
            </w:pPr>
          </w:p>
        </w:tc>
        <w:tc>
          <w:tcPr>
            <w:tcW w:w="1593" w:type="dxa"/>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b/>
                <w:bCs/>
                <w:kern w:val="0"/>
                <w:sz w:val="16"/>
                <w:szCs w:val="16"/>
              </w:rPr>
            </w:pPr>
            <w:r>
              <w:rPr>
                <w:b/>
                <w:bCs/>
                <w:kern w:val="0"/>
                <w:sz w:val="16"/>
                <w:szCs w:val="16"/>
              </w:rPr>
              <w:t>非限定性</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b/>
                <w:bCs/>
                <w:kern w:val="0"/>
                <w:sz w:val="16"/>
                <w:szCs w:val="16"/>
              </w:rPr>
            </w:pPr>
            <w:r>
              <w:rPr>
                <w:b/>
                <w:bCs/>
                <w:kern w:val="0"/>
                <w:sz w:val="16"/>
                <w:szCs w:val="16"/>
              </w:rPr>
              <w:t>限定性</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b/>
                <w:bCs/>
                <w:kern w:val="0"/>
                <w:sz w:val="16"/>
                <w:szCs w:val="16"/>
              </w:rPr>
            </w:pPr>
            <w:r>
              <w:rPr>
                <w:b/>
                <w:bCs/>
                <w:kern w:val="0"/>
                <w:sz w:val="16"/>
                <w:szCs w:val="16"/>
              </w:rPr>
              <w:t>合计</w:t>
            </w: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一、收入合计</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2,928,542.26</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1,023,119.30</w:t>
            </w: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3,951,661.56</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（一）捐赠收入</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（二）提供服务收入</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3</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2,928,542.26</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widowControl/>
              <w:jc w:val="center"/>
              <w:textAlignment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rsidP="003C2B5B">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2,928,542.26</w:t>
            </w: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1.</w:t>
            </w:r>
            <w:r>
              <w:rPr>
                <w:kern w:val="0"/>
                <w:sz w:val="16"/>
                <w:szCs w:val="16"/>
              </w:rPr>
              <w:t>保教费</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4</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2,356,168.00</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widowControl/>
              <w:jc w:val="center"/>
              <w:textAlignment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rsidP="003C2B5B">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2,356,168.00</w:t>
            </w: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2.</w:t>
            </w:r>
            <w:r>
              <w:rPr>
                <w:kern w:val="0"/>
                <w:sz w:val="16"/>
                <w:szCs w:val="16"/>
              </w:rPr>
              <w:t>伙食费</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6</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572,374.26</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widowControl/>
              <w:jc w:val="center"/>
              <w:textAlignment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rsidP="003C2B5B">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572,374.26</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3.</w:t>
            </w:r>
            <w:proofErr w:type="gramStart"/>
            <w:r>
              <w:rPr>
                <w:kern w:val="0"/>
                <w:sz w:val="16"/>
                <w:szCs w:val="16"/>
              </w:rPr>
              <w:t>校车费</w:t>
            </w:r>
            <w:proofErr w:type="gramEnd"/>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7</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4.</w:t>
            </w:r>
            <w:r>
              <w:rPr>
                <w:kern w:val="0"/>
                <w:sz w:val="16"/>
                <w:szCs w:val="16"/>
              </w:rPr>
              <w:t>托管费</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8</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5.</w:t>
            </w:r>
            <w:r>
              <w:rPr>
                <w:kern w:val="0"/>
                <w:sz w:val="16"/>
                <w:szCs w:val="16"/>
              </w:rPr>
              <w:t>其他服务收入</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9</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（三）政府补助收入</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10</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rsidP="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rsidP="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1,023,119.30</w:t>
            </w: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rsidP="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1,023,119.30</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（四）商品销售收入</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11</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（五）投资收益</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12</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（六）其他收入</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13</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二、成本费用合计</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14</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4,986,560.26</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widowControl/>
              <w:jc w:val="center"/>
              <w:textAlignment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4,986,560.26</w:t>
            </w: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（一）保教活动成本</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15</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3,254,778.22</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widowControl/>
              <w:jc w:val="center"/>
              <w:textAlignment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3,254,778.22</w:t>
            </w: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（二）管理费用</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16</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1,731,782.04</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widowControl/>
              <w:jc w:val="center"/>
              <w:textAlignment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1,731,782.04</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（三）筹资费用</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17</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（四）其他费用</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18</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center"/>
              <w:rPr>
                <w:kern w:val="0"/>
                <w:sz w:val="16"/>
                <w:szCs w:val="16"/>
              </w:rPr>
            </w:pPr>
            <w:r>
              <w:rPr>
                <w:kern w:val="0"/>
                <w:sz w:val="16"/>
                <w:szCs w:val="16"/>
              </w:rPr>
              <w:t>加：以前年度非限定性净资产税前调整数（调减用负数）</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19</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center"/>
              <w:rPr>
                <w:rFonts w:asciiTheme="minorEastAsia" w:eastAsiaTheme="minorEastAsia" w:hAnsiTheme="minorEastAsia"/>
                <w:color w:val="000000"/>
                <w:kern w:val="0"/>
                <w:sz w:val="15"/>
                <w:szCs w:val="15"/>
              </w:rPr>
            </w:pP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rsidP="000651D2">
            <w:pPr>
              <w:jc w:val="right"/>
              <w:rPr>
                <w:rFonts w:asciiTheme="minorEastAsia" w:eastAsiaTheme="minorEastAsia" w:hAnsiTheme="minorEastAsia"/>
                <w:color w:val="000000"/>
                <w:kern w:val="0"/>
                <w:sz w:val="15"/>
                <w:szCs w:val="15"/>
              </w:rPr>
            </w:pP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加：限定性净资产转为非限定性净资产</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20</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1,319,830.63</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-1,319,830.63</w:t>
            </w: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p>
        </w:tc>
      </w:tr>
      <w:tr w:rsidR="000651D2">
        <w:trPr>
          <w:gridBefore w:val="1"/>
          <w:gridAfter w:val="1"/>
          <w:wBefore w:w="34" w:type="dxa"/>
          <w:wAfter w:w="284" w:type="dxa"/>
          <w:trHeight w:val="245"/>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rPr>
                <w:kern w:val="0"/>
                <w:sz w:val="16"/>
                <w:szCs w:val="16"/>
              </w:rPr>
            </w:pPr>
            <w:r>
              <w:rPr>
                <w:kern w:val="0"/>
                <w:sz w:val="16"/>
                <w:szCs w:val="16"/>
              </w:rPr>
              <w:t>三、非限定性净资产税前增加额（减少用负数）</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21</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-738,187.37</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-296,711.33</w:t>
            </w: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-1,034,898.70</w:t>
            </w:r>
          </w:p>
        </w:tc>
      </w:tr>
      <w:tr w:rsidR="000651D2">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jc w:val="left"/>
              <w:rPr>
                <w:kern w:val="0"/>
                <w:sz w:val="16"/>
                <w:szCs w:val="16"/>
              </w:rPr>
            </w:pPr>
            <w:r>
              <w:rPr>
                <w:kern w:val="0"/>
                <w:sz w:val="16"/>
                <w:szCs w:val="16"/>
              </w:rPr>
              <w:t>减：企业所得税</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22</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p>
        </w:tc>
      </w:tr>
      <w:tr w:rsidR="000651D2">
        <w:trPr>
          <w:gridBefore w:val="1"/>
          <w:gridAfter w:val="1"/>
          <w:wBefore w:w="34" w:type="dxa"/>
          <w:wAfter w:w="284" w:type="dxa"/>
          <w:trHeight w:val="298"/>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0651D2" w:rsidRDefault="000651D2">
            <w:pPr>
              <w:widowControl/>
              <w:rPr>
                <w:kern w:val="0"/>
                <w:sz w:val="16"/>
                <w:szCs w:val="16"/>
              </w:rPr>
            </w:pPr>
            <w:r>
              <w:rPr>
                <w:kern w:val="0"/>
                <w:sz w:val="16"/>
                <w:szCs w:val="16"/>
              </w:rPr>
              <w:t>四、非限定性净资产税后增加额（减少用负数）</w:t>
            </w:r>
          </w:p>
        </w:tc>
        <w:tc>
          <w:tcPr>
            <w:tcW w:w="851" w:type="dxa"/>
            <w:gridSpan w:val="2"/>
            <w:tcBorders>
              <w:top w:val="nil"/>
              <w:left w:val="nil"/>
              <w:bottom w:val="single" w:sz="4" w:space="0" w:color="000000"/>
              <w:right w:val="single" w:sz="4" w:space="0" w:color="000000"/>
            </w:tcBorders>
            <w:shd w:val="clear" w:color="auto" w:fill="auto"/>
            <w:vAlign w:val="center"/>
          </w:tcPr>
          <w:p w:rsidR="000651D2" w:rsidRDefault="000651D2">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23</w:t>
            </w:r>
          </w:p>
        </w:tc>
        <w:tc>
          <w:tcPr>
            <w:tcW w:w="1593" w:type="dxa"/>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-738,187.37</w:t>
            </w:r>
          </w:p>
        </w:tc>
        <w:tc>
          <w:tcPr>
            <w:tcW w:w="1559" w:type="dxa"/>
            <w:gridSpan w:val="3"/>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-296,711.33</w:t>
            </w:r>
          </w:p>
        </w:tc>
        <w:tc>
          <w:tcPr>
            <w:tcW w:w="1526" w:type="dxa"/>
            <w:gridSpan w:val="2"/>
            <w:tcBorders>
              <w:top w:val="nil"/>
              <w:left w:val="nil"/>
              <w:bottom w:val="single" w:sz="4" w:space="0" w:color="000000"/>
              <w:right w:val="single" w:sz="4" w:space="0" w:color="000000"/>
            </w:tcBorders>
            <w:shd w:val="clear" w:color="auto" w:fill="auto"/>
            <w:vAlign w:val="center"/>
          </w:tcPr>
          <w:p w:rsidR="000651D2" w:rsidRPr="000651D2" w:rsidRDefault="000651D2">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-1,034,898.70</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补充资料：</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24</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1</w:t>
            </w:r>
            <w:r>
              <w:rPr>
                <w:kern w:val="0"/>
                <w:sz w:val="16"/>
                <w:szCs w:val="16"/>
              </w:rPr>
              <w:t>、应纳税所得额的计算：</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25</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非限定性净资产税前增加额（减少用负数）</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26</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减：弥补以前年度超支</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27</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加</w:t>
            </w:r>
            <w:r>
              <w:rPr>
                <w:kern w:val="0"/>
                <w:sz w:val="16"/>
                <w:szCs w:val="16"/>
              </w:rPr>
              <w:t xml:space="preserve">: </w:t>
            </w:r>
            <w:r>
              <w:rPr>
                <w:kern w:val="0"/>
                <w:sz w:val="16"/>
                <w:szCs w:val="16"/>
              </w:rPr>
              <w:t>应纳税所得额调增数（依账面</w:t>
            </w:r>
            <w:proofErr w:type="gramStart"/>
            <w:r>
              <w:rPr>
                <w:kern w:val="0"/>
                <w:sz w:val="16"/>
                <w:szCs w:val="16"/>
              </w:rPr>
              <w:t>数分析</w:t>
            </w:r>
            <w:proofErr w:type="gramEnd"/>
            <w:r>
              <w:rPr>
                <w:kern w:val="0"/>
                <w:sz w:val="16"/>
                <w:szCs w:val="16"/>
              </w:rPr>
              <w:t>填列）</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28</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减：应纳税</w:t>
            </w:r>
            <w:proofErr w:type="gramStart"/>
            <w:r>
              <w:rPr>
                <w:kern w:val="0"/>
                <w:sz w:val="16"/>
                <w:szCs w:val="16"/>
              </w:rPr>
              <w:t>所得额调减数</w:t>
            </w:r>
            <w:proofErr w:type="gramEnd"/>
            <w:r>
              <w:rPr>
                <w:kern w:val="0"/>
                <w:sz w:val="16"/>
                <w:szCs w:val="16"/>
              </w:rPr>
              <w:t>（依账面</w:t>
            </w:r>
            <w:proofErr w:type="gramStart"/>
            <w:r>
              <w:rPr>
                <w:kern w:val="0"/>
                <w:sz w:val="16"/>
                <w:szCs w:val="16"/>
              </w:rPr>
              <w:t>数分析</w:t>
            </w:r>
            <w:proofErr w:type="gramEnd"/>
            <w:r>
              <w:rPr>
                <w:kern w:val="0"/>
                <w:sz w:val="16"/>
                <w:szCs w:val="16"/>
              </w:rPr>
              <w:t>填列）</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29</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等于：应纳税所得额</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30</w:t>
            </w:r>
          </w:p>
        </w:tc>
        <w:tc>
          <w:tcPr>
            <w:tcW w:w="1593" w:type="dxa"/>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Pr="000651D2" w:rsidRDefault="00F954BF">
            <w:pPr>
              <w:jc w:val="right"/>
              <w:rPr>
                <w:rFonts w:asciiTheme="minorEastAsia" w:eastAsiaTheme="minorEastAsia" w:hAnsiTheme="minorEastAsia"/>
                <w:color w:val="000000"/>
                <w:kern w:val="0"/>
                <w:sz w:val="15"/>
                <w:szCs w:val="15"/>
              </w:rPr>
            </w:pPr>
            <w:r w:rsidRPr="000651D2">
              <w:rPr>
                <w:rFonts w:asciiTheme="minorEastAsia" w:eastAsiaTheme="minorEastAsia" w:hAnsiTheme="minorEastAsia" w:hint="eastAsia"/>
                <w:color w:val="000000"/>
                <w:kern w:val="0"/>
                <w:sz w:val="15"/>
                <w:szCs w:val="15"/>
              </w:rPr>
              <w:t xml:space="preserve">　</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2</w:t>
            </w:r>
            <w:r>
              <w:rPr>
                <w:kern w:val="0"/>
                <w:sz w:val="16"/>
                <w:szCs w:val="16"/>
              </w:rPr>
              <w:t>、企业所得税适用税率</w:t>
            </w:r>
            <w:r>
              <w:rPr>
                <w:kern w:val="0"/>
                <w:sz w:val="16"/>
                <w:szCs w:val="16"/>
              </w:rPr>
              <w:t>%</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31</w:t>
            </w:r>
          </w:p>
        </w:tc>
        <w:tc>
          <w:tcPr>
            <w:tcW w:w="1593" w:type="dxa"/>
            <w:tcBorders>
              <w:top w:val="nil"/>
              <w:left w:val="nil"/>
              <w:bottom w:val="single" w:sz="4" w:space="0" w:color="000000"/>
              <w:right w:val="single" w:sz="4" w:space="0" w:color="000000"/>
            </w:tcBorders>
            <w:shd w:val="clear" w:color="auto" w:fill="auto"/>
            <w:vAlign w:val="center"/>
          </w:tcPr>
          <w:p w:rsidR="00F954BF" w:rsidRDefault="00F954BF">
            <w:pPr>
              <w:widowControl/>
              <w:jc w:val="righ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Default="00F954BF">
            <w:pPr>
              <w:widowControl/>
              <w:jc w:val="righ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righ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r>
      <w:tr w:rsidR="00F954BF">
        <w:trPr>
          <w:gridBefore w:val="1"/>
          <w:gridAfter w:val="1"/>
          <w:wBefore w:w="34" w:type="dxa"/>
          <w:wAfter w:w="284" w:type="dxa"/>
          <w:trHeight w:val="319"/>
        </w:trPr>
        <w:tc>
          <w:tcPr>
            <w:tcW w:w="3652" w:type="dxa"/>
            <w:gridSpan w:val="4"/>
            <w:tcBorders>
              <w:top w:val="nil"/>
              <w:left w:val="single" w:sz="4" w:space="0" w:color="000000"/>
              <w:bottom w:val="single" w:sz="4" w:space="0" w:color="000000"/>
              <w:right w:val="single" w:sz="4" w:space="0" w:color="000000"/>
            </w:tcBorders>
            <w:shd w:val="clear" w:color="auto" w:fill="auto"/>
            <w:vAlign w:val="center"/>
          </w:tcPr>
          <w:p w:rsidR="00F954BF" w:rsidRDefault="00F954BF">
            <w:pPr>
              <w:widowControl/>
              <w:jc w:val="left"/>
              <w:rPr>
                <w:kern w:val="0"/>
                <w:sz w:val="16"/>
                <w:szCs w:val="16"/>
              </w:rPr>
            </w:pPr>
            <w:r>
              <w:rPr>
                <w:kern w:val="0"/>
                <w:sz w:val="16"/>
                <w:szCs w:val="16"/>
              </w:rPr>
              <w:t>3</w:t>
            </w:r>
            <w:r>
              <w:rPr>
                <w:kern w:val="0"/>
                <w:sz w:val="16"/>
                <w:szCs w:val="16"/>
              </w:rPr>
              <w:t>、应交纳企业所得税</w:t>
            </w:r>
          </w:p>
        </w:tc>
        <w:tc>
          <w:tcPr>
            <w:tcW w:w="851"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32</w:t>
            </w:r>
          </w:p>
        </w:tc>
        <w:tc>
          <w:tcPr>
            <w:tcW w:w="1593" w:type="dxa"/>
            <w:tcBorders>
              <w:top w:val="nil"/>
              <w:left w:val="nil"/>
              <w:bottom w:val="single" w:sz="4" w:space="0" w:color="000000"/>
              <w:right w:val="single" w:sz="4" w:space="0" w:color="000000"/>
            </w:tcBorders>
            <w:shd w:val="clear" w:color="auto" w:fill="auto"/>
            <w:vAlign w:val="center"/>
          </w:tcPr>
          <w:p w:rsidR="00F954BF" w:rsidRDefault="00F954BF">
            <w:pPr>
              <w:widowControl/>
              <w:jc w:val="right"/>
              <w:rPr>
                <w:rFonts w:asciiTheme="minorEastAsia" w:eastAsiaTheme="minorEastAsia" w:hAnsiTheme="minorEastAsia"/>
                <w:kern w:val="0"/>
                <w:sz w:val="16"/>
                <w:szCs w:val="16"/>
              </w:rPr>
            </w:pPr>
            <w:r>
              <w:rPr>
                <w:rFonts w:asciiTheme="minorEastAsia" w:eastAsiaTheme="minorEastAsia" w:hAnsiTheme="minorEastAsia"/>
                <w:kern w:val="0"/>
                <w:sz w:val="16"/>
                <w:szCs w:val="16"/>
              </w:rPr>
              <w:t xml:space="preserve">　</w:t>
            </w:r>
          </w:p>
        </w:tc>
        <w:tc>
          <w:tcPr>
            <w:tcW w:w="1559" w:type="dxa"/>
            <w:gridSpan w:val="3"/>
            <w:tcBorders>
              <w:top w:val="nil"/>
              <w:left w:val="nil"/>
              <w:bottom w:val="single" w:sz="4" w:space="0" w:color="000000"/>
              <w:right w:val="single" w:sz="4" w:space="0" w:color="000000"/>
            </w:tcBorders>
            <w:shd w:val="clear" w:color="auto" w:fill="auto"/>
            <w:vAlign w:val="center"/>
          </w:tcPr>
          <w:p w:rsidR="00F954BF" w:rsidRDefault="00F954BF">
            <w:pPr>
              <w:widowControl/>
              <w:jc w:val="right"/>
              <w:rPr>
                <w:rFonts w:asciiTheme="minorEastAsia" w:eastAsiaTheme="minorEastAsia" w:hAnsiTheme="minorEastAsia"/>
                <w:kern w:val="0"/>
                <w:sz w:val="16"/>
                <w:szCs w:val="16"/>
              </w:rPr>
            </w:pPr>
            <w:r>
              <w:rPr>
                <w:rFonts w:asciiTheme="minorEastAsia" w:eastAsiaTheme="minorEastAsia" w:hAnsiTheme="minorEastAsia"/>
                <w:kern w:val="0"/>
                <w:sz w:val="16"/>
                <w:szCs w:val="16"/>
              </w:rPr>
              <w:t xml:space="preserve">　</w:t>
            </w:r>
          </w:p>
        </w:tc>
        <w:tc>
          <w:tcPr>
            <w:tcW w:w="1526" w:type="dxa"/>
            <w:gridSpan w:val="2"/>
            <w:tcBorders>
              <w:top w:val="nil"/>
              <w:left w:val="nil"/>
              <w:bottom w:val="single" w:sz="4" w:space="0" w:color="000000"/>
              <w:right w:val="single" w:sz="4" w:space="0" w:color="000000"/>
            </w:tcBorders>
            <w:shd w:val="clear" w:color="auto" w:fill="auto"/>
            <w:vAlign w:val="center"/>
          </w:tcPr>
          <w:p w:rsidR="00F954BF" w:rsidRDefault="00F954BF">
            <w:pPr>
              <w:widowControl/>
              <w:jc w:val="right"/>
              <w:rPr>
                <w:rFonts w:asciiTheme="minorEastAsia" w:eastAsiaTheme="minorEastAsia" w:hAnsiTheme="minorEastAsia"/>
                <w:kern w:val="0"/>
                <w:sz w:val="16"/>
                <w:szCs w:val="16"/>
              </w:rPr>
            </w:pPr>
            <w:r>
              <w:rPr>
                <w:rFonts w:asciiTheme="minorEastAsia" w:eastAsiaTheme="minorEastAsia" w:hAnsiTheme="minorEastAsia"/>
                <w:kern w:val="0"/>
                <w:sz w:val="16"/>
                <w:szCs w:val="16"/>
              </w:rPr>
              <w:t xml:space="preserve">　</w:t>
            </w:r>
          </w:p>
        </w:tc>
      </w:tr>
    </w:tbl>
    <w:p w:rsidR="00534D6F" w:rsidRDefault="00534D6F">
      <w:pPr>
        <w:widowControl/>
        <w:spacing w:line="520" w:lineRule="exact"/>
        <w:jc w:val="center"/>
        <w:rPr>
          <w:b/>
          <w:bCs/>
          <w:kern w:val="0"/>
          <w:sz w:val="32"/>
          <w:szCs w:val="32"/>
        </w:rPr>
      </w:pPr>
    </w:p>
    <w:p w:rsidR="00534D6F" w:rsidRDefault="00534D6F">
      <w:pPr>
        <w:widowControl/>
        <w:spacing w:line="520" w:lineRule="exact"/>
        <w:jc w:val="center"/>
        <w:rPr>
          <w:b/>
          <w:bCs/>
          <w:kern w:val="0"/>
          <w:sz w:val="32"/>
          <w:szCs w:val="32"/>
        </w:rPr>
        <w:sectPr w:rsidR="00534D6F">
          <w:pgSz w:w="11906" w:h="16838"/>
          <w:pgMar w:top="1440" w:right="1800" w:bottom="1276" w:left="1800" w:header="851" w:footer="615" w:gutter="0"/>
          <w:cols w:space="425"/>
          <w:docGrid w:type="lines" w:linePitch="312"/>
        </w:sectPr>
      </w:pPr>
    </w:p>
    <w:tbl>
      <w:tblPr>
        <w:tblW w:w="14613" w:type="dxa"/>
        <w:tblInd w:w="96" w:type="dxa"/>
        <w:tblLayout w:type="fixed"/>
        <w:tblLook w:val="04A0" w:firstRow="1" w:lastRow="0" w:firstColumn="1" w:lastColumn="0" w:noHBand="0" w:noVBand="1"/>
      </w:tblPr>
      <w:tblGrid>
        <w:gridCol w:w="14613"/>
      </w:tblGrid>
      <w:tr w:rsidR="00534D6F">
        <w:trPr>
          <w:trHeight w:val="405"/>
        </w:trPr>
        <w:tc>
          <w:tcPr>
            <w:tcW w:w="14613" w:type="dxa"/>
            <w:tcBorders>
              <w:top w:val="nil"/>
              <w:left w:val="nil"/>
              <w:bottom w:val="nil"/>
              <w:right w:val="nil"/>
            </w:tcBorders>
            <w:shd w:val="clear" w:color="auto" w:fill="auto"/>
            <w:vAlign w:val="center"/>
          </w:tcPr>
          <w:p w:rsidR="00534D6F" w:rsidRDefault="00336118">
            <w:pPr>
              <w:widowControl/>
              <w:spacing w:line="520" w:lineRule="exact"/>
              <w:jc w:val="center"/>
              <w:rPr>
                <w:rFonts w:asciiTheme="minorEastAsia" w:eastAsiaTheme="minorEastAsia" w:hAnsiTheme="minorEastAsia"/>
                <w:b/>
                <w:bCs/>
                <w:kern w:val="0"/>
                <w:sz w:val="28"/>
                <w:szCs w:val="28"/>
              </w:rPr>
            </w:pPr>
            <w:r>
              <w:rPr>
                <w:rFonts w:asciiTheme="minorEastAsia" w:eastAsiaTheme="minorEastAsia" w:hAnsiTheme="minorEastAsia"/>
                <w:b/>
                <w:bCs/>
                <w:kern w:val="0"/>
                <w:sz w:val="28"/>
                <w:szCs w:val="28"/>
              </w:rPr>
              <w:lastRenderedPageBreak/>
              <w:t>保教活动成本表</w:t>
            </w:r>
          </w:p>
        </w:tc>
      </w:tr>
    </w:tbl>
    <w:p w:rsidR="00534D6F" w:rsidRDefault="00336118">
      <w:pPr>
        <w:spacing w:line="520" w:lineRule="exact"/>
        <w:rPr>
          <w:rFonts w:asciiTheme="minorEastAsia" w:eastAsiaTheme="minorEastAsia" w:hAnsiTheme="minorEastAsia"/>
        </w:rPr>
      </w:pPr>
      <w:r>
        <w:rPr>
          <w:rFonts w:asciiTheme="minorEastAsia" w:eastAsiaTheme="minorEastAsia" w:hAnsiTheme="minorEastAsia" w:hint="eastAsia"/>
          <w:bCs/>
          <w:kern w:val="0"/>
          <w:sz w:val="20"/>
          <w:szCs w:val="20"/>
        </w:rPr>
        <w:t>编制单位：深圳市南山区文博浪琴屿幼儿园                              202</w:t>
      </w:r>
      <w:r w:rsidR="009B0343">
        <w:rPr>
          <w:rFonts w:asciiTheme="minorEastAsia" w:eastAsiaTheme="minorEastAsia" w:hAnsiTheme="minorEastAsia" w:hint="eastAsia"/>
          <w:bCs/>
          <w:kern w:val="0"/>
          <w:sz w:val="20"/>
          <w:szCs w:val="20"/>
        </w:rPr>
        <w:t>4</w:t>
      </w:r>
      <w:r>
        <w:rPr>
          <w:rFonts w:asciiTheme="minorEastAsia" w:eastAsiaTheme="minorEastAsia" w:hAnsiTheme="minorEastAsia"/>
          <w:bCs/>
          <w:kern w:val="0"/>
          <w:sz w:val="20"/>
          <w:szCs w:val="20"/>
        </w:rPr>
        <w:t>年12月31日</w:t>
      </w:r>
      <w:r>
        <w:rPr>
          <w:rFonts w:asciiTheme="minorEastAsia" w:eastAsiaTheme="minorEastAsia" w:hAnsiTheme="minorEastAsia" w:hint="eastAsia"/>
          <w:bCs/>
          <w:kern w:val="0"/>
          <w:sz w:val="20"/>
          <w:szCs w:val="20"/>
        </w:rPr>
        <w:t xml:space="preserve">                                         单位：人民币元</w:t>
      </w:r>
    </w:p>
    <w:tbl>
      <w:tblPr>
        <w:tblW w:w="14175" w:type="dxa"/>
        <w:tblInd w:w="-5" w:type="dxa"/>
        <w:tblLayout w:type="fixed"/>
        <w:tblLook w:val="04A0" w:firstRow="1" w:lastRow="0" w:firstColumn="1" w:lastColumn="0" w:noHBand="0" w:noVBand="1"/>
      </w:tblPr>
      <w:tblGrid>
        <w:gridCol w:w="539"/>
        <w:gridCol w:w="2296"/>
        <w:gridCol w:w="1701"/>
        <w:gridCol w:w="2410"/>
        <w:gridCol w:w="1559"/>
        <w:gridCol w:w="2268"/>
        <w:gridCol w:w="1560"/>
        <w:gridCol w:w="1842"/>
      </w:tblGrid>
      <w:tr w:rsidR="00534D6F">
        <w:trPr>
          <w:trHeight w:val="319"/>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16"/>
                <w:szCs w:val="16"/>
              </w:rPr>
            </w:pPr>
            <w:r>
              <w:rPr>
                <w:rFonts w:asciiTheme="minorEastAsia" w:eastAsiaTheme="minorEastAsia" w:hAnsiTheme="minorEastAsia"/>
                <w:b/>
                <w:bCs/>
                <w:kern w:val="0"/>
                <w:sz w:val="16"/>
                <w:szCs w:val="16"/>
              </w:rPr>
              <w:t>行次</w:t>
            </w:r>
          </w:p>
        </w:tc>
        <w:tc>
          <w:tcPr>
            <w:tcW w:w="2296"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16"/>
                <w:szCs w:val="16"/>
              </w:rPr>
            </w:pPr>
            <w:r>
              <w:rPr>
                <w:rFonts w:asciiTheme="minorEastAsia" w:eastAsiaTheme="minorEastAsia" w:hAnsiTheme="minorEastAsia"/>
                <w:b/>
                <w:bCs/>
                <w:kern w:val="0"/>
                <w:sz w:val="16"/>
                <w:szCs w:val="16"/>
              </w:rPr>
              <w:t>项目</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16"/>
                <w:szCs w:val="16"/>
              </w:rPr>
            </w:pPr>
            <w:r>
              <w:rPr>
                <w:rFonts w:asciiTheme="minorEastAsia" w:eastAsiaTheme="minorEastAsia" w:hAnsiTheme="minorEastAsia"/>
                <w:b/>
                <w:bCs/>
                <w:kern w:val="0"/>
                <w:sz w:val="16"/>
                <w:szCs w:val="16"/>
              </w:rPr>
              <w:t>本年累计数</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16"/>
                <w:szCs w:val="16"/>
              </w:rPr>
            </w:pPr>
            <w:r>
              <w:rPr>
                <w:rFonts w:asciiTheme="minorEastAsia" w:eastAsiaTheme="minorEastAsia" w:hAnsiTheme="minorEastAsia"/>
                <w:b/>
                <w:bCs/>
                <w:kern w:val="0"/>
                <w:sz w:val="16"/>
                <w:szCs w:val="16"/>
              </w:rPr>
              <w:t>项目</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16"/>
                <w:szCs w:val="16"/>
              </w:rPr>
            </w:pPr>
            <w:r>
              <w:rPr>
                <w:rFonts w:asciiTheme="minorEastAsia" w:eastAsiaTheme="minorEastAsia" w:hAnsiTheme="minorEastAsia"/>
                <w:b/>
                <w:bCs/>
                <w:kern w:val="0"/>
                <w:sz w:val="16"/>
                <w:szCs w:val="16"/>
              </w:rPr>
              <w:t>本年累计数</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16"/>
                <w:szCs w:val="16"/>
              </w:rPr>
            </w:pPr>
            <w:r>
              <w:rPr>
                <w:rFonts w:asciiTheme="minorEastAsia" w:eastAsiaTheme="minorEastAsia" w:hAnsiTheme="minorEastAsia"/>
                <w:b/>
                <w:bCs/>
                <w:kern w:val="0"/>
                <w:sz w:val="16"/>
                <w:szCs w:val="16"/>
              </w:rPr>
              <w:t>项目</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16"/>
                <w:szCs w:val="16"/>
              </w:rPr>
            </w:pPr>
            <w:r>
              <w:rPr>
                <w:rFonts w:asciiTheme="minorEastAsia" w:eastAsiaTheme="minorEastAsia" w:hAnsiTheme="minorEastAsia"/>
                <w:b/>
                <w:bCs/>
                <w:kern w:val="0"/>
                <w:sz w:val="16"/>
                <w:szCs w:val="16"/>
              </w:rPr>
              <w:t>本年累计数</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16"/>
                <w:szCs w:val="16"/>
              </w:rPr>
            </w:pPr>
            <w:r>
              <w:rPr>
                <w:rFonts w:asciiTheme="minorEastAsia" w:eastAsiaTheme="minorEastAsia" w:hAnsiTheme="minorEastAsia"/>
                <w:b/>
                <w:bCs/>
                <w:kern w:val="0"/>
                <w:sz w:val="16"/>
                <w:szCs w:val="16"/>
              </w:rPr>
              <w:t>合计</w:t>
            </w:r>
          </w:p>
        </w:tc>
      </w:tr>
      <w:tr w:rsidR="00534D6F">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kern w:val="0"/>
                <w:sz w:val="16"/>
                <w:szCs w:val="16"/>
              </w:rPr>
            </w:pPr>
            <w:r>
              <w:rPr>
                <w:rFonts w:asciiTheme="minorEastAsia" w:eastAsiaTheme="minorEastAsia" w:hAnsiTheme="minorEastAsia"/>
                <w:kern w:val="0"/>
                <w:sz w:val="16"/>
                <w:szCs w:val="16"/>
              </w:rPr>
              <w:t>1</w:t>
            </w:r>
          </w:p>
        </w:tc>
        <w:tc>
          <w:tcPr>
            <w:tcW w:w="2296" w:type="dxa"/>
            <w:tcBorders>
              <w:top w:val="nil"/>
              <w:left w:val="nil"/>
              <w:bottom w:val="single" w:sz="4" w:space="0" w:color="000000"/>
              <w:right w:val="single" w:sz="4" w:space="0" w:color="000000"/>
            </w:tcBorders>
            <w:shd w:val="clear" w:color="auto" w:fill="auto"/>
            <w:vAlign w:val="center"/>
          </w:tcPr>
          <w:p w:rsidR="00534D6F" w:rsidRDefault="00336118">
            <w:pPr>
              <w:widowControl/>
              <w:jc w:val="left"/>
              <w:rPr>
                <w:rFonts w:asciiTheme="minorEastAsia" w:eastAsiaTheme="minorEastAsia" w:hAnsiTheme="minorEastAsia"/>
                <w:kern w:val="0"/>
                <w:sz w:val="16"/>
                <w:szCs w:val="16"/>
              </w:rPr>
            </w:pPr>
            <w:r>
              <w:rPr>
                <w:rFonts w:asciiTheme="minorEastAsia" w:eastAsiaTheme="minorEastAsia" w:hAnsiTheme="minorEastAsia"/>
                <w:kern w:val="0"/>
                <w:sz w:val="16"/>
                <w:szCs w:val="16"/>
              </w:rPr>
              <w:t>一、保育教育服务成本</w:t>
            </w:r>
          </w:p>
        </w:tc>
        <w:tc>
          <w:tcPr>
            <w:tcW w:w="1701" w:type="dxa"/>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kern w:val="0"/>
                <w:sz w:val="16"/>
                <w:szCs w:val="16"/>
              </w:rPr>
            </w:pPr>
            <w:r>
              <w:rPr>
                <w:rFonts w:asciiTheme="minorEastAsia" w:eastAsiaTheme="minorEastAsia" w:hAnsiTheme="minorEastAsia"/>
                <w:kern w:val="0"/>
                <w:sz w:val="16"/>
                <w:szCs w:val="16"/>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534D6F" w:rsidRDefault="00336118">
            <w:pPr>
              <w:widowControl/>
              <w:jc w:val="left"/>
              <w:rPr>
                <w:rFonts w:asciiTheme="minorEastAsia" w:eastAsiaTheme="minorEastAsia" w:hAnsiTheme="minorEastAsia"/>
                <w:kern w:val="0"/>
                <w:sz w:val="16"/>
                <w:szCs w:val="16"/>
              </w:rPr>
            </w:pPr>
            <w:r>
              <w:rPr>
                <w:rFonts w:asciiTheme="minorEastAsia" w:eastAsiaTheme="minorEastAsia" w:hAnsiTheme="minorEastAsia"/>
                <w:kern w:val="0"/>
                <w:sz w:val="16"/>
                <w:szCs w:val="16"/>
              </w:rPr>
              <w:t>二、膳食服务成本</w:t>
            </w:r>
          </w:p>
        </w:tc>
        <w:tc>
          <w:tcPr>
            <w:tcW w:w="1559" w:type="dxa"/>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kern w:val="0"/>
                <w:sz w:val="16"/>
                <w:szCs w:val="16"/>
              </w:rPr>
            </w:pPr>
            <w:r>
              <w:rPr>
                <w:rFonts w:asciiTheme="minorEastAsia" w:eastAsiaTheme="minorEastAsia" w:hAnsiTheme="minorEastAsia"/>
                <w:kern w:val="0"/>
                <w:sz w:val="16"/>
                <w:szCs w:val="16"/>
              </w:rPr>
              <w:t xml:space="preserve">　</w:t>
            </w:r>
          </w:p>
        </w:tc>
        <w:tc>
          <w:tcPr>
            <w:tcW w:w="2268" w:type="dxa"/>
            <w:tcBorders>
              <w:top w:val="nil"/>
              <w:left w:val="nil"/>
              <w:bottom w:val="single" w:sz="4" w:space="0" w:color="000000"/>
              <w:right w:val="single" w:sz="4" w:space="0" w:color="000000"/>
            </w:tcBorders>
            <w:shd w:val="clear" w:color="auto" w:fill="auto"/>
            <w:vAlign w:val="center"/>
          </w:tcPr>
          <w:p w:rsidR="00534D6F" w:rsidRDefault="00336118">
            <w:pPr>
              <w:widowControl/>
              <w:jc w:val="left"/>
              <w:rPr>
                <w:rFonts w:asciiTheme="minorEastAsia" w:eastAsiaTheme="minorEastAsia" w:hAnsiTheme="minorEastAsia"/>
                <w:kern w:val="0"/>
                <w:sz w:val="16"/>
                <w:szCs w:val="16"/>
              </w:rPr>
            </w:pPr>
            <w:r>
              <w:rPr>
                <w:rFonts w:asciiTheme="minorEastAsia" w:eastAsiaTheme="minorEastAsia" w:hAnsiTheme="minorEastAsia"/>
                <w:kern w:val="0"/>
                <w:sz w:val="16"/>
                <w:szCs w:val="16"/>
              </w:rPr>
              <w:t>三、校车服务成本</w:t>
            </w:r>
          </w:p>
        </w:tc>
        <w:tc>
          <w:tcPr>
            <w:tcW w:w="1560" w:type="dxa"/>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kern w:val="0"/>
                <w:sz w:val="16"/>
                <w:szCs w:val="16"/>
              </w:rPr>
            </w:pPr>
            <w:r>
              <w:rPr>
                <w:rFonts w:asciiTheme="minorEastAsia" w:eastAsiaTheme="minorEastAsia" w:hAnsiTheme="minorEastAsia"/>
                <w:kern w:val="0"/>
                <w:sz w:val="16"/>
                <w:szCs w:val="16"/>
              </w:rPr>
              <w:t xml:space="preserve">　</w:t>
            </w:r>
          </w:p>
        </w:tc>
        <w:tc>
          <w:tcPr>
            <w:tcW w:w="1842" w:type="dxa"/>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kern w:val="0"/>
                <w:sz w:val="16"/>
                <w:szCs w:val="16"/>
              </w:rPr>
            </w:pPr>
            <w:r>
              <w:rPr>
                <w:rFonts w:asciiTheme="minorEastAsia" w:eastAsiaTheme="minorEastAsia" w:hAnsiTheme="minorEastAsia"/>
                <w:kern w:val="0"/>
                <w:sz w:val="16"/>
                <w:szCs w:val="16"/>
              </w:rPr>
              <w:t xml:space="preserve">　</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1.保教人员工资福利性支出</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1,947,114.71</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1.服务人员工资福利性支出</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205,166.31</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1.服务人员工资福利性支出</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2,152,281.02</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（1）工资奖金补贴</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1,531,294.85</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（1）工资奖金补贴</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172,099.00</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（1）工资奖金补贴</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1,703,393.85</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4</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（2）社保缴费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244,317.47</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（2）社保缴费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19,371.01</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（2）社保缴费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263,688.48</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5</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（3）住房公积金</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50,419.50</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（3）住房公积金</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4,907.60</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（3）住房公积金</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55,327.10</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6</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（4）职工福利费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121,082.89</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（4）职工福利费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8,788.70</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（4）职工福利费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129,871.59</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7</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2.保教材料及消耗品</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56,277.71</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2.膳食材料</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574,676.50</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2.汽油材料及消耗品</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630,954.21</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8</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3.其他保教成本</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424,532.34</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3.其他膳食成本</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47,010.65</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3.其他校车成本</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471,542.99</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9</w:t>
            </w:r>
          </w:p>
        </w:tc>
        <w:tc>
          <w:tcPr>
            <w:tcW w:w="2296"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（1）水费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 xml:space="preserve">　</w:t>
            </w:r>
          </w:p>
        </w:tc>
        <w:tc>
          <w:tcPr>
            <w:tcW w:w="2410"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（1）水费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7,224.00</w:t>
            </w:r>
          </w:p>
        </w:tc>
        <w:tc>
          <w:tcPr>
            <w:tcW w:w="2268"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（1）水费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7,224.00</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10</w:t>
            </w:r>
          </w:p>
        </w:tc>
        <w:tc>
          <w:tcPr>
            <w:tcW w:w="2296"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（2）电费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 xml:space="preserve">　</w:t>
            </w:r>
          </w:p>
        </w:tc>
        <w:tc>
          <w:tcPr>
            <w:tcW w:w="2410"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（2）电费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7,979.00</w:t>
            </w:r>
          </w:p>
        </w:tc>
        <w:tc>
          <w:tcPr>
            <w:tcW w:w="2268"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（2）电费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7,979.00</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11</w:t>
            </w:r>
          </w:p>
        </w:tc>
        <w:tc>
          <w:tcPr>
            <w:tcW w:w="2296"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（3）物业管理费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 xml:space="preserve">　</w:t>
            </w:r>
          </w:p>
        </w:tc>
        <w:tc>
          <w:tcPr>
            <w:tcW w:w="2410"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（3）物业管理费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11,160.00</w:t>
            </w:r>
          </w:p>
        </w:tc>
        <w:tc>
          <w:tcPr>
            <w:tcW w:w="2268"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（3）物业管理费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11,160.00</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12</w:t>
            </w:r>
          </w:p>
        </w:tc>
        <w:tc>
          <w:tcPr>
            <w:tcW w:w="2296"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（4）修缮及维修费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164,229.20</w:t>
            </w:r>
          </w:p>
        </w:tc>
        <w:tc>
          <w:tcPr>
            <w:tcW w:w="2410"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（4）修缮及维修费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2,955.60</w:t>
            </w:r>
          </w:p>
        </w:tc>
        <w:tc>
          <w:tcPr>
            <w:tcW w:w="2268"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（4）修缮及维修费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167,184.80</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13</w:t>
            </w:r>
          </w:p>
        </w:tc>
        <w:tc>
          <w:tcPr>
            <w:tcW w:w="2296"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（5）折旧费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116,088.81</w:t>
            </w:r>
          </w:p>
        </w:tc>
        <w:tc>
          <w:tcPr>
            <w:tcW w:w="2410"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（5）折旧费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3,066.36</w:t>
            </w:r>
          </w:p>
        </w:tc>
        <w:tc>
          <w:tcPr>
            <w:tcW w:w="2268"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（5）折旧费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119,155.17</w:t>
            </w:r>
          </w:p>
        </w:tc>
      </w:tr>
      <w:tr w:rsidR="009B0343">
        <w:trPr>
          <w:trHeight w:val="90"/>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14</w:t>
            </w:r>
          </w:p>
        </w:tc>
        <w:tc>
          <w:tcPr>
            <w:tcW w:w="2296"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（6）场地租金</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134,445.03</w:t>
            </w:r>
          </w:p>
        </w:tc>
        <w:tc>
          <w:tcPr>
            <w:tcW w:w="2410"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（6）场地租金</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p>
        </w:tc>
        <w:tc>
          <w:tcPr>
            <w:tcW w:w="2268" w:type="dxa"/>
            <w:tcBorders>
              <w:top w:val="nil"/>
              <w:left w:val="nil"/>
              <w:bottom w:val="single" w:sz="4" w:space="0" w:color="000000"/>
              <w:right w:val="single" w:sz="4" w:space="0" w:color="000000"/>
            </w:tcBorders>
            <w:shd w:val="clear" w:color="auto" w:fill="auto"/>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（6）场地租金</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134,445.03</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15</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（7）卫生保健防疫费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6,235.30</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（7）卫生保健防疫费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（7）卫生保健防疫费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6,235.30</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16</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（8）文体活动费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854</w:t>
            </w:r>
            <w:r w:rsidR="00C907A8">
              <w:rPr>
                <w:rFonts w:asciiTheme="minorEastAsia" w:eastAsiaTheme="minorEastAsia" w:hAnsiTheme="minorEastAsia" w:hint="eastAsia"/>
                <w:color w:val="000000"/>
                <w:kern w:val="0"/>
                <w:sz w:val="16"/>
                <w:szCs w:val="16"/>
              </w:rPr>
              <w:t>.00</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（8）文体活动费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（8）文体活动费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854</w:t>
            </w:r>
            <w:r w:rsidR="00C907A8">
              <w:rPr>
                <w:rFonts w:asciiTheme="minorEastAsia" w:eastAsiaTheme="minorEastAsia" w:hAnsiTheme="minorEastAsia" w:hint="eastAsia"/>
                <w:color w:val="000000"/>
                <w:kern w:val="0"/>
                <w:sz w:val="16"/>
                <w:szCs w:val="16"/>
              </w:rPr>
              <w:t>.00</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17</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（9）燃气费</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（9）燃气费</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12,361.51</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（9）燃气费</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12,361.51</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18</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（10）其他</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2,680.00</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（10）其他</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2,264.18</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（10）其他</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4,944.18</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19</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b/>
                <w:bCs/>
                <w:color w:val="000000"/>
                <w:kern w:val="0"/>
                <w:sz w:val="16"/>
                <w:szCs w:val="16"/>
              </w:rPr>
            </w:pPr>
            <w:r>
              <w:rPr>
                <w:rFonts w:asciiTheme="minorEastAsia" w:eastAsiaTheme="minorEastAsia" w:hAnsiTheme="minorEastAsia" w:hint="eastAsia"/>
                <w:b/>
                <w:bCs/>
                <w:color w:val="000000"/>
                <w:kern w:val="0"/>
                <w:sz w:val="16"/>
                <w:szCs w:val="16"/>
              </w:rPr>
              <w:t>保育教育直接成本合计</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b/>
                <w:color w:val="000000"/>
                <w:kern w:val="0"/>
                <w:sz w:val="16"/>
                <w:szCs w:val="16"/>
              </w:rPr>
            </w:pPr>
            <w:r w:rsidRPr="009B0343">
              <w:rPr>
                <w:rFonts w:asciiTheme="minorEastAsia" w:eastAsiaTheme="minorEastAsia" w:hAnsiTheme="minorEastAsia" w:hint="eastAsia"/>
                <w:b/>
                <w:color w:val="000000"/>
                <w:kern w:val="0"/>
                <w:sz w:val="16"/>
                <w:szCs w:val="16"/>
              </w:rPr>
              <w:t>2,427,924.76</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b/>
                <w:bCs/>
                <w:color w:val="000000"/>
                <w:kern w:val="0"/>
                <w:sz w:val="16"/>
                <w:szCs w:val="16"/>
              </w:rPr>
            </w:pPr>
            <w:r>
              <w:rPr>
                <w:rFonts w:asciiTheme="minorEastAsia" w:eastAsiaTheme="minorEastAsia" w:hAnsiTheme="minorEastAsia" w:hint="eastAsia"/>
                <w:b/>
                <w:bCs/>
                <w:color w:val="000000"/>
                <w:kern w:val="0"/>
                <w:sz w:val="16"/>
                <w:szCs w:val="16"/>
              </w:rPr>
              <w:t>膳食服务直接成本合计</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b/>
                <w:color w:val="000000"/>
                <w:kern w:val="0"/>
                <w:sz w:val="16"/>
                <w:szCs w:val="16"/>
              </w:rPr>
            </w:pPr>
            <w:r w:rsidRPr="009B0343">
              <w:rPr>
                <w:rFonts w:asciiTheme="minorEastAsia" w:eastAsiaTheme="minorEastAsia" w:hAnsiTheme="minorEastAsia" w:hint="eastAsia"/>
                <w:b/>
                <w:color w:val="000000"/>
                <w:kern w:val="0"/>
                <w:sz w:val="16"/>
                <w:szCs w:val="16"/>
              </w:rPr>
              <w:t>826,853.46</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b/>
                <w:bCs/>
                <w:color w:val="000000"/>
                <w:kern w:val="0"/>
                <w:sz w:val="16"/>
                <w:szCs w:val="16"/>
              </w:rPr>
            </w:pPr>
            <w:r>
              <w:rPr>
                <w:rFonts w:asciiTheme="minorEastAsia" w:eastAsiaTheme="minorEastAsia" w:hAnsiTheme="minorEastAsia" w:hint="eastAsia"/>
                <w:b/>
                <w:bCs/>
                <w:color w:val="000000"/>
                <w:kern w:val="0"/>
                <w:sz w:val="16"/>
                <w:szCs w:val="16"/>
              </w:rPr>
              <w:t>校车服务直接成本合计</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b/>
                <w:color w:val="000000"/>
                <w:kern w:val="0"/>
                <w:sz w:val="16"/>
                <w:szCs w:val="16"/>
              </w:rPr>
            </w:pPr>
            <w:r w:rsidRPr="009B0343">
              <w:rPr>
                <w:rFonts w:asciiTheme="minorEastAsia" w:eastAsiaTheme="minorEastAsia" w:hAnsiTheme="minorEastAsia" w:hint="eastAsia"/>
                <w:b/>
                <w:color w:val="000000"/>
                <w:kern w:val="0"/>
                <w:sz w:val="16"/>
                <w:szCs w:val="16"/>
              </w:rPr>
              <w:t>3,254,778.22</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20</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加：分摊的三项费用</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1,566,699.82</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加：分摊的三项费用</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165,082.22</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加：分摊的三项费用</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color w:val="000000"/>
                <w:kern w:val="0"/>
                <w:sz w:val="16"/>
                <w:szCs w:val="16"/>
              </w:rPr>
            </w:pPr>
            <w:r w:rsidRPr="009B0343">
              <w:rPr>
                <w:rFonts w:asciiTheme="minorEastAsia" w:eastAsiaTheme="minorEastAsia" w:hAnsiTheme="minorEastAsia" w:hint="eastAsia"/>
                <w:color w:val="000000"/>
                <w:kern w:val="0"/>
                <w:sz w:val="16"/>
                <w:szCs w:val="16"/>
              </w:rPr>
              <w:t>1,731,782.04</w:t>
            </w:r>
          </w:p>
        </w:tc>
      </w:tr>
      <w:tr w:rsidR="009B0343">
        <w:trPr>
          <w:trHeight w:val="319"/>
        </w:trPr>
        <w:tc>
          <w:tcPr>
            <w:tcW w:w="539" w:type="dxa"/>
            <w:tcBorders>
              <w:top w:val="nil"/>
              <w:left w:val="single" w:sz="4" w:space="0" w:color="000000"/>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b/>
                <w:bCs/>
                <w:color w:val="000000"/>
                <w:kern w:val="0"/>
                <w:sz w:val="16"/>
                <w:szCs w:val="16"/>
              </w:rPr>
            </w:pPr>
            <w:r>
              <w:rPr>
                <w:rFonts w:asciiTheme="minorEastAsia" w:eastAsiaTheme="minorEastAsia" w:hAnsiTheme="minorEastAsia" w:hint="eastAsia"/>
                <w:b/>
                <w:bCs/>
                <w:color w:val="000000"/>
                <w:kern w:val="0"/>
                <w:sz w:val="16"/>
                <w:szCs w:val="16"/>
              </w:rPr>
              <w:t>21</w:t>
            </w:r>
          </w:p>
        </w:tc>
        <w:tc>
          <w:tcPr>
            <w:tcW w:w="2296"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b/>
                <w:bCs/>
                <w:color w:val="000000"/>
                <w:kern w:val="0"/>
                <w:sz w:val="16"/>
                <w:szCs w:val="16"/>
              </w:rPr>
            </w:pPr>
            <w:r>
              <w:rPr>
                <w:rFonts w:asciiTheme="minorEastAsia" w:eastAsiaTheme="minorEastAsia" w:hAnsiTheme="minorEastAsia" w:hint="eastAsia"/>
                <w:b/>
                <w:bCs/>
                <w:color w:val="000000"/>
                <w:kern w:val="0"/>
                <w:sz w:val="16"/>
                <w:szCs w:val="16"/>
              </w:rPr>
              <w:t>保育教育总成本</w:t>
            </w:r>
          </w:p>
        </w:tc>
        <w:tc>
          <w:tcPr>
            <w:tcW w:w="1701"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b/>
                <w:color w:val="000000"/>
                <w:kern w:val="0"/>
                <w:sz w:val="16"/>
                <w:szCs w:val="16"/>
              </w:rPr>
            </w:pPr>
            <w:r w:rsidRPr="009B0343">
              <w:rPr>
                <w:rFonts w:asciiTheme="minorEastAsia" w:eastAsiaTheme="minorEastAsia" w:hAnsiTheme="minorEastAsia" w:hint="eastAsia"/>
                <w:b/>
                <w:color w:val="000000"/>
                <w:kern w:val="0"/>
                <w:sz w:val="16"/>
                <w:szCs w:val="16"/>
              </w:rPr>
              <w:t>3,994,624.58</w:t>
            </w:r>
          </w:p>
        </w:tc>
        <w:tc>
          <w:tcPr>
            <w:tcW w:w="2410"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b/>
                <w:bCs/>
                <w:color w:val="000000"/>
                <w:kern w:val="0"/>
                <w:sz w:val="16"/>
                <w:szCs w:val="16"/>
              </w:rPr>
            </w:pPr>
            <w:r>
              <w:rPr>
                <w:rFonts w:asciiTheme="minorEastAsia" w:eastAsiaTheme="minorEastAsia" w:hAnsiTheme="minorEastAsia" w:hint="eastAsia"/>
                <w:b/>
                <w:bCs/>
                <w:color w:val="000000"/>
                <w:kern w:val="0"/>
                <w:sz w:val="16"/>
                <w:szCs w:val="16"/>
              </w:rPr>
              <w:t>膳食服务总成本</w:t>
            </w:r>
          </w:p>
        </w:tc>
        <w:tc>
          <w:tcPr>
            <w:tcW w:w="1559"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b/>
                <w:color w:val="000000"/>
                <w:kern w:val="0"/>
                <w:sz w:val="16"/>
                <w:szCs w:val="16"/>
              </w:rPr>
            </w:pPr>
            <w:r w:rsidRPr="009B0343">
              <w:rPr>
                <w:rFonts w:asciiTheme="minorEastAsia" w:eastAsiaTheme="minorEastAsia" w:hAnsiTheme="minorEastAsia" w:hint="eastAsia"/>
                <w:b/>
                <w:color w:val="000000"/>
                <w:kern w:val="0"/>
                <w:sz w:val="16"/>
                <w:szCs w:val="16"/>
              </w:rPr>
              <w:t>991,935.68</w:t>
            </w:r>
          </w:p>
        </w:tc>
        <w:tc>
          <w:tcPr>
            <w:tcW w:w="2268" w:type="dxa"/>
            <w:tcBorders>
              <w:top w:val="nil"/>
              <w:left w:val="nil"/>
              <w:bottom w:val="single" w:sz="4" w:space="0" w:color="000000"/>
              <w:right w:val="single" w:sz="4" w:space="0" w:color="000000"/>
            </w:tcBorders>
            <w:shd w:val="clear" w:color="auto" w:fill="auto"/>
            <w:vAlign w:val="center"/>
          </w:tcPr>
          <w:p w:rsidR="009B0343" w:rsidRDefault="009B0343">
            <w:pPr>
              <w:widowControl/>
              <w:jc w:val="left"/>
              <w:textAlignment w:val="center"/>
              <w:rPr>
                <w:rFonts w:asciiTheme="minorEastAsia" w:eastAsiaTheme="minorEastAsia" w:hAnsiTheme="minorEastAsia"/>
                <w:b/>
                <w:bCs/>
                <w:color w:val="000000"/>
                <w:kern w:val="0"/>
                <w:sz w:val="16"/>
                <w:szCs w:val="16"/>
              </w:rPr>
            </w:pPr>
            <w:r>
              <w:rPr>
                <w:rFonts w:asciiTheme="minorEastAsia" w:eastAsiaTheme="minorEastAsia" w:hAnsiTheme="minorEastAsia" w:hint="eastAsia"/>
                <w:b/>
                <w:bCs/>
                <w:color w:val="000000"/>
                <w:kern w:val="0"/>
                <w:sz w:val="16"/>
                <w:szCs w:val="16"/>
              </w:rPr>
              <w:t>校车服务总成本</w:t>
            </w:r>
          </w:p>
        </w:tc>
        <w:tc>
          <w:tcPr>
            <w:tcW w:w="1560" w:type="dxa"/>
            <w:tcBorders>
              <w:top w:val="nil"/>
              <w:left w:val="nil"/>
              <w:bottom w:val="single" w:sz="4" w:space="0" w:color="000000"/>
              <w:right w:val="single" w:sz="4" w:space="0" w:color="000000"/>
            </w:tcBorders>
            <w:shd w:val="clear" w:color="auto" w:fill="auto"/>
            <w:vAlign w:val="center"/>
          </w:tcPr>
          <w:p w:rsidR="009B0343" w:rsidRDefault="009B0343">
            <w:pPr>
              <w:widowControl/>
              <w:jc w:val="right"/>
              <w:textAlignment w:val="center"/>
              <w:rPr>
                <w:rFonts w:asciiTheme="minorEastAsia" w:eastAsiaTheme="minorEastAsia" w:hAnsiTheme="minorEastAsia"/>
                <w:b/>
                <w:bCs/>
                <w:color w:val="000000"/>
                <w:kern w:val="0"/>
                <w:sz w:val="16"/>
                <w:szCs w:val="16"/>
              </w:rPr>
            </w:pPr>
          </w:p>
        </w:tc>
        <w:tc>
          <w:tcPr>
            <w:tcW w:w="1842" w:type="dxa"/>
            <w:tcBorders>
              <w:top w:val="nil"/>
              <w:left w:val="nil"/>
              <w:bottom w:val="single" w:sz="4" w:space="0" w:color="000000"/>
              <w:right w:val="single" w:sz="4" w:space="0" w:color="000000"/>
            </w:tcBorders>
            <w:shd w:val="clear" w:color="auto" w:fill="auto"/>
            <w:vAlign w:val="center"/>
          </w:tcPr>
          <w:p w:rsidR="009B0343" w:rsidRPr="009B0343" w:rsidRDefault="009B0343" w:rsidP="009B0343">
            <w:pPr>
              <w:widowControl/>
              <w:jc w:val="right"/>
              <w:textAlignment w:val="center"/>
              <w:rPr>
                <w:rFonts w:asciiTheme="minorEastAsia" w:eastAsiaTheme="minorEastAsia" w:hAnsiTheme="minorEastAsia"/>
                <w:b/>
                <w:color w:val="000000"/>
                <w:kern w:val="0"/>
                <w:sz w:val="16"/>
                <w:szCs w:val="16"/>
              </w:rPr>
            </w:pPr>
            <w:r w:rsidRPr="009B0343">
              <w:rPr>
                <w:rFonts w:asciiTheme="minorEastAsia" w:eastAsiaTheme="minorEastAsia" w:hAnsiTheme="minorEastAsia" w:hint="eastAsia"/>
                <w:b/>
                <w:color w:val="000000"/>
                <w:kern w:val="0"/>
                <w:sz w:val="16"/>
                <w:szCs w:val="16"/>
              </w:rPr>
              <w:t>4,986,560.26</w:t>
            </w:r>
          </w:p>
        </w:tc>
      </w:tr>
    </w:tbl>
    <w:p w:rsidR="00534D6F" w:rsidRDefault="00534D6F">
      <w:pPr>
        <w:spacing w:line="520" w:lineRule="exact"/>
        <w:jc w:val="center"/>
        <w:rPr>
          <w:b/>
          <w:bCs/>
        </w:rPr>
      </w:pPr>
    </w:p>
    <w:p w:rsidR="00534D6F" w:rsidRDefault="00534D6F">
      <w:pPr>
        <w:widowControl/>
        <w:spacing w:line="520" w:lineRule="exact"/>
        <w:jc w:val="center"/>
        <w:rPr>
          <w:b/>
          <w:bCs/>
          <w:kern w:val="0"/>
          <w:sz w:val="32"/>
          <w:szCs w:val="32"/>
        </w:rPr>
        <w:sectPr w:rsidR="00534D6F">
          <w:pgSz w:w="16838" w:h="11906" w:orient="landscape"/>
          <w:pgMar w:top="1135" w:right="1440" w:bottom="709" w:left="1440" w:header="851" w:footer="907" w:gutter="0"/>
          <w:cols w:space="425"/>
          <w:docGrid w:type="linesAndChars" w:linePitch="312"/>
        </w:sectPr>
      </w:pPr>
    </w:p>
    <w:tbl>
      <w:tblPr>
        <w:tblW w:w="9214" w:type="dxa"/>
        <w:tblInd w:w="142" w:type="dxa"/>
        <w:tblLayout w:type="fixed"/>
        <w:tblLook w:val="04A0" w:firstRow="1" w:lastRow="0" w:firstColumn="1" w:lastColumn="0" w:noHBand="0" w:noVBand="1"/>
      </w:tblPr>
      <w:tblGrid>
        <w:gridCol w:w="1667"/>
        <w:gridCol w:w="4395"/>
        <w:gridCol w:w="3152"/>
      </w:tblGrid>
      <w:tr w:rsidR="00534D6F">
        <w:trPr>
          <w:trHeight w:val="435"/>
        </w:trPr>
        <w:tc>
          <w:tcPr>
            <w:tcW w:w="9214" w:type="dxa"/>
            <w:gridSpan w:val="3"/>
            <w:tcBorders>
              <w:top w:val="nil"/>
              <w:left w:val="nil"/>
              <w:bottom w:val="nil"/>
              <w:right w:val="nil"/>
            </w:tcBorders>
            <w:shd w:val="clear" w:color="auto" w:fill="auto"/>
            <w:vAlign w:val="center"/>
          </w:tcPr>
          <w:p w:rsidR="00534D6F" w:rsidRDefault="00336118">
            <w:pPr>
              <w:widowControl/>
              <w:spacing w:line="520" w:lineRule="exact"/>
              <w:jc w:val="center"/>
              <w:rPr>
                <w:b/>
                <w:bCs/>
                <w:kern w:val="0"/>
                <w:sz w:val="28"/>
                <w:szCs w:val="28"/>
              </w:rPr>
            </w:pPr>
            <w:r>
              <w:rPr>
                <w:b/>
                <w:bCs/>
                <w:kern w:val="0"/>
                <w:sz w:val="28"/>
                <w:szCs w:val="28"/>
              </w:rPr>
              <w:lastRenderedPageBreak/>
              <w:t>费用表</w:t>
            </w:r>
          </w:p>
          <w:p w:rsidR="00534D6F" w:rsidRDefault="00336118" w:rsidP="004E6E6D">
            <w:pPr>
              <w:widowControl/>
              <w:spacing w:line="520" w:lineRule="exact"/>
              <w:ind w:leftChars="-51" w:left="1" w:hangingChars="54" w:hanging="108"/>
              <w:rPr>
                <w:rFonts w:asciiTheme="minorEastAsia" w:eastAsiaTheme="minorEastAsia" w:hAnsiTheme="minorEastAsia"/>
                <w:bCs/>
                <w:kern w:val="0"/>
                <w:sz w:val="16"/>
                <w:szCs w:val="16"/>
              </w:rPr>
            </w:pPr>
            <w:r>
              <w:rPr>
                <w:rFonts w:asciiTheme="minorEastAsia" w:eastAsiaTheme="minorEastAsia" w:hAnsiTheme="minorEastAsia" w:hint="eastAsia"/>
                <w:bCs/>
                <w:kern w:val="0"/>
                <w:sz w:val="20"/>
                <w:szCs w:val="20"/>
              </w:rPr>
              <w:t xml:space="preserve">编制单位：深圳市南山区文博浪琴屿幼儿园 </w:t>
            </w:r>
            <w:r w:rsidR="00C52C49">
              <w:rPr>
                <w:rFonts w:asciiTheme="minorEastAsia" w:eastAsiaTheme="minorEastAsia" w:hAnsiTheme="minorEastAsia" w:hint="eastAsia"/>
                <w:bCs/>
                <w:kern w:val="0"/>
                <w:sz w:val="20"/>
                <w:szCs w:val="20"/>
              </w:rPr>
              <w:t xml:space="preserve">         </w:t>
            </w:r>
            <w:r>
              <w:rPr>
                <w:rFonts w:asciiTheme="minorEastAsia" w:eastAsiaTheme="minorEastAsia" w:hAnsiTheme="minorEastAsia" w:hint="eastAsia"/>
                <w:bCs/>
                <w:kern w:val="0"/>
                <w:sz w:val="20"/>
                <w:szCs w:val="20"/>
              </w:rPr>
              <w:t xml:space="preserve"> 202</w:t>
            </w:r>
            <w:r w:rsidR="004E6E6D">
              <w:rPr>
                <w:rFonts w:asciiTheme="minorEastAsia" w:eastAsiaTheme="minorEastAsia" w:hAnsiTheme="minorEastAsia" w:hint="eastAsia"/>
                <w:bCs/>
                <w:kern w:val="0"/>
                <w:sz w:val="20"/>
                <w:szCs w:val="20"/>
              </w:rPr>
              <w:t>4</w:t>
            </w:r>
            <w:r>
              <w:rPr>
                <w:rFonts w:asciiTheme="minorEastAsia" w:eastAsiaTheme="minorEastAsia" w:hAnsiTheme="minorEastAsia"/>
                <w:bCs/>
                <w:kern w:val="0"/>
                <w:sz w:val="20"/>
                <w:szCs w:val="20"/>
              </w:rPr>
              <w:t>年</w:t>
            </w:r>
            <w:r>
              <w:rPr>
                <w:rFonts w:asciiTheme="minorEastAsia" w:eastAsiaTheme="minorEastAsia" w:hAnsiTheme="minorEastAsia" w:hint="eastAsia"/>
                <w:bCs/>
                <w:kern w:val="0"/>
                <w:sz w:val="20"/>
                <w:szCs w:val="20"/>
              </w:rPr>
              <w:t xml:space="preserve">度           </w:t>
            </w:r>
            <w:r w:rsidR="00C52C49">
              <w:rPr>
                <w:rFonts w:asciiTheme="minorEastAsia" w:eastAsiaTheme="minorEastAsia" w:hAnsiTheme="minorEastAsia" w:hint="eastAsia"/>
                <w:bCs/>
                <w:kern w:val="0"/>
                <w:sz w:val="20"/>
                <w:szCs w:val="20"/>
              </w:rPr>
              <w:t xml:space="preserve">       </w:t>
            </w:r>
            <w:r>
              <w:rPr>
                <w:rFonts w:asciiTheme="minorEastAsia" w:eastAsiaTheme="minorEastAsia" w:hAnsiTheme="minorEastAsia" w:hint="eastAsia"/>
                <w:bCs/>
                <w:kern w:val="0"/>
                <w:sz w:val="20"/>
                <w:szCs w:val="20"/>
              </w:rPr>
              <w:t xml:space="preserve"> 单位：人民币元</w:t>
            </w:r>
          </w:p>
        </w:tc>
      </w:tr>
      <w:tr w:rsidR="00534D6F">
        <w:trPr>
          <w:trHeight w:val="319"/>
        </w:trPr>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行次</w:t>
            </w:r>
          </w:p>
        </w:tc>
        <w:tc>
          <w:tcPr>
            <w:tcW w:w="4395"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项目</w:t>
            </w:r>
          </w:p>
        </w:tc>
        <w:tc>
          <w:tcPr>
            <w:tcW w:w="3152"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本年累计</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一、管理费用</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1,731,782.04</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w:t>
            </w:r>
            <w:r>
              <w:rPr>
                <w:kern w:val="0"/>
                <w:sz w:val="20"/>
                <w:szCs w:val="20"/>
              </w:rPr>
              <w:t>管理人员工资福利性支出</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743,873.02</w:t>
            </w:r>
          </w:p>
        </w:tc>
      </w:tr>
      <w:tr w:rsidR="004E6E6D">
        <w:trPr>
          <w:trHeight w:val="30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w:t>
            </w:r>
            <w:r>
              <w:rPr>
                <w:kern w:val="0"/>
                <w:sz w:val="20"/>
                <w:szCs w:val="20"/>
              </w:rPr>
              <w:t>1</w:t>
            </w:r>
            <w:r>
              <w:rPr>
                <w:kern w:val="0"/>
                <w:sz w:val="20"/>
                <w:szCs w:val="20"/>
              </w:rPr>
              <w:t>）工资奖金补贴</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659,598.00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w:t>
            </w:r>
            <w:r>
              <w:rPr>
                <w:kern w:val="0"/>
                <w:sz w:val="20"/>
                <w:szCs w:val="20"/>
              </w:rPr>
              <w:t>2</w:t>
            </w:r>
            <w:r>
              <w:rPr>
                <w:kern w:val="0"/>
                <w:sz w:val="20"/>
                <w:szCs w:val="20"/>
              </w:rPr>
              <w:t>）社保缴费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62,922.71</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w:t>
            </w:r>
            <w:r>
              <w:rPr>
                <w:kern w:val="0"/>
                <w:sz w:val="20"/>
                <w:szCs w:val="20"/>
              </w:rPr>
              <w:t>3</w:t>
            </w:r>
            <w:r>
              <w:rPr>
                <w:kern w:val="0"/>
                <w:sz w:val="20"/>
                <w:szCs w:val="20"/>
              </w:rPr>
              <w:t>）住房公积金</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13,294.00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w:t>
            </w:r>
            <w:r>
              <w:rPr>
                <w:kern w:val="0"/>
                <w:sz w:val="20"/>
                <w:szCs w:val="20"/>
              </w:rPr>
              <w:t>4</w:t>
            </w:r>
            <w:r>
              <w:rPr>
                <w:kern w:val="0"/>
                <w:sz w:val="20"/>
                <w:szCs w:val="20"/>
              </w:rPr>
              <w:t>）职工福利费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8,058.31</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2.</w:t>
            </w:r>
            <w:r>
              <w:rPr>
                <w:kern w:val="0"/>
                <w:sz w:val="20"/>
                <w:szCs w:val="20"/>
              </w:rPr>
              <w:t>工勤人员工资福利性支出</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707,082.71</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w:t>
            </w:r>
            <w:r>
              <w:rPr>
                <w:kern w:val="0"/>
                <w:sz w:val="20"/>
                <w:szCs w:val="20"/>
              </w:rPr>
              <w:t>1</w:t>
            </w:r>
            <w:r>
              <w:rPr>
                <w:kern w:val="0"/>
                <w:sz w:val="20"/>
                <w:szCs w:val="20"/>
              </w:rPr>
              <w:t>）工资奖金补贴</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629,408.00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w:t>
            </w:r>
            <w:r>
              <w:rPr>
                <w:kern w:val="0"/>
                <w:sz w:val="20"/>
                <w:szCs w:val="20"/>
              </w:rPr>
              <w:t>2</w:t>
            </w:r>
            <w:r>
              <w:rPr>
                <w:kern w:val="0"/>
                <w:sz w:val="20"/>
                <w:szCs w:val="20"/>
              </w:rPr>
              <w:t>）社保缴费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48,725.44</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w:t>
            </w:r>
            <w:r>
              <w:rPr>
                <w:kern w:val="0"/>
                <w:sz w:val="20"/>
                <w:szCs w:val="20"/>
              </w:rPr>
              <w:t>3</w:t>
            </w:r>
            <w:r>
              <w:rPr>
                <w:kern w:val="0"/>
                <w:sz w:val="20"/>
                <w:szCs w:val="20"/>
              </w:rPr>
              <w:t>）住房公积金</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10,716.50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w:t>
            </w:r>
            <w:r>
              <w:rPr>
                <w:kern w:val="0"/>
                <w:sz w:val="20"/>
                <w:szCs w:val="20"/>
              </w:rPr>
              <w:t>4</w:t>
            </w:r>
            <w:r>
              <w:rPr>
                <w:kern w:val="0"/>
                <w:sz w:val="20"/>
                <w:szCs w:val="20"/>
              </w:rPr>
              <w:t>）职工福利费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18,232.77</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3.</w:t>
            </w:r>
            <w:r>
              <w:rPr>
                <w:kern w:val="0"/>
                <w:sz w:val="20"/>
                <w:szCs w:val="20"/>
              </w:rPr>
              <w:t>水费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10,668.41</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4.</w:t>
            </w:r>
            <w:r>
              <w:rPr>
                <w:kern w:val="0"/>
                <w:sz w:val="20"/>
                <w:szCs w:val="20"/>
              </w:rPr>
              <w:t>电费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30,876.16</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5.</w:t>
            </w:r>
            <w:r>
              <w:rPr>
                <w:kern w:val="0"/>
                <w:sz w:val="20"/>
                <w:szCs w:val="20"/>
              </w:rPr>
              <w:t>物业管理费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106,406.08</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6.</w:t>
            </w:r>
            <w:r>
              <w:rPr>
                <w:kern w:val="0"/>
                <w:sz w:val="20"/>
                <w:szCs w:val="20"/>
              </w:rPr>
              <w:t>修缮及维修费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15,301.00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7.</w:t>
            </w:r>
            <w:r>
              <w:rPr>
                <w:kern w:val="0"/>
                <w:sz w:val="20"/>
                <w:szCs w:val="20"/>
              </w:rPr>
              <w:t>折旧费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11,215.37</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8.</w:t>
            </w:r>
            <w:r>
              <w:rPr>
                <w:kern w:val="0"/>
                <w:sz w:val="20"/>
                <w:szCs w:val="20"/>
              </w:rPr>
              <w:t>场地租金</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9.</w:t>
            </w:r>
            <w:r>
              <w:rPr>
                <w:kern w:val="0"/>
                <w:sz w:val="20"/>
                <w:szCs w:val="20"/>
              </w:rPr>
              <w:t>职工教育经费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10.</w:t>
            </w:r>
            <w:r>
              <w:rPr>
                <w:kern w:val="0"/>
                <w:sz w:val="20"/>
                <w:szCs w:val="20"/>
              </w:rPr>
              <w:t>办公费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9,977.10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11.</w:t>
            </w:r>
            <w:r>
              <w:rPr>
                <w:kern w:val="0"/>
                <w:sz w:val="20"/>
                <w:szCs w:val="20"/>
              </w:rPr>
              <w:t>邮电通讯网络费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15,140.54</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12.</w:t>
            </w:r>
            <w:r>
              <w:rPr>
                <w:kern w:val="0"/>
                <w:sz w:val="20"/>
                <w:szCs w:val="20"/>
              </w:rPr>
              <w:t>会议费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13.</w:t>
            </w:r>
            <w:r>
              <w:rPr>
                <w:kern w:val="0"/>
                <w:sz w:val="20"/>
                <w:szCs w:val="20"/>
              </w:rPr>
              <w:t>差旅费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25,528.38</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14.</w:t>
            </w:r>
            <w:r>
              <w:rPr>
                <w:kern w:val="0"/>
                <w:sz w:val="20"/>
                <w:szCs w:val="20"/>
              </w:rPr>
              <w:t>汽车费用</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1,950.00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15.</w:t>
            </w:r>
            <w:r>
              <w:rPr>
                <w:kern w:val="0"/>
                <w:sz w:val="20"/>
                <w:szCs w:val="20"/>
              </w:rPr>
              <w:t>劳务费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16.</w:t>
            </w:r>
            <w:r>
              <w:rPr>
                <w:kern w:val="0"/>
                <w:sz w:val="20"/>
                <w:szCs w:val="20"/>
              </w:rPr>
              <w:t>业务招待费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21,218.64</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17.</w:t>
            </w:r>
            <w:r>
              <w:rPr>
                <w:kern w:val="0"/>
                <w:sz w:val="20"/>
                <w:szCs w:val="20"/>
              </w:rPr>
              <w:t>低值易耗品及摊销</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17,249.41</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18.</w:t>
            </w:r>
            <w:r>
              <w:rPr>
                <w:kern w:val="0"/>
                <w:sz w:val="20"/>
                <w:szCs w:val="20"/>
              </w:rPr>
              <w:t>绿化及养护费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19.</w:t>
            </w:r>
            <w:r>
              <w:rPr>
                <w:kern w:val="0"/>
                <w:sz w:val="20"/>
                <w:szCs w:val="20"/>
              </w:rPr>
              <w:t>工会经费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3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20.</w:t>
            </w:r>
            <w:r>
              <w:rPr>
                <w:kern w:val="0"/>
                <w:sz w:val="20"/>
                <w:szCs w:val="20"/>
              </w:rPr>
              <w:t>待摊费用摊销</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21.</w:t>
            </w:r>
            <w:r>
              <w:rPr>
                <w:kern w:val="0"/>
                <w:sz w:val="20"/>
                <w:szCs w:val="20"/>
              </w:rPr>
              <w:t>广告宣传费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1,521.82</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22.</w:t>
            </w:r>
            <w:r>
              <w:rPr>
                <w:kern w:val="0"/>
                <w:sz w:val="20"/>
                <w:szCs w:val="20"/>
              </w:rPr>
              <w:t>财务费用</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-316.6</w:t>
            </w:r>
            <w:r w:rsidR="00470CF7">
              <w:rPr>
                <w:rFonts w:asciiTheme="minorEastAsia" w:eastAsiaTheme="minorEastAsia" w:hAnsiTheme="minorEastAsia" w:cs="Arial" w:hint="eastAsia"/>
                <w:sz w:val="20"/>
                <w:szCs w:val="20"/>
              </w:rPr>
              <w:t>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23.</w:t>
            </w:r>
            <w:r>
              <w:rPr>
                <w:kern w:val="0"/>
                <w:sz w:val="20"/>
                <w:szCs w:val="20"/>
              </w:rPr>
              <w:t>董事会（理事会）费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24.</w:t>
            </w:r>
            <w:r>
              <w:rPr>
                <w:kern w:val="0"/>
                <w:sz w:val="20"/>
                <w:szCs w:val="20"/>
              </w:rPr>
              <w:t>聘请中介机构费</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25.</w:t>
            </w:r>
            <w:r>
              <w:rPr>
                <w:kern w:val="0"/>
                <w:sz w:val="20"/>
                <w:szCs w:val="20"/>
              </w:rPr>
              <w:t>车船税印花税房产税等</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27.</w:t>
            </w:r>
            <w:r>
              <w:rPr>
                <w:kern w:val="0"/>
                <w:sz w:val="20"/>
                <w:szCs w:val="20"/>
              </w:rPr>
              <w:t>其他</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r w:rsidRPr="004E6E6D">
              <w:rPr>
                <w:rFonts w:asciiTheme="minorEastAsia" w:eastAsiaTheme="minorEastAsia" w:hAnsiTheme="minorEastAsia" w:cs="Arial" w:hint="eastAsia"/>
                <w:sz w:val="20"/>
                <w:szCs w:val="20"/>
              </w:rPr>
              <w:t>14,090.00</w:t>
            </w: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二、筹资费用</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kern w:val="0"/>
                <w:sz w:val="20"/>
                <w:szCs w:val="20"/>
              </w:rPr>
            </w:pPr>
            <w:r>
              <w:rPr>
                <w:kern w:val="0"/>
                <w:sz w:val="20"/>
                <w:szCs w:val="20"/>
              </w:rPr>
              <w:t>三、其他费用</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sz w:val="20"/>
                <w:szCs w:val="20"/>
              </w:rPr>
            </w:pPr>
          </w:p>
        </w:tc>
      </w:tr>
      <w:tr w:rsidR="004E6E6D">
        <w:trPr>
          <w:trHeight w:val="319"/>
        </w:trPr>
        <w:tc>
          <w:tcPr>
            <w:tcW w:w="1667" w:type="dxa"/>
            <w:tcBorders>
              <w:top w:val="nil"/>
              <w:left w:val="single" w:sz="4" w:space="0" w:color="000000"/>
              <w:bottom w:val="single" w:sz="4" w:space="0" w:color="000000"/>
              <w:right w:val="single" w:sz="4" w:space="0" w:color="000000"/>
            </w:tcBorders>
            <w:shd w:val="clear" w:color="auto" w:fill="auto"/>
            <w:vAlign w:val="center"/>
          </w:tcPr>
          <w:p w:rsidR="004E6E6D" w:rsidRDefault="004E6E6D">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38</w:t>
            </w:r>
          </w:p>
        </w:tc>
        <w:tc>
          <w:tcPr>
            <w:tcW w:w="4395" w:type="dxa"/>
            <w:tcBorders>
              <w:top w:val="nil"/>
              <w:left w:val="nil"/>
              <w:bottom w:val="single" w:sz="4" w:space="0" w:color="000000"/>
              <w:right w:val="single" w:sz="4" w:space="0" w:color="000000"/>
            </w:tcBorders>
            <w:shd w:val="clear" w:color="auto" w:fill="auto"/>
            <w:vAlign w:val="center"/>
          </w:tcPr>
          <w:p w:rsidR="004E6E6D" w:rsidRDefault="004E6E6D">
            <w:pPr>
              <w:widowControl/>
              <w:jc w:val="left"/>
              <w:rPr>
                <w:b/>
                <w:bCs/>
                <w:kern w:val="0"/>
                <w:sz w:val="20"/>
                <w:szCs w:val="20"/>
              </w:rPr>
            </w:pPr>
            <w:r>
              <w:rPr>
                <w:b/>
                <w:bCs/>
                <w:kern w:val="0"/>
                <w:sz w:val="20"/>
                <w:szCs w:val="20"/>
              </w:rPr>
              <w:t>（一）</w:t>
            </w:r>
            <w:r>
              <w:rPr>
                <w:b/>
                <w:bCs/>
                <w:kern w:val="0"/>
                <w:sz w:val="20"/>
                <w:szCs w:val="20"/>
              </w:rPr>
              <w:t>+</w:t>
            </w:r>
            <w:r>
              <w:rPr>
                <w:b/>
                <w:bCs/>
                <w:kern w:val="0"/>
                <w:sz w:val="20"/>
                <w:szCs w:val="20"/>
              </w:rPr>
              <w:t>（二）</w:t>
            </w:r>
            <w:r>
              <w:rPr>
                <w:b/>
                <w:bCs/>
                <w:kern w:val="0"/>
                <w:sz w:val="20"/>
                <w:szCs w:val="20"/>
              </w:rPr>
              <w:t>+</w:t>
            </w:r>
            <w:r>
              <w:rPr>
                <w:b/>
                <w:bCs/>
                <w:kern w:val="0"/>
                <w:sz w:val="20"/>
                <w:szCs w:val="20"/>
              </w:rPr>
              <w:t>（三）总计</w:t>
            </w:r>
          </w:p>
        </w:tc>
        <w:tc>
          <w:tcPr>
            <w:tcW w:w="3152" w:type="dxa"/>
            <w:tcBorders>
              <w:top w:val="nil"/>
              <w:left w:val="nil"/>
              <w:bottom w:val="single" w:sz="4" w:space="0" w:color="000000"/>
              <w:right w:val="single" w:sz="4" w:space="0" w:color="000000"/>
            </w:tcBorders>
            <w:shd w:val="clear" w:color="auto" w:fill="auto"/>
            <w:vAlign w:val="center"/>
          </w:tcPr>
          <w:p w:rsidR="004E6E6D" w:rsidRPr="004E6E6D" w:rsidRDefault="004E6E6D">
            <w:pPr>
              <w:jc w:val="right"/>
              <w:rPr>
                <w:rFonts w:asciiTheme="minorEastAsia" w:eastAsiaTheme="minorEastAsia" w:hAnsiTheme="minorEastAsia" w:cs="Arial"/>
                <w:b/>
                <w:bCs/>
                <w:sz w:val="20"/>
                <w:szCs w:val="20"/>
              </w:rPr>
            </w:pPr>
            <w:r w:rsidRPr="004E6E6D">
              <w:rPr>
                <w:rFonts w:asciiTheme="minorEastAsia" w:eastAsiaTheme="minorEastAsia" w:hAnsiTheme="minorEastAsia" w:cs="Arial" w:hint="eastAsia"/>
                <w:b/>
                <w:bCs/>
                <w:sz w:val="20"/>
                <w:szCs w:val="20"/>
              </w:rPr>
              <w:t>1,731,782.04</w:t>
            </w:r>
          </w:p>
        </w:tc>
      </w:tr>
    </w:tbl>
    <w:p w:rsidR="00534D6F" w:rsidRDefault="00534D6F">
      <w:pPr>
        <w:spacing w:line="520" w:lineRule="exact"/>
        <w:sectPr w:rsidR="00534D6F">
          <w:pgSz w:w="11906" w:h="16838"/>
          <w:pgMar w:top="1276" w:right="709" w:bottom="1276" w:left="1134" w:header="851" w:footer="907" w:gutter="0"/>
          <w:cols w:space="425"/>
          <w:docGrid w:type="lines" w:linePitch="312"/>
        </w:sectPr>
      </w:pPr>
    </w:p>
    <w:tbl>
      <w:tblPr>
        <w:tblW w:w="14045" w:type="dxa"/>
        <w:tblInd w:w="97" w:type="dxa"/>
        <w:tblLayout w:type="fixed"/>
        <w:tblLook w:val="04A0" w:firstRow="1" w:lastRow="0" w:firstColumn="1" w:lastColumn="0" w:noHBand="0" w:noVBand="1"/>
      </w:tblPr>
      <w:tblGrid>
        <w:gridCol w:w="14045"/>
      </w:tblGrid>
      <w:tr w:rsidR="00534D6F">
        <w:trPr>
          <w:trHeight w:val="540"/>
        </w:trPr>
        <w:tc>
          <w:tcPr>
            <w:tcW w:w="14045" w:type="dxa"/>
            <w:tcBorders>
              <w:top w:val="nil"/>
              <w:left w:val="nil"/>
              <w:bottom w:val="nil"/>
              <w:right w:val="nil"/>
            </w:tcBorders>
            <w:shd w:val="clear" w:color="auto" w:fill="auto"/>
            <w:vAlign w:val="center"/>
          </w:tcPr>
          <w:p w:rsidR="00534D6F" w:rsidRDefault="00336118">
            <w:pPr>
              <w:widowControl/>
              <w:spacing w:line="520" w:lineRule="exact"/>
              <w:jc w:val="center"/>
              <w:rPr>
                <w:b/>
                <w:bCs/>
                <w:kern w:val="0"/>
                <w:sz w:val="28"/>
                <w:szCs w:val="28"/>
              </w:rPr>
            </w:pPr>
            <w:r>
              <w:rPr>
                <w:b/>
                <w:bCs/>
                <w:kern w:val="0"/>
                <w:sz w:val="28"/>
                <w:szCs w:val="28"/>
              </w:rPr>
              <w:lastRenderedPageBreak/>
              <w:t>政府资助收支表</w:t>
            </w:r>
          </w:p>
          <w:p w:rsidR="00534D6F" w:rsidRDefault="00336118">
            <w:pPr>
              <w:widowControl/>
              <w:spacing w:line="520" w:lineRule="exact"/>
              <w:rPr>
                <w:rFonts w:asciiTheme="minorEastAsia" w:eastAsiaTheme="minorEastAsia" w:hAnsiTheme="minorEastAsia"/>
                <w:bCs/>
                <w:kern w:val="0"/>
                <w:szCs w:val="21"/>
              </w:rPr>
            </w:pPr>
            <w:r>
              <w:rPr>
                <w:rFonts w:asciiTheme="minorEastAsia" w:eastAsiaTheme="minorEastAsia" w:hAnsiTheme="minorEastAsia" w:hint="eastAsia"/>
                <w:bCs/>
                <w:kern w:val="0"/>
                <w:sz w:val="20"/>
                <w:szCs w:val="20"/>
              </w:rPr>
              <w:t xml:space="preserve">编制单位：深圳市南山区文博浪琴屿幼儿园                             </w:t>
            </w:r>
            <w:r>
              <w:rPr>
                <w:rFonts w:asciiTheme="minorEastAsia" w:eastAsiaTheme="minorEastAsia" w:hAnsiTheme="minorEastAsia" w:hint="eastAsia"/>
                <w:bCs/>
                <w:kern w:val="0"/>
                <w:szCs w:val="21"/>
              </w:rPr>
              <w:t>202</w:t>
            </w:r>
            <w:r w:rsidR="00447EC9">
              <w:rPr>
                <w:rFonts w:asciiTheme="minorEastAsia" w:eastAsiaTheme="minorEastAsia" w:hAnsiTheme="minorEastAsia" w:hint="eastAsia"/>
                <w:bCs/>
                <w:kern w:val="0"/>
                <w:szCs w:val="21"/>
              </w:rPr>
              <w:t>4</w:t>
            </w:r>
            <w:r>
              <w:rPr>
                <w:rFonts w:asciiTheme="minorEastAsia" w:eastAsiaTheme="minorEastAsia" w:hAnsiTheme="minorEastAsia"/>
                <w:bCs/>
                <w:kern w:val="0"/>
                <w:szCs w:val="21"/>
              </w:rPr>
              <w:t>年度</w:t>
            </w:r>
            <w:r w:rsidR="00BF5C8B">
              <w:rPr>
                <w:rFonts w:asciiTheme="minorEastAsia" w:eastAsiaTheme="minorEastAsia" w:hAnsiTheme="minorEastAsia" w:hint="eastAsia"/>
                <w:bCs/>
                <w:kern w:val="0"/>
                <w:szCs w:val="21"/>
              </w:rPr>
              <w:t xml:space="preserve">                                            </w:t>
            </w:r>
            <w:r>
              <w:rPr>
                <w:rFonts w:asciiTheme="minorEastAsia" w:eastAsiaTheme="minorEastAsia" w:hAnsiTheme="minorEastAsia" w:hint="eastAsia"/>
                <w:bCs/>
                <w:kern w:val="0"/>
                <w:sz w:val="20"/>
                <w:szCs w:val="20"/>
              </w:rPr>
              <w:t>单位：人民币元</w:t>
            </w:r>
          </w:p>
          <w:tbl>
            <w:tblPr>
              <w:tblW w:w="13787" w:type="dxa"/>
              <w:tblLayout w:type="fixed"/>
              <w:tblLook w:val="04A0" w:firstRow="1" w:lastRow="0" w:firstColumn="1" w:lastColumn="0" w:noHBand="0" w:noVBand="1"/>
            </w:tblPr>
            <w:tblGrid>
              <w:gridCol w:w="3331"/>
              <w:gridCol w:w="1701"/>
              <w:gridCol w:w="1843"/>
              <w:gridCol w:w="1843"/>
              <w:gridCol w:w="1917"/>
              <w:gridCol w:w="1515"/>
              <w:gridCol w:w="1637"/>
            </w:tblGrid>
            <w:tr w:rsidR="00534D6F">
              <w:trPr>
                <w:trHeight w:val="319"/>
              </w:trPr>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年初余额</w:t>
                  </w:r>
                </w:p>
              </w:tc>
              <w:tc>
                <w:tcPr>
                  <w:tcW w:w="3686" w:type="dxa"/>
                  <w:gridSpan w:val="2"/>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本年累计</w:t>
                  </w:r>
                </w:p>
              </w:tc>
              <w:tc>
                <w:tcPr>
                  <w:tcW w:w="1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年末余额</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转非限定性净资产</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资金来源（选项：教育事业费、教育费附加、其他）</w:t>
                  </w:r>
                </w:p>
              </w:tc>
            </w:tr>
            <w:tr w:rsidR="00534D6F">
              <w:trPr>
                <w:trHeight w:val="622"/>
              </w:trPr>
              <w:tc>
                <w:tcPr>
                  <w:tcW w:w="3331" w:type="dxa"/>
                  <w:vMerge/>
                  <w:tcBorders>
                    <w:top w:val="single" w:sz="4" w:space="0" w:color="000000"/>
                    <w:left w:val="single" w:sz="4" w:space="0" w:color="000000"/>
                    <w:bottom w:val="single" w:sz="4" w:space="0" w:color="000000"/>
                    <w:right w:val="single" w:sz="4" w:space="0" w:color="000000"/>
                  </w:tcBorders>
                  <w:vAlign w:val="center"/>
                </w:tcPr>
                <w:p w:rsidR="00534D6F" w:rsidRDefault="00534D6F">
                  <w:pPr>
                    <w:widowControl/>
                    <w:jc w:val="left"/>
                    <w:rPr>
                      <w:b/>
                      <w:bCs/>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34D6F" w:rsidRDefault="00534D6F">
                  <w:pPr>
                    <w:widowControl/>
                    <w:jc w:val="left"/>
                    <w:rPr>
                      <w:b/>
                      <w:bCs/>
                      <w:kern w:val="0"/>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收入</w:t>
                  </w:r>
                </w:p>
              </w:tc>
              <w:tc>
                <w:tcPr>
                  <w:tcW w:w="1843"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b/>
                      <w:bCs/>
                      <w:kern w:val="0"/>
                      <w:sz w:val="20"/>
                      <w:szCs w:val="20"/>
                    </w:rPr>
                  </w:pPr>
                  <w:r>
                    <w:rPr>
                      <w:b/>
                      <w:bCs/>
                      <w:kern w:val="0"/>
                      <w:sz w:val="20"/>
                      <w:szCs w:val="20"/>
                    </w:rPr>
                    <w:t>支出</w:t>
                  </w:r>
                </w:p>
              </w:tc>
              <w:tc>
                <w:tcPr>
                  <w:tcW w:w="1917" w:type="dxa"/>
                  <w:vMerge/>
                  <w:tcBorders>
                    <w:top w:val="single" w:sz="4" w:space="0" w:color="000000"/>
                    <w:left w:val="single" w:sz="4" w:space="0" w:color="000000"/>
                    <w:bottom w:val="single" w:sz="4" w:space="0" w:color="000000"/>
                    <w:right w:val="single" w:sz="4" w:space="0" w:color="000000"/>
                  </w:tcBorders>
                  <w:vAlign w:val="center"/>
                </w:tcPr>
                <w:p w:rsidR="00534D6F" w:rsidRDefault="00534D6F">
                  <w:pPr>
                    <w:widowControl/>
                    <w:jc w:val="left"/>
                    <w:rPr>
                      <w:b/>
                      <w:bCs/>
                      <w:kern w:val="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rsidR="00534D6F" w:rsidRDefault="00534D6F">
                  <w:pPr>
                    <w:widowControl/>
                    <w:jc w:val="left"/>
                    <w:rPr>
                      <w:b/>
                      <w:bCs/>
                      <w:kern w:val="0"/>
                      <w:sz w:val="20"/>
                      <w:szCs w:val="20"/>
                    </w:rPr>
                  </w:pPr>
                </w:p>
              </w:tc>
              <w:tc>
                <w:tcPr>
                  <w:tcW w:w="1637" w:type="dxa"/>
                  <w:vMerge/>
                  <w:tcBorders>
                    <w:top w:val="single" w:sz="4" w:space="0" w:color="000000"/>
                    <w:left w:val="single" w:sz="4" w:space="0" w:color="000000"/>
                    <w:bottom w:val="single" w:sz="4" w:space="0" w:color="000000"/>
                    <w:right w:val="single" w:sz="4" w:space="0" w:color="000000"/>
                  </w:tcBorders>
                  <w:vAlign w:val="center"/>
                </w:tcPr>
                <w:p w:rsidR="00534D6F" w:rsidRDefault="00534D6F">
                  <w:pPr>
                    <w:widowControl/>
                    <w:jc w:val="left"/>
                    <w:rPr>
                      <w:b/>
                      <w:bCs/>
                      <w:kern w:val="0"/>
                      <w:sz w:val="20"/>
                      <w:szCs w:val="20"/>
                    </w:rPr>
                  </w:pP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一、对儿童的资助</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13,860.00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399,600.00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211,654.00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201,806.00</w:t>
                  </w:r>
                </w:p>
              </w:tc>
              <w:tc>
                <w:tcPr>
                  <w:tcW w:w="1515"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（一）代收儿童健康成长补贴</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13,860.00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399,600.00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211,654.00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201,806.00</w:t>
                  </w:r>
                </w:p>
              </w:tc>
              <w:tc>
                <w:tcPr>
                  <w:tcW w:w="1515"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1.对儿童补贴</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370,000.00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192,400.00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177,600.00</w:t>
                  </w:r>
                </w:p>
              </w:tc>
              <w:tc>
                <w:tcPr>
                  <w:tcW w:w="1515"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2.体检费</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19,254.00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19,254.00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3.购买儿童读物</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13,860.00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10,346.00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24,206.00</w:t>
                  </w:r>
                </w:p>
              </w:tc>
              <w:tc>
                <w:tcPr>
                  <w:tcW w:w="1515"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447EC9">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447EC9" w:rsidRPr="000F6879" w:rsidRDefault="00447EC9"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（二）代收困难儿童保教费资助</w:t>
                  </w:r>
                </w:p>
              </w:tc>
              <w:tc>
                <w:tcPr>
                  <w:tcW w:w="1701"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917"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447EC9" w:rsidRDefault="00447EC9">
                  <w:pPr>
                    <w:widowControl/>
                    <w:jc w:val="left"/>
                    <w:rPr>
                      <w:kern w:val="0"/>
                      <w:sz w:val="20"/>
                      <w:szCs w:val="20"/>
                    </w:rPr>
                  </w:pPr>
                  <w:r>
                    <w:rPr>
                      <w:kern w:val="0"/>
                      <w:sz w:val="20"/>
                      <w:szCs w:val="20"/>
                    </w:rPr>
                    <w:t xml:space="preserve">　</w:t>
                  </w:r>
                </w:p>
              </w:tc>
            </w:tr>
            <w:tr w:rsidR="00447EC9">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447EC9" w:rsidRPr="000F6879" w:rsidRDefault="00447EC9"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（三）代收其他资助</w:t>
                  </w:r>
                </w:p>
              </w:tc>
              <w:tc>
                <w:tcPr>
                  <w:tcW w:w="1701"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917"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447EC9" w:rsidRDefault="00447EC9">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二、对教职工的资助</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89,860.20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623,146.20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550,939.10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162,067.30</w:t>
                  </w: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（一）代收长期从教津贴</w:t>
                  </w:r>
                </w:p>
              </w:tc>
              <w:tc>
                <w:tcPr>
                  <w:tcW w:w="1701"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textAlignment w:val="center"/>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554,400.00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396,000.00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158,400.00</w:t>
                  </w: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（二）代收对个人的奖励和资助</w:t>
                  </w:r>
                </w:p>
              </w:tc>
              <w:tc>
                <w:tcPr>
                  <w:tcW w:w="1701"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textAlignment w:val="center"/>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（三）代收对教职工其他资助</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89,860.20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68,746.20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154,939.10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3,667.30</w:t>
                  </w: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三、对单位的资助</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642,859.33</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1,023,119.30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1,319,830.63</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346,148.00</w:t>
                  </w: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1,319,830.63</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（一）普惠性幼儿园奖励性补助</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568,501.33</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945,250.00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1,169,916.33</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343,835.00</w:t>
                  </w: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1.提高教职工待遇</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105,600.00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685,020.00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790,620.00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2.提升保教质量</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462,901.33</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260,230.00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379,296.33</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343,835.00</w:t>
                  </w: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447EC9">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447EC9" w:rsidRPr="000F6879" w:rsidRDefault="00447EC9"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（二）规范优质办学奖励</w:t>
                  </w:r>
                </w:p>
              </w:tc>
              <w:tc>
                <w:tcPr>
                  <w:tcW w:w="1701"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917"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447EC9" w:rsidRDefault="00447EC9">
                  <w:pPr>
                    <w:widowControl/>
                    <w:jc w:val="left"/>
                    <w:rPr>
                      <w:kern w:val="0"/>
                      <w:sz w:val="20"/>
                      <w:szCs w:val="20"/>
                    </w:rPr>
                  </w:pPr>
                  <w:r>
                    <w:rPr>
                      <w:kern w:val="0"/>
                      <w:sz w:val="20"/>
                      <w:szCs w:val="20"/>
                    </w:rPr>
                    <w:t xml:space="preserve">　</w:t>
                  </w:r>
                </w:p>
              </w:tc>
            </w:tr>
            <w:tr w:rsidR="00447EC9">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447EC9" w:rsidRPr="000F6879" w:rsidRDefault="00447EC9"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（三）督导评估奖励</w:t>
                  </w:r>
                </w:p>
              </w:tc>
              <w:tc>
                <w:tcPr>
                  <w:tcW w:w="1701"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917"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447EC9" w:rsidRDefault="00447EC9">
                  <w:pPr>
                    <w:widowControl/>
                    <w:jc w:val="left"/>
                    <w:rPr>
                      <w:kern w:val="0"/>
                      <w:sz w:val="20"/>
                      <w:szCs w:val="20"/>
                    </w:rPr>
                  </w:pPr>
                  <w:r>
                    <w:rPr>
                      <w:kern w:val="0"/>
                      <w:sz w:val="20"/>
                      <w:szCs w:val="20"/>
                    </w:rPr>
                    <w:t xml:space="preserve">　</w:t>
                  </w:r>
                </w:p>
              </w:tc>
            </w:tr>
            <w:tr w:rsidR="00447EC9">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447EC9" w:rsidRPr="000F6879" w:rsidRDefault="00447EC9"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（四）先进单位奖励</w:t>
                  </w:r>
                </w:p>
              </w:tc>
              <w:tc>
                <w:tcPr>
                  <w:tcW w:w="1701"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917"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447EC9" w:rsidRDefault="00447EC9">
                  <w:pPr>
                    <w:widowControl/>
                    <w:jc w:val="left"/>
                    <w:rPr>
                      <w:kern w:val="0"/>
                      <w:sz w:val="20"/>
                      <w:szCs w:val="20"/>
                    </w:rPr>
                  </w:pPr>
                  <w:r>
                    <w:rPr>
                      <w:kern w:val="0"/>
                      <w:sz w:val="20"/>
                      <w:szCs w:val="20"/>
                    </w:rPr>
                    <w:t xml:space="preserve">　</w:t>
                  </w:r>
                </w:p>
              </w:tc>
            </w:tr>
            <w:tr w:rsidR="00447EC9">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447EC9" w:rsidRPr="000F6879" w:rsidRDefault="00447EC9"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（五）教科研课题资助</w:t>
                  </w:r>
                </w:p>
              </w:tc>
              <w:tc>
                <w:tcPr>
                  <w:tcW w:w="1701"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843"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917"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p>
              </w:tc>
              <w:tc>
                <w:tcPr>
                  <w:tcW w:w="1515" w:type="dxa"/>
                  <w:tcBorders>
                    <w:top w:val="nil"/>
                    <w:left w:val="nil"/>
                    <w:bottom w:val="single" w:sz="4" w:space="0" w:color="000000"/>
                    <w:right w:val="single" w:sz="4" w:space="0" w:color="000000"/>
                  </w:tcBorders>
                  <w:shd w:val="clear" w:color="auto" w:fill="auto"/>
                  <w:vAlign w:val="center"/>
                </w:tcPr>
                <w:p w:rsidR="00447EC9" w:rsidRDefault="00447EC9"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447EC9" w:rsidRDefault="00447EC9">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Pr="000F6879" w:rsidRDefault="00002302" w:rsidP="008F0499">
                  <w:pPr>
                    <w:jc w:val="left"/>
                    <w:rPr>
                      <w:rFonts w:asciiTheme="minorEastAsia" w:eastAsiaTheme="minorEastAsia" w:hAnsiTheme="minorEastAsia" w:cs="Arial"/>
                      <w:sz w:val="20"/>
                      <w:szCs w:val="20"/>
                    </w:rPr>
                  </w:pPr>
                  <w:r w:rsidRPr="000F6879">
                    <w:rPr>
                      <w:rFonts w:asciiTheme="minorEastAsia" w:eastAsiaTheme="minorEastAsia" w:hAnsiTheme="minorEastAsia" w:cs="Arial"/>
                      <w:sz w:val="20"/>
                      <w:szCs w:val="20"/>
                    </w:rPr>
                    <w:t>（六）其他资助</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0F687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74,358.00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77,869.30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149,914.30</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2,313.00</w:t>
                  </w: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rsidP="000F6879">
                  <w:pPr>
                    <w:jc w:val="right"/>
                    <w:rPr>
                      <w:rFonts w:asciiTheme="minorEastAsia" w:eastAsiaTheme="minorEastAsia" w:hAnsiTheme="minorEastAsia" w:cs="Arial"/>
                      <w:sz w:val="20"/>
                      <w:szCs w:val="20"/>
                    </w:rPr>
                  </w:pPr>
                  <w:r w:rsidRPr="000F6879">
                    <w:rPr>
                      <w:rFonts w:asciiTheme="minorEastAsia" w:eastAsiaTheme="minorEastAsia" w:hAnsiTheme="minorEastAsia" w:cs="Arial" w:hint="eastAsia"/>
                      <w:sz w:val="20"/>
                      <w:szCs w:val="20"/>
                    </w:rPr>
                    <w:t xml:space="preserve">　</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left"/>
                    <w:rPr>
                      <w:kern w:val="0"/>
                      <w:sz w:val="20"/>
                      <w:szCs w:val="20"/>
                    </w:rPr>
                  </w:pPr>
                  <w:r>
                    <w:rPr>
                      <w:kern w:val="0"/>
                      <w:sz w:val="20"/>
                      <w:szCs w:val="20"/>
                    </w:rPr>
                    <w:t xml:space="preserve">　</w:t>
                  </w:r>
                </w:p>
              </w:tc>
            </w:tr>
            <w:tr w:rsidR="00002302">
              <w:trPr>
                <w:trHeight w:val="319"/>
              </w:trPr>
              <w:tc>
                <w:tcPr>
                  <w:tcW w:w="3331" w:type="dxa"/>
                  <w:tcBorders>
                    <w:top w:val="nil"/>
                    <w:left w:val="single" w:sz="4" w:space="0" w:color="000000"/>
                    <w:bottom w:val="single" w:sz="4" w:space="0" w:color="000000"/>
                    <w:right w:val="single" w:sz="4" w:space="0" w:color="000000"/>
                  </w:tcBorders>
                  <w:shd w:val="clear" w:color="auto" w:fill="auto"/>
                  <w:vAlign w:val="center"/>
                </w:tcPr>
                <w:p w:rsidR="00002302" w:rsidRDefault="00002302">
                  <w:pPr>
                    <w:widowControl/>
                    <w:jc w:val="center"/>
                    <w:rPr>
                      <w:b/>
                      <w:bCs/>
                      <w:kern w:val="0"/>
                      <w:sz w:val="20"/>
                      <w:szCs w:val="20"/>
                    </w:rPr>
                  </w:pPr>
                  <w:r>
                    <w:rPr>
                      <w:b/>
                      <w:bCs/>
                      <w:kern w:val="0"/>
                      <w:sz w:val="20"/>
                      <w:szCs w:val="20"/>
                    </w:rPr>
                    <w:t>合计</w:t>
                  </w:r>
                </w:p>
              </w:tc>
              <w:tc>
                <w:tcPr>
                  <w:tcW w:w="1701" w:type="dxa"/>
                  <w:tcBorders>
                    <w:top w:val="nil"/>
                    <w:left w:val="nil"/>
                    <w:bottom w:val="single" w:sz="4" w:space="0" w:color="000000"/>
                    <w:right w:val="single" w:sz="4" w:space="0" w:color="000000"/>
                  </w:tcBorders>
                  <w:shd w:val="clear" w:color="auto" w:fill="auto"/>
                  <w:vAlign w:val="center"/>
                </w:tcPr>
                <w:p w:rsidR="00002302" w:rsidRDefault="00002302" w:rsidP="003C2B5B">
                  <w:pPr>
                    <w:jc w:val="right"/>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746,579.53</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pPr>
                    <w:jc w:val="right"/>
                    <w:rPr>
                      <w:rFonts w:asciiTheme="minorEastAsia" w:eastAsiaTheme="minorEastAsia" w:hAnsiTheme="minorEastAsia" w:cs="Arial"/>
                      <w:b/>
                      <w:bCs/>
                      <w:sz w:val="20"/>
                      <w:szCs w:val="20"/>
                    </w:rPr>
                  </w:pPr>
                  <w:r w:rsidRPr="000F6879">
                    <w:rPr>
                      <w:rFonts w:asciiTheme="minorEastAsia" w:eastAsiaTheme="minorEastAsia" w:hAnsiTheme="minorEastAsia" w:cs="Arial" w:hint="eastAsia"/>
                      <w:b/>
                      <w:bCs/>
                      <w:sz w:val="20"/>
                      <w:szCs w:val="20"/>
                    </w:rPr>
                    <w:t>2,045,865.50</w:t>
                  </w:r>
                </w:p>
              </w:tc>
              <w:tc>
                <w:tcPr>
                  <w:tcW w:w="1843" w:type="dxa"/>
                  <w:tcBorders>
                    <w:top w:val="nil"/>
                    <w:left w:val="nil"/>
                    <w:bottom w:val="single" w:sz="4" w:space="0" w:color="000000"/>
                    <w:right w:val="single" w:sz="4" w:space="0" w:color="000000"/>
                  </w:tcBorders>
                  <w:shd w:val="clear" w:color="auto" w:fill="auto"/>
                  <w:vAlign w:val="center"/>
                </w:tcPr>
                <w:p w:rsidR="00002302" w:rsidRPr="000F6879" w:rsidRDefault="00002302">
                  <w:pPr>
                    <w:jc w:val="right"/>
                    <w:rPr>
                      <w:rFonts w:asciiTheme="minorEastAsia" w:eastAsiaTheme="minorEastAsia" w:hAnsiTheme="minorEastAsia" w:cs="Arial"/>
                      <w:b/>
                      <w:bCs/>
                      <w:sz w:val="20"/>
                      <w:szCs w:val="20"/>
                    </w:rPr>
                  </w:pPr>
                  <w:r w:rsidRPr="000F6879">
                    <w:rPr>
                      <w:rFonts w:asciiTheme="minorEastAsia" w:eastAsiaTheme="minorEastAsia" w:hAnsiTheme="minorEastAsia" w:cs="Arial" w:hint="eastAsia"/>
                      <w:b/>
                      <w:bCs/>
                      <w:sz w:val="20"/>
                      <w:szCs w:val="20"/>
                    </w:rPr>
                    <w:t>2,082,423.73</w:t>
                  </w:r>
                </w:p>
              </w:tc>
              <w:tc>
                <w:tcPr>
                  <w:tcW w:w="1917" w:type="dxa"/>
                  <w:tcBorders>
                    <w:top w:val="nil"/>
                    <w:left w:val="nil"/>
                    <w:bottom w:val="single" w:sz="4" w:space="0" w:color="000000"/>
                    <w:right w:val="single" w:sz="4" w:space="0" w:color="000000"/>
                  </w:tcBorders>
                  <w:shd w:val="clear" w:color="auto" w:fill="auto"/>
                  <w:vAlign w:val="center"/>
                </w:tcPr>
                <w:p w:rsidR="00002302" w:rsidRPr="000F6879" w:rsidRDefault="00002302">
                  <w:pPr>
                    <w:jc w:val="right"/>
                    <w:rPr>
                      <w:rFonts w:asciiTheme="minorEastAsia" w:eastAsiaTheme="minorEastAsia" w:hAnsiTheme="minorEastAsia" w:cs="Arial"/>
                      <w:b/>
                      <w:bCs/>
                      <w:sz w:val="20"/>
                      <w:szCs w:val="20"/>
                    </w:rPr>
                  </w:pPr>
                  <w:r w:rsidRPr="000F6879">
                    <w:rPr>
                      <w:rFonts w:asciiTheme="minorEastAsia" w:eastAsiaTheme="minorEastAsia" w:hAnsiTheme="minorEastAsia" w:cs="Arial" w:hint="eastAsia"/>
                      <w:b/>
                      <w:bCs/>
                      <w:sz w:val="20"/>
                      <w:szCs w:val="20"/>
                    </w:rPr>
                    <w:t>710,021.30</w:t>
                  </w:r>
                </w:p>
              </w:tc>
              <w:tc>
                <w:tcPr>
                  <w:tcW w:w="1515" w:type="dxa"/>
                  <w:tcBorders>
                    <w:top w:val="nil"/>
                    <w:left w:val="nil"/>
                    <w:bottom w:val="single" w:sz="4" w:space="0" w:color="000000"/>
                    <w:right w:val="single" w:sz="4" w:space="0" w:color="000000"/>
                  </w:tcBorders>
                  <w:shd w:val="clear" w:color="auto" w:fill="auto"/>
                  <w:vAlign w:val="center"/>
                </w:tcPr>
                <w:p w:rsidR="00002302" w:rsidRPr="000F6879" w:rsidRDefault="00002302">
                  <w:pPr>
                    <w:jc w:val="right"/>
                    <w:rPr>
                      <w:rFonts w:asciiTheme="minorEastAsia" w:eastAsiaTheme="minorEastAsia" w:hAnsiTheme="minorEastAsia" w:cs="Arial"/>
                      <w:b/>
                      <w:bCs/>
                      <w:sz w:val="20"/>
                      <w:szCs w:val="20"/>
                    </w:rPr>
                  </w:pPr>
                  <w:r w:rsidRPr="000F6879">
                    <w:rPr>
                      <w:rFonts w:asciiTheme="minorEastAsia" w:eastAsiaTheme="minorEastAsia" w:hAnsiTheme="minorEastAsia" w:cs="Arial" w:hint="eastAsia"/>
                      <w:b/>
                      <w:bCs/>
                      <w:sz w:val="20"/>
                      <w:szCs w:val="20"/>
                    </w:rPr>
                    <w:t>1,319,830.63</w:t>
                  </w:r>
                </w:p>
              </w:tc>
              <w:tc>
                <w:tcPr>
                  <w:tcW w:w="1637" w:type="dxa"/>
                  <w:tcBorders>
                    <w:top w:val="nil"/>
                    <w:left w:val="nil"/>
                    <w:bottom w:val="single" w:sz="4" w:space="0" w:color="000000"/>
                    <w:right w:val="single" w:sz="4" w:space="0" w:color="000000"/>
                  </w:tcBorders>
                  <w:shd w:val="clear" w:color="auto" w:fill="auto"/>
                  <w:vAlign w:val="center"/>
                </w:tcPr>
                <w:p w:rsidR="00002302" w:rsidRDefault="00002302">
                  <w:pPr>
                    <w:widowControl/>
                    <w:jc w:val="right"/>
                    <w:rPr>
                      <w:b/>
                      <w:bCs/>
                      <w:kern w:val="0"/>
                      <w:sz w:val="20"/>
                      <w:szCs w:val="20"/>
                    </w:rPr>
                  </w:pPr>
                  <w:r>
                    <w:rPr>
                      <w:b/>
                      <w:bCs/>
                      <w:kern w:val="0"/>
                      <w:sz w:val="20"/>
                      <w:szCs w:val="20"/>
                    </w:rPr>
                    <w:t xml:space="preserve">　</w:t>
                  </w:r>
                </w:p>
              </w:tc>
            </w:tr>
          </w:tbl>
          <w:p w:rsidR="00534D6F" w:rsidRDefault="00534D6F">
            <w:pPr>
              <w:widowControl/>
              <w:spacing w:line="520" w:lineRule="exact"/>
              <w:jc w:val="center"/>
              <w:rPr>
                <w:bCs/>
                <w:kern w:val="0"/>
                <w:sz w:val="20"/>
                <w:szCs w:val="20"/>
              </w:rPr>
            </w:pPr>
          </w:p>
        </w:tc>
      </w:tr>
    </w:tbl>
    <w:p w:rsidR="00534D6F" w:rsidRDefault="00534D6F">
      <w:pPr>
        <w:autoSpaceDN w:val="0"/>
        <w:spacing w:line="520" w:lineRule="exact"/>
        <w:jc w:val="center"/>
        <w:textAlignment w:val="center"/>
        <w:rPr>
          <w:b/>
          <w:color w:val="000000"/>
          <w:sz w:val="32"/>
        </w:rPr>
        <w:sectPr w:rsidR="00534D6F">
          <w:pgSz w:w="16838" w:h="11906" w:orient="landscape"/>
          <w:pgMar w:top="1135" w:right="1440" w:bottom="709" w:left="1440" w:header="851" w:footer="907" w:gutter="0"/>
          <w:cols w:space="425"/>
          <w:docGrid w:type="linesAndChars" w:linePitch="312"/>
        </w:sectPr>
      </w:pPr>
    </w:p>
    <w:tbl>
      <w:tblPr>
        <w:tblW w:w="9072" w:type="dxa"/>
        <w:tblInd w:w="582" w:type="dxa"/>
        <w:tblLayout w:type="fixed"/>
        <w:tblCellMar>
          <w:left w:w="15" w:type="dxa"/>
          <w:right w:w="15" w:type="dxa"/>
        </w:tblCellMar>
        <w:tblLook w:val="04A0" w:firstRow="1" w:lastRow="0" w:firstColumn="1" w:lastColumn="0" w:noHBand="0" w:noVBand="1"/>
      </w:tblPr>
      <w:tblGrid>
        <w:gridCol w:w="4962"/>
        <w:gridCol w:w="1134"/>
        <w:gridCol w:w="2976"/>
      </w:tblGrid>
      <w:tr w:rsidR="00534D6F">
        <w:trPr>
          <w:trHeight w:val="390"/>
        </w:trPr>
        <w:tc>
          <w:tcPr>
            <w:tcW w:w="9072" w:type="dxa"/>
            <w:gridSpan w:val="3"/>
            <w:tcBorders>
              <w:bottom w:val="single" w:sz="4" w:space="0" w:color="auto"/>
            </w:tcBorders>
            <w:vAlign w:val="center"/>
          </w:tcPr>
          <w:p w:rsidR="00534D6F" w:rsidRDefault="00336118">
            <w:pPr>
              <w:autoSpaceDN w:val="0"/>
              <w:spacing w:line="520" w:lineRule="exact"/>
              <w:jc w:val="center"/>
              <w:textAlignment w:val="center"/>
              <w:rPr>
                <w:b/>
                <w:sz w:val="28"/>
                <w:szCs w:val="28"/>
              </w:rPr>
            </w:pPr>
            <w:r>
              <w:rPr>
                <w:b/>
                <w:sz w:val="28"/>
                <w:szCs w:val="28"/>
              </w:rPr>
              <w:lastRenderedPageBreak/>
              <w:t>现金流量表</w:t>
            </w:r>
          </w:p>
          <w:p w:rsidR="00534D6F" w:rsidRDefault="00336118" w:rsidP="00CD57B8">
            <w:pPr>
              <w:autoSpaceDN w:val="0"/>
              <w:spacing w:line="520" w:lineRule="exact"/>
              <w:textAlignment w:val="center"/>
              <w:rPr>
                <w:rFonts w:asciiTheme="minorEastAsia" w:eastAsiaTheme="minorEastAsia" w:hAnsiTheme="minorEastAsia"/>
                <w:color w:val="000000"/>
                <w:sz w:val="20"/>
                <w:szCs w:val="20"/>
              </w:rPr>
            </w:pPr>
            <w:r>
              <w:rPr>
                <w:rFonts w:asciiTheme="minorEastAsia" w:eastAsiaTheme="minorEastAsia" w:hAnsiTheme="minorEastAsia" w:hint="eastAsia"/>
                <w:bCs/>
                <w:kern w:val="0"/>
                <w:sz w:val="20"/>
                <w:szCs w:val="20"/>
              </w:rPr>
              <w:t xml:space="preserve">编制单位：深圳市南山区文博浪琴屿幼儿园    </w:t>
            </w:r>
            <w:r w:rsidR="000F457B">
              <w:rPr>
                <w:rFonts w:asciiTheme="minorEastAsia" w:eastAsiaTheme="minorEastAsia" w:hAnsiTheme="minorEastAsia" w:hint="eastAsia"/>
                <w:bCs/>
                <w:kern w:val="0"/>
                <w:sz w:val="20"/>
                <w:szCs w:val="20"/>
              </w:rPr>
              <w:t xml:space="preserve">        </w:t>
            </w:r>
            <w:r>
              <w:rPr>
                <w:rFonts w:asciiTheme="minorEastAsia" w:eastAsiaTheme="minorEastAsia" w:hAnsiTheme="minorEastAsia" w:hint="eastAsia"/>
                <w:bCs/>
                <w:kern w:val="0"/>
                <w:sz w:val="20"/>
                <w:szCs w:val="20"/>
              </w:rPr>
              <w:t>202</w:t>
            </w:r>
            <w:r w:rsidR="00CD57B8">
              <w:rPr>
                <w:rFonts w:asciiTheme="minorEastAsia" w:eastAsiaTheme="minorEastAsia" w:hAnsiTheme="minorEastAsia" w:hint="eastAsia"/>
                <w:bCs/>
                <w:kern w:val="0"/>
                <w:sz w:val="20"/>
                <w:szCs w:val="20"/>
              </w:rPr>
              <w:t>4</w:t>
            </w:r>
            <w:r>
              <w:rPr>
                <w:rFonts w:asciiTheme="minorEastAsia" w:eastAsiaTheme="minorEastAsia" w:hAnsiTheme="minorEastAsia"/>
                <w:bCs/>
                <w:kern w:val="0"/>
                <w:sz w:val="20"/>
                <w:szCs w:val="20"/>
              </w:rPr>
              <w:t>年</w:t>
            </w:r>
            <w:r>
              <w:rPr>
                <w:rFonts w:asciiTheme="minorEastAsia" w:eastAsiaTheme="minorEastAsia" w:hAnsiTheme="minorEastAsia" w:hint="eastAsia"/>
                <w:bCs/>
                <w:kern w:val="0"/>
                <w:sz w:val="20"/>
                <w:szCs w:val="20"/>
              </w:rPr>
              <w:t>度                单位：人民币元</w:t>
            </w: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b/>
                <w:sz w:val="20"/>
              </w:rPr>
            </w:pPr>
            <w:r>
              <w:rPr>
                <w:b/>
                <w:sz w:val="20"/>
              </w:rPr>
              <w:t>项目</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b/>
                <w:sz w:val="20"/>
              </w:rPr>
            </w:pPr>
            <w:r>
              <w:rPr>
                <w:rFonts w:asciiTheme="minorEastAsia" w:eastAsiaTheme="minorEastAsia" w:hAnsiTheme="minorEastAsia"/>
                <w:b/>
                <w:sz w:val="20"/>
              </w:rPr>
              <w:t>行次</w:t>
            </w:r>
          </w:p>
        </w:tc>
        <w:tc>
          <w:tcPr>
            <w:tcW w:w="2976"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b/>
                <w:sz w:val="20"/>
              </w:rPr>
            </w:pPr>
            <w:r>
              <w:rPr>
                <w:rFonts w:asciiTheme="minorEastAsia" w:eastAsiaTheme="minorEastAsia" w:hAnsiTheme="minorEastAsia"/>
                <w:b/>
                <w:sz w:val="20"/>
              </w:rPr>
              <w:t>金额</w:t>
            </w: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b/>
                <w:sz w:val="20"/>
              </w:rPr>
            </w:pPr>
            <w:r>
              <w:rPr>
                <w:b/>
                <w:sz w:val="20"/>
              </w:rPr>
              <w:t>一、服务活动产生的现金流量：</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w:t>
            </w:r>
          </w:p>
        </w:tc>
        <w:tc>
          <w:tcPr>
            <w:tcW w:w="2976" w:type="dxa"/>
            <w:tcBorders>
              <w:top w:val="single" w:sz="4" w:space="0" w:color="auto"/>
              <w:left w:val="single" w:sz="4" w:space="0" w:color="auto"/>
              <w:bottom w:val="single" w:sz="4" w:space="0" w:color="auto"/>
              <w:right w:val="single" w:sz="4" w:space="0" w:color="auto"/>
            </w:tcBorders>
            <w:vAlign w:val="center"/>
          </w:tcPr>
          <w:p w:rsidR="00534D6F" w:rsidRDefault="00534D6F">
            <w:pPr>
              <w:autoSpaceDN w:val="0"/>
              <w:jc w:val="right"/>
              <w:textAlignment w:val="center"/>
              <w:rPr>
                <w:rFonts w:asciiTheme="minorEastAsia" w:eastAsiaTheme="minorEastAsia" w:hAnsiTheme="minorEastAsia"/>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接受捐赠收到的现金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w:t>
            </w:r>
          </w:p>
        </w:tc>
        <w:tc>
          <w:tcPr>
            <w:tcW w:w="2976" w:type="dxa"/>
            <w:tcBorders>
              <w:top w:val="single" w:sz="4" w:space="0" w:color="auto"/>
              <w:left w:val="single" w:sz="4" w:space="0" w:color="auto"/>
              <w:bottom w:val="single" w:sz="4" w:space="0" w:color="auto"/>
              <w:right w:val="single" w:sz="4" w:space="0" w:color="auto"/>
            </w:tcBorders>
            <w:vAlign w:val="center"/>
          </w:tcPr>
          <w:p w:rsidR="00534D6F" w:rsidRDefault="00534D6F">
            <w:pPr>
              <w:widowControl/>
              <w:jc w:val="right"/>
              <w:textAlignment w:val="center"/>
              <w:rPr>
                <w:rFonts w:ascii="宋体" w:hAnsi="宋体" w:cs="宋体"/>
                <w:color w:val="000000"/>
                <w:kern w:val="0"/>
                <w:sz w:val="20"/>
                <w:szCs w:val="20"/>
              </w:rPr>
            </w:pPr>
          </w:p>
        </w:tc>
      </w:tr>
      <w:tr w:rsidR="009178C8" w:rsidTr="009178C8">
        <w:trPr>
          <w:trHeight w:val="317"/>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提供服务收到的现金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Pr="009178C8" w:rsidRDefault="009178C8">
            <w:pPr>
              <w:autoSpaceDN w:val="0"/>
              <w:jc w:val="center"/>
              <w:textAlignment w:val="center"/>
              <w:rPr>
                <w:sz w:val="20"/>
              </w:rPr>
            </w:pPr>
            <w:r w:rsidRPr="009178C8">
              <w:rPr>
                <w:sz w:val="20"/>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178C8" w:rsidRPr="00661972" w:rsidRDefault="009178C8" w:rsidP="009178C8">
            <w:pPr>
              <w:widowControl/>
              <w:jc w:val="right"/>
              <w:textAlignment w:val="center"/>
              <w:rPr>
                <w:rFonts w:ascii="宋体" w:hAnsi="宋体"/>
                <w:sz w:val="20"/>
              </w:rPr>
            </w:pPr>
            <w:r w:rsidRPr="00661972">
              <w:rPr>
                <w:rFonts w:ascii="宋体" w:hAnsi="宋体" w:hint="eastAsia"/>
                <w:sz w:val="20"/>
              </w:rPr>
              <w:t xml:space="preserve"> 2,873,017.26 </w:t>
            </w:r>
          </w:p>
        </w:tc>
      </w:tr>
      <w:tr w:rsidR="009178C8">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销售商品收到的现金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4</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p>
        </w:tc>
      </w:tr>
      <w:tr w:rsidR="009178C8">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政府资助收到的现金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5</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1</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319</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830.63</w:t>
            </w:r>
          </w:p>
        </w:tc>
      </w:tr>
      <w:tr w:rsidR="009178C8">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收到的其他与业务活动有关的现金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6</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 xml:space="preserve">                1,204,925.86 </w:t>
            </w:r>
          </w:p>
        </w:tc>
      </w:tr>
      <w:tr w:rsidR="009178C8">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center"/>
              <w:textAlignment w:val="center"/>
              <w:rPr>
                <w:sz w:val="20"/>
              </w:rPr>
            </w:pPr>
            <w:r>
              <w:rPr>
                <w:sz w:val="20"/>
              </w:rPr>
              <w:t>现金流入小计</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7</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5</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397</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773.75</w:t>
            </w:r>
          </w:p>
        </w:tc>
      </w:tr>
      <w:tr w:rsidR="009178C8">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支付给员工以及为员工支付的现金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9</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3</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603</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236.75</w:t>
            </w:r>
          </w:p>
        </w:tc>
      </w:tr>
      <w:tr w:rsidR="009178C8">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购买商品、接受服务支付的现金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10</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 xml:space="preserve">                1,261,298.26 </w:t>
            </w:r>
          </w:p>
        </w:tc>
      </w:tr>
      <w:tr w:rsidR="009178C8">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支付的其他与服务活动有关的现金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11</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p>
        </w:tc>
      </w:tr>
      <w:tr w:rsidR="009178C8">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center"/>
              <w:textAlignment w:val="center"/>
              <w:rPr>
                <w:sz w:val="20"/>
              </w:rPr>
            </w:pPr>
            <w:r>
              <w:rPr>
                <w:sz w:val="20"/>
              </w:rPr>
              <w:t>现金流出小计</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12</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4</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864</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535.01</w:t>
            </w:r>
          </w:p>
        </w:tc>
      </w:tr>
      <w:tr w:rsidR="009178C8" w:rsidTr="00953282">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center"/>
              <w:textAlignment w:val="center"/>
              <w:rPr>
                <w:sz w:val="20"/>
              </w:rPr>
            </w:pPr>
            <w:r>
              <w:rPr>
                <w:sz w:val="20"/>
              </w:rPr>
              <w:t>服务活动产生的现金流量净额</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13</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533</w:t>
            </w:r>
            <w:r>
              <w:rPr>
                <w:rFonts w:ascii="宋体" w:hAnsi="宋体" w:cs="宋体" w:hint="eastAsia"/>
                <w:color w:val="000000"/>
                <w:kern w:val="0"/>
                <w:sz w:val="20"/>
                <w:szCs w:val="20"/>
              </w:rPr>
              <w:t>,</w:t>
            </w:r>
            <w:r w:rsidRPr="009178C8">
              <w:rPr>
                <w:rFonts w:ascii="宋体" w:hAnsi="宋体" w:cs="宋体" w:hint="eastAsia"/>
                <w:color w:val="000000"/>
                <w:kern w:val="0"/>
                <w:sz w:val="20"/>
                <w:szCs w:val="20"/>
              </w:rPr>
              <w:t>238.74</w:t>
            </w: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b/>
                <w:sz w:val="20"/>
              </w:rPr>
            </w:pPr>
            <w:r>
              <w:rPr>
                <w:b/>
                <w:sz w:val="20"/>
              </w:rPr>
              <w:t>二、投资活动产生的现金流量：</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14</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收回投资所收到的现金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15</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取得投资收益所收到的现金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16</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处置固定资产和无形资产所收回的现金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17</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收到的其他与投资活动有关的现金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18</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center"/>
              <w:textAlignment w:val="center"/>
              <w:rPr>
                <w:sz w:val="20"/>
              </w:rPr>
            </w:pPr>
            <w:r>
              <w:rPr>
                <w:sz w:val="20"/>
              </w:rPr>
              <w:t>现金流入小计</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19</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9178C8" w:rsidTr="00953282">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购置固定资产和无形资产所支付的现金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20</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260,498.00</w:t>
            </w:r>
          </w:p>
        </w:tc>
      </w:tr>
      <w:tr w:rsidR="009178C8" w:rsidTr="00953282">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对外投资所支付的现金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21</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p>
        </w:tc>
      </w:tr>
      <w:tr w:rsidR="009178C8" w:rsidTr="00953282">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sz w:val="20"/>
              </w:rPr>
            </w:pPr>
            <w:r>
              <w:rPr>
                <w:sz w:val="20"/>
              </w:rPr>
              <w:t>支付的其他与投资活动有关的现金</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22</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p>
        </w:tc>
      </w:tr>
      <w:tr w:rsidR="009178C8" w:rsidTr="00953282">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center"/>
              <w:textAlignment w:val="center"/>
              <w:rPr>
                <w:sz w:val="20"/>
              </w:rPr>
            </w:pPr>
            <w:r>
              <w:rPr>
                <w:sz w:val="20"/>
              </w:rPr>
              <w:t>现金流出小计</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23</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260,498.00</w:t>
            </w:r>
          </w:p>
        </w:tc>
      </w:tr>
      <w:tr w:rsidR="009178C8" w:rsidTr="00953282">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center"/>
              <w:textAlignment w:val="center"/>
              <w:rPr>
                <w:sz w:val="20"/>
              </w:rPr>
            </w:pPr>
            <w:r>
              <w:rPr>
                <w:sz w:val="20"/>
              </w:rPr>
              <w:t>投资活动产生的现金流量净额</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24</w:t>
            </w:r>
          </w:p>
        </w:tc>
        <w:tc>
          <w:tcPr>
            <w:tcW w:w="2976" w:type="dxa"/>
            <w:tcBorders>
              <w:top w:val="nil"/>
              <w:left w:val="single" w:sz="4" w:space="0" w:color="auto"/>
              <w:bottom w:val="single" w:sz="4" w:space="0" w:color="auto"/>
              <w:right w:val="single" w:sz="4" w:space="0" w:color="auto"/>
            </w:tcBorders>
            <w:shd w:val="clear" w:color="auto" w:fill="FFFFFF" w:themeFill="background1"/>
            <w:vAlign w:val="bottom"/>
          </w:tcPr>
          <w:p w:rsidR="009178C8" w:rsidRPr="009178C8" w:rsidRDefault="009178C8" w:rsidP="009178C8">
            <w:pPr>
              <w:widowControl/>
              <w:jc w:val="right"/>
              <w:textAlignment w:val="center"/>
              <w:rPr>
                <w:rFonts w:ascii="宋体" w:hAnsi="宋体" w:cs="宋体"/>
                <w:color w:val="000000"/>
                <w:kern w:val="0"/>
                <w:sz w:val="20"/>
                <w:szCs w:val="20"/>
              </w:rPr>
            </w:pPr>
            <w:r w:rsidRPr="009178C8">
              <w:rPr>
                <w:rFonts w:ascii="宋体" w:hAnsi="宋体" w:cs="宋体" w:hint="eastAsia"/>
                <w:color w:val="000000"/>
                <w:kern w:val="0"/>
                <w:sz w:val="20"/>
                <w:szCs w:val="20"/>
              </w:rPr>
              <w:t>-260,498.00</w:t>
            </w: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b/>
                <w:sz w:val="20"/>
              </w:rPr>
            </w:pPr>
            <w:r>
              <w:rPr>
                <w:b/>
                <w:sz w:val="20"/>
              </w:rPr>
              <w:t>三、筹资活动产生的现金流量：</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25</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借款所收到的现金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26</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收到的其他与筹资活动有关的现金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27</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center"/>
              <w:textAlignment w:val="center"/>
              <w:rPr>
                <w:sz w:val="20"/>
              </w:rPr>
            </w:pPr>
            <w:r>
              <w:rPr>
                <w:sz w:val="20"/>
              </w:rPr>
              <w:t>现金流入小计</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28</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支付出资人回报的现金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54</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偿还借款所支付的现金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29</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偿付利息所支付的现金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30</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sz w:val="20"/>
              </w:rPr>
            </w:pPr>
            <w:r>
              <w:rPr>
                <w:sz w:val="20"/>
              </w:rPr>
              <w:t>支付的其他与筹资活动有关的现金</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31</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center"/>
              <w:textAlignment w:val="center"/>
              <w:rPr>
                <w:sz w:val="20"/>
              </w:rPr>
            </w:pPr>
            <w:r>
              <w:rPr>
                <w:sz w:val="20"/>
              </w:rPr>
              <w:t>现金流出小计</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32</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center"/>
              <w:textAlignment w:val="center"/>
              <w:rPr>
                <w:sz w:val="20"/>
              </w:rPr>
            </w:pPr>
            <w:r>
              <w:rPr>
                <w:sz w:val="20"/>
              </w:rPr>
              <w:t>筹资活动产生的现金流量净额</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33</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534D6F">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ind w:firstLineChars="54" w:firstLine="108"/>
              <w:jc w:val="left"/>
              <w:textAlignment w:val="center"/>
              <w:rPr>
                <w:b/>
                <w:sz w:val="20"/>
              </w:rPr>
            </w:pPr>
            <w:r>
              <w:rPr>
                <w:b/>
                <w:sz w:val="20"/>
              </w:rPr>
              <w:t>四、汇率变动对现金的影响额</w:t>
            </w:r>
          </w:p>
        </w:tc>
        <w:tc>
          <w:tcPr>
            <w:tcW w:w="1134" w:type="dxa"/>
            <w:tcBorders>
              <w:top w:val="single" w:sz="4" w:space="0" w:color="auto"/>
              <w:left w:val="single" w:sz="4" w:space="0" w:color="auto"/>
              <w:bottom w:val="single" w:sz="4" w:space="0" w:color="auto"/>
              <w:right w:val="single" w:sz="4" w:space="0" w:color="auto"/>
            </w:tcBorders>
            <w:vAlign w:val="center"/>
          </w:tcPr>
          <w:p w:rsidR="00534D6F" w:rsidRDefault="0033611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34</w:t>
            </w:r>
          </w:p>
        </w:tc>
        <w:tc>
          <w:tcPr>
            <w:tcW w:w="2976" w:type="dxa"/>
            <w:tcBorders>
              <w:top w:val="nil"/>
              <w:left w:val="single" w:sz="4" w:space="0" w:color="auto"/>
              <w:bottom w:val="single" w:sz="4" w:space="0" w:color="auto"/>
              <w:right w:val="single" w:sz="4" w:space="0" w:color="auto"/>
            </w:tcBorders>
            <w:shd w:val="clear" w:color="auto" w:fill="FFFFFF" w:themeFill="background1"/>
            <w:vAlign w:val="center"/>
          </w:tcPr>
          <w:p w:rsidR="00534D6F" w:rsidRDefault="00534D6F">
            <w:pPr>
              <w:widowControl/>
              <w:jc w:val="right"/>
              <w:textAlignment w:val="center"/>
              <w:rPr>
                <w:rFonts w:ascii="宋体" w:hAnsi="宋体" w:cs="宋体"/>
                <w:color w:val="000000"/>
                <w:kern w:val="0"/>
                <w:sz w:val="20"/>
                <w:szCs w:val="20"/>
              </w:rPr>
            </w:pPr>
          </w:p>
        </w:tc>
      </w:tr>
      <w:tr w:rsidR="009178C8" w:rsidTr="00953282">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ind w:firstLineChars="54" w:firstLine="108"/>
              <w:jc w:val="left"/>
              <w:textAlignment w:val="center"/>
              <w:rPr>
                <w:b/>
                <w:sz w:val="20"/>
              </w:rPr>
            </w:pPr>
            <w:r>
              <w:rPr>
                <w:b/>
                <w:sz w:val="20"/>
              </w:rPr>
              <w:t>五、现金及现金等价物净增加额</w:t>
            </w:r>
          </w:p>
        </w:tc>
        <w:tc>
          <w:tcPr>
            <w:tcW w:w="1134" w:type="dxa"/>
            <w:tcBorders>
              <w:top w:val="single" w:sz="4" w:space="0" w:color="auto"/>
              <w:left w:val="single" w:sz="4" w:space="0" w:color="auto"/>
              <w:bottom w:val="single" w:sz="4" w:space="0" w:color="auto"/>
              <w:right w:val="single" w:sz="4" w:space="0" w:color="auto"/>
            </w:tcBorders>
            <w:vAlign w:val="center"/>
          </w:tcPr>
          <w:p w:rsidR="009178C8" w:rsidRDefault="009178C8">
            <w:pPr>
              <w:autoSpaceDN w:val="0"/>
              <w:jc w:val="center"/>
              <w:textAlignment w:val="center"/>
              <w:rPr>
                <w:rFonts w:asciiTheme="minorEastAsia" w:eastAsiaTheme="minorEastAsia" w:hAnsiTheme="minorEastAsia"/>
                <w:sz w:val="20"/>
              </w:rPr>
            </w:pPr>
            <w:r>
              <w:rPr>
                <w:rFonts w:asciiTheme="minorEastAsia" w:eastAsiaTheme="minorEastAsia" w:hAnsiTheme="minorEastAsia"/>
                <w:sz w:val="20"/>
              </w:rPr>
              <w:t>35</w:t>
            </w:r>
          </w:p>
        </w:tc>
        <w:tc>
          <w:tcPr>
            <w:tcW w:w="2976" w:type="dxa"/>
            <w:tcBorders>
              <w:top w:val="single" w:sz="4" w:space="0" w:color="auto"/>
              <w:left w:val="single" w:sz="4" w:space="0" w:color="auto"/>
              <w:bottom w:val="single" w:sz="4" w:space="0" w:color="auto"/>
              <w:right w:val="single" w:sz="4" w:space="0" w:color="auto"/>
            </w:tcBorders>
            <w:vAlign w:val="bottom"/>
          </w:tcPr>
          <w:p w:rsidR="009178C8" w:rsidRPr="009178C8" w:rsidRDefault="009178C8" w:rsidP="009178C8">
            <w:pPr>
              <w:widowControl/>
              <w:jc w:val="right"/>
              <w:textAlignment w:val="center"/>
              <w:rPr>
                <w:rFonts w:ascii="宋体" w:hAnsi="宋体" w:cs="宋体"/>
                <w:b/>
                <w:color w:val="000000"/>
                <w:kern w:val="0"/>
                <w:sz w:val="20"/>
                <w:szCs w:val="20"/>
              </w:rPr>
            </w:pPr>
            <w:r w:rsidRPr="009178C8">
              <w:rPr>
                <w:rFonts w:ascii="宋体" w:hAnsi="宋体" w:cs="宋体" w:hint="eastAsia"/>
                <w:b/>
                <w:color w:val="000000"/>
                <w:kern w:val="0"/>
                <w:sz w:val="20"/>
                <w:szCs w:val="20"/>
              </w:rPr>
              <w:t>272,740.74</w:t>
            </w:r>
          </w:p>
        </w:tc>
      </w:tr>
    </w:tbl>
    <w:p w:rsidR="00534D6F" w:rsidRDefault="00534D6F">
      <w:pPr>
        <w:spacing w:line="520" w:lineRule="exact"/>
        <w:sectPr w:rsidR="00534D6F">
          <w:pgSz w:w="11906" w:h="16838"/>
          <w:pgMar w:top="1440" w:right="709" w:bottom="1440" w:left="1134" w:header="851" w:footer="907" w:gutter="0"/>
          <w:cols w:space="425"/>
          <w:docGrid w:type="lines" w:linePitch="312"/>
        </w:sectPr>
      </w:pPr>
    </w:p>
    <w:tbl>
      <w:tblPr>
        <w:tblW w:w="9766" w:type="dxa"/>
        <w:tblInd w:w="250" w:type="dxa"/>
        <w:tblLayout w:type="fixed"/>
        <w:tblLook w:val="04A0" w:firstRow="1" w:lastRow="0" w:firstColumn="1" w:lastColumn="0" w:noHBand="0" w:noVBand="1"/>
      </w:tblPr>
      <w:tblGrid>
        <w:gridCol w:w="1985"/>
        <w:gridCol w:w="850"/>
        <w:gridCol w:w="743"/>
        <w:gridCol w:w="533"/>
        <w:gridCol w:w="1134"/>
        <w:gridCol w:w="742"/>
        <w:gridCol w:w="250"/>
        <w:gridCol w:w="1135"/>
        <w:gridCol w:w="1025"/>
        <w:gridCol w:w="1369"/>
      </w:tblGrid>
      <w:tr w:rsidR="00534D6F">
        <w:trPr>
          <w:trHeight w:hRule="exact" w:val="594"/>
        </w:trPr>
        <w:tc>
          <w:tcPr>
            <w:tcW w:w="9766" w:type="dxa"/>
            <w:gridSpan w:val="10"/>
            <w:tcBorders>
              <w:top w:val="nil"/>
              <w:left w:val="nil"/>
              <w:bottom w:val="nil"/>
              <w:right w:val="nil"/>
            </w:tcBorders>
            <w:shd w:val="clear" w:color="auto" w:fill="auto"/>
            <w:vAlign w:val="center"/>
          </w:tcPr>
          <w:p w:rsidR="00534D6F" w:rsidRDefault="00336118">
            <w:pPr>
              <w:widowControl/>
              <w:spacing w:line="520" w:lineRule="exact"/>
              <w:jc w:val="center"/>
              <w:rPr>
                <w:b/>
                <w:bCs/>
                <w:kern w:val="0"/>
                <w:sz w:val="28"/>
                <w:szCs w:val="28"/>
              </w:rPr>
            </w:pPr>
            <w:r>
              <w:rPr>
                <w:b/>
                <w:bCs/>
                <w:kern w:val="0"/>
                <w:sz w:val="28"/>
                <w:szCs w:val="28"/>
              </w:rPr>
              <w:lastRenderedPageBreak/>
              <w:t>基本数字表</w:t>
            </w:r>
          </w:p>
        </w:tc>
      </w:tr>
      <w:tr w:rsidR="00534D6F">
        <w:trPr>
          <w:trHeight w:hRule="exact" w:val="356"/>
        </w:trPr>
        <w:tc>
          <w:tcPr>
            <w:tcW w:w="9766" w:type="dxa"/>
            <w:gridSpan w:val="10"/>
            <w:tcBorders>
              <w:top w:val="nil"/>
              <w:left w:val="nil"/>
              <w:bottom w:val="single" w:sz="4" w:space="0" w:color="000000"/>
              <w:right w:val="nil"/>
            </w:tcBorders>
            <w:shd w:val="clear" w:color="auto" w:fill="auto"/>
            <w:vAlign w:val="center"/>
          </w:tcPr>
          <w:p w:rsidR="00534D6F" w:rsidRDefault="00336118">
            <w:pPr>
              <w:widowControl/>
              <w:ind w:leftChars="-35" w:left="1" w:hangingChars="37" w:hanging="74"/>
              <w:rPr>
                <w:kern w:val="0"/>
                <w:szCs w:val="21"/>
              </w:rPr>
            </w:pPr>
            <w:r>
              <w:rPr>
                <w:rFonts w:asciiTheme="minorEastAsia" w:eastAsiaTheme="minorEastAsia" w:hAnsiTheme="minorEastAsia" w:hint="eastAsia"/>
                <w:bCs/>
                <w:kern w:val="0"/>
                <w:sz w:val="20"/>
                <w:szCs w:val="20"/>
              </w:rPr>
              <w:t xml:space="preserve">编制单位：深圳市南山区文博浪琴屿幼儿园   </w:t>
            </w:r>
            <w:r w:rsidR="000F457B">
              <w:rPr>
                <w:rFonts w:asciiTheme="minorEastAsia" w:eastAsiaTheme="minorEastAsia" w:hAnsiTheme="minorEastAsia" w:hint="eastAsia"/>
                <w:bCs/>
                <w:kern w:val="0"/>
                <w:sz w:val="20"/>
                <w:szCs w:val="20"/>
              </w:rPr>
              <w:t xml:space="preserve">  </w:t>
            </w:r>
            <w:r>
              <w:rPr>
                <w:rFonts w:asciiTheme="minorEastAsia" w:eastAsiaTheme="minorEastAsia" w:hAnsiTheme="minorEastAsia" w:hint="eastAsia"/>
                <w:bCs/>
                <w:kern w:val="0"/>
                <w:sz w:val="20"/>
                <w:szCs w:val="20"/>
              </w:rPr>
              <w:t xml:space="preserve"> </w:t>
            </w:r>
            <w:r>
              <w:rPr>
                <w:rFonts w:asciiTheme="minorEastAsia" w:eastAsiaTheme="minorEastAsia" w:hAnsiTheme="minorEastAsia" w:hint="eastAsia"/>
                <w:kern w:val="0"/>
                <w:szCs w:val="21"/>
              </w:rPr>
              <w:t>202</w:t>
            </w:r>
            <w:r w:rsidR="002132BF">
              <w:rPr>
                <w:rFonts w:asciiTheme="minorEastAsia" w:eastAsiaTheme="minorEastAsia" w:hAnsiTheme="minorEastAsia" w:hint="eastAsia"/>
                <w:kern w:val="0"/>
                <w:szCs w:val="21"/>
              </w:rPr>
              <w:t>4</w:t>
            </w:r>
            <w:r>
              <w:rPr>
                <w:kern w:val="0"/>
                <w:szCs w:val="21"/>
              </w:rPr>
              <w:t>年度</w:t>
            </w:r>
            <w:r w:rsidR="000F457B">
              <w:rPr>
                <w:rFonts w:hint="eastAsia"/>
                <w:kern w:val="0"/>
                <w:szCs w:val="21"/>
              </w:rPr>
              <w:t xml:space="preserve">                            </w:t>
            </w:r>
            <w:r>
              <w:rPr>
                <w:rFonts w:asciiTheme="minorEastAsia" w:eastAsiaTheme="minorEastAsia" w:hAnsiTheme="minorEastAsia" w:hint="eastAsia"/>
                <w:bCs/>
                <w:kern w:val="0"/>
                <w:sz w:val="20"/>
                <w:szCs w:val="20"/>
              </w:rPr>
              <w:t>单位：人民币元</w:t>
            </w:r>
          </w:p>
          <w:p w:rsidR="00534D6F" w:rsidRDefault="00534D6F">
            <w:pPr>
              <w:widowControl/>
              <w:spacing w:line="520" w:lineRule="exact"/>
              <w:jc w:val="center"/>
              <w:rPr>
                <w:kern w:val="0"/>
                <w:sz w:val="20"/>
                <w:szCs w:val="20"/>
              </w:rPr>
            </w:pPr>
          </w:p>
        </w:tc>
      </w:tr>
      <w:tr w:rsidR="00534D6F" w:rsidTr="00913A7C">
        <w:trPr>
          <w:trHeight w:val="334"/>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项目</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ind w:leftChars="-34" w:left="-71" w:rightChars="-50" w:right="-105"/>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计算单位</w:t>
            </w:r>
          </w:p>
        </w:tc>
        <w:tc>
          <w:tcPr>
            <w:tcW w:w="2410" w:type="dxa"/>
            <w:gridSpan w:val="3"/>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年初</w:t>
            </w: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年末</w:t>
            </w:r>
          </w:p>
        </w:tc>
        <w:tc>
          <w:tcPr>
            <w:tcW w:w="2394" w:type="dxa"/>
            <w:gridSpan w:val="2"/>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全年平均</w:t>
            </w:r>
          </w:p>
        </w:tc>
      </w:tr>
      <w:tr w:rsidR="00534D6F" w:rsidTr="00913A7C">
        <w:trPr>
          <w:trHeight w:val="334"/>
        </w:trPr>
        <w:tc>
          <w:tcPr>
            <w:tcW w:w="1985" w:type="dxa"/>
            <w:vMerge/>
            <w:tcBorders>
              <w:top w:val="single" w:sz="4" w:space="0" w:color="000000"/>
              <w:left w:val="single" w:sz="4" w:space="0" w:color="000000"/>
              <w:bottom w:val="single" w:sz="4" w:space="0" w:color="000000"/>
              <w:right w:val="single" w:sz="4" w:space="0" w:color="000000"/>
            </w:tcBorders>
            <w:vAlign w:val="center"/>
          </w:tcPr>
          <w:p w:rsidR="00534D6F" w:rsidRDefault="00534D6F">
            <w:pPr>
              <w:widowControl/>
              <w:jc w:val="left"/>
              <w:rPr>
                <w:rFonts w:asciiTheme="minorEastAsia" w:eastAsiaTheme="minorEastAsia" w:hAnsiTheme="minorEastAsia"/>
                <w:b/>
                <w:bCs/>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34D6F" w:rsidRDefault="00534D6F">
            <w:pPr>
              <w:widowControl/>
              <w:jc w:val="left"/>
              <w:rPr>
                <w:rFonts w:asciiTheme="minorEastAsia" w:eastAsiaTheme="minorEastAsia" w:hAnsiTheme="minorEastAsia"/>
                <w:b/>
                <w:bCs/>
                <w:kern w:val="0"/>
                <w:sz w:val="20"/>
                <w:szCs w:val="20"/>
              </w:rPr>
            </w:pPr>
          </w:p>
        </w:tc>
        <w:tc>
          <w:tcPr>
            <w:tcW w:w="1276"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班数</w:t>
            </w:r>
          </w:p>
        </w:tc>
        <w:tc>
          <w:tcPr>
            <w:tcW w:w="1134"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人数</w:t>
            </w:r>
          </w:p>
        </w:tc>
        <w:tc>
          <w:tcPr>
            <w:tcW w:w="992"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班数</w:t>
            </w:r>
          </w:p>
        </w:tc>
        <w:tc>
          <w:tcPr>
            <w:tcW w:w="1135"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人数</w:t>
            </w:r>
          </w:p>
        </w:tc>
        <w:tc>
          <w:tcPr>
            <w:tcW w:w="1025"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班数</w:t>
            </w:r>
          </w:p>
        </w:tc>
        <w:tc>
          <w:tcPr>
            <w:tcW w:w="1369"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人数</w:t>
            </w: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一、在园儿童</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3C2B5B">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7</w:t>
            </w:r>
          </w:p>
        </w:tc>
        <w:tc>
          <w:tcPr>
            <w:tcW w:w="1134" w:type="dxa"/>
            <w:tcBorders>
              <w:top w:val="nil"/>
              <w:left w:val="nil"/>
              <w:bottom w:val="single" w:sz="4" w:space="0" w:color="000000"/>
              <w:right w:val="single" w:sz="4" w:space="0" w:color="000000"/>
            </w:tcBorders>
            <w:shd w:val="clear" w:color="auto" w:fill="auto"/>
            <w:vAlign w:val="center"/>
          </w:tcPr>
          <w:p w:rsidR="002132BF" w:rsidRPr="00953282" w:rsidRDefault="002132BF" w:rsidP="003C2B5B">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156</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6</w:t>
            </w:r>
          </w:p>
        </w:tc>
        <w:tc>
          <w:tcPr>
            <w:tcW w:w="113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135</w:t>
            </w:r>
          </w:p>
        </w:tc>
        <w:tc>
          <w:tcPr>
            <w:tcW w:w="102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6.5</w:t>
            </w:r>
          </w:p>
        </w:tc>
        <w:tc>
          <w:tcPr>
            <w:tcW w:w="1369"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145.5</w:t>
            </w: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大班</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3C2B5B">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3</w:t>
            </w:r>
          </w:p>
        </w:tc>
        <w:tc>
          <w:tcPr>
            <w:tcW w:w="1134" w:type="dxa"/>
            <w:tcBorders>
              <w:top w:val="nil"/>
              <w:left w:val="nil"/>
              <w:bottom w:val="single" w:sz="4" w:space="0" w:color="000000"/>
              <w:right w:val="single" w:sz="4" w:space="0" w:color="000000"/>
            </w:tcBorders>
            <w:shd w:val="clear" w:color="auto" w:fill="auto"/>
            <w:vAlign w:val="center"/>
          </w:tcPr>
          <w:p w:rsidR="002132BF" w:rsidRPr="00953282" w:rsidRDefault="002132BF" w:rsidP="003C2B5B">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66</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3</w:t>
            </w:r>
          </w:p>
        </w:tc>
        <w:tc>
          <w:tcPr>
            <w:tcW w:w="113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75</w:t>
            </w:r>
          </w:p>
        </w:tc>
        <w:tc>
          <w:tcPr>
            <w:tcW w:w="102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3</w:t>
            </w:r>
          </w:p>
        </w:tc>
        <w:tc>
          <w:tcPr>
            <w:tcW w:w="1369"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70.5</w:t>
            </w: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中班</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3C2B5B">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3</w:t>
            </w:r>
          </w:p>
        </w:tc>
        <w:tc>
          <w:tcPr>
            <w:tcW w:w="1134" w:type="dxa"/>
            <w:tcBorders>
              <w:top w:val="nil"/>
              <w:left w:val="nil"/>
              <w:bottom w:val="single" w:sz="4" w:space="0" w:color="000000"/>
              <w:right w:val="single" w:sz="4" w:space="0" w:color="000000"/>
            </w:tcBorders>
            <w:shd w:val="clear" w:color="auto" w:fill="auto"/>
            <w:vAlign w:val="center"/>
          </w:tcPr>
          <w:p w:rsidR="002132BF" w:rsidRPr="00953282" w:rsidRDefault="002132BF" w:rsidP="003C2B5B">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70</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w:t>
            </w:r>
          </w:p>
        </w:tc>
        <w:tc>
          <w:tcPr>
            <w:tcW w:w="113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23</w:t>
            </w:r>
          </w:p>
        </w:tc>
        <w:tc>
          <w:tcPr>
            <w:tcW w:w="102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2</w:t>
            </w:r>
          </w:p>
        </w:tc>
        <w:tc>
          <w:tcPr>
            <w:tcW w:w="1369"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46.5</w:t>
            </w: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小班</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3C2B5B">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w:t>
            </w:r>
          </w:p>
        </w:tc>
        <w:tc>
          <w:tcPr>
            <w:tcW w:w="1134" w:type="dxa"/>
            <w:tcBorders>
              <w:top w:val="nil"/>
              <w:left w:val="nil"/>
              <w:bottom w:val="single" w:sz="4" w:space="0" w:color="000000"/>
              <w:right w:val="single" w:sz="4" w:space="0" w:color="000000"/>
            </w:tcBorders>
            <w:shd w:val="clear" w:color="auto" w:fill="auto"/>
            <w:vAlign w:val="center"/>
          </w:tcPr>
          <w:p w:rsidR="002132BF" w:rsidRPr="00953282" w:rsidRDefault="002132BF" w:rsidP="003C2B5B">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20</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2</w:t>
            </w:r>
          </w:p>
        </w:tc>
        <w:tc>
          <w:tcPr>
            <w:tcW w:w="113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37</w:t>
            </w:r>
          </w:p>
        </w:tc>
        <w:tc>
          <w:tcPr>
            <w:tcW w:w="102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1.5</w:t>
            </w:r>
          </w:p>
        </w:tc>
        <w:tc>
          <w:tcPr>
            <w:tcW w:w="1369"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28.5</w:t>
            </w: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小小班</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132BF" w:rsidRPr="00953282" w:rsidRDefault="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p>
        </w:tc>
        <w:tc>
          <w:tcPr>
            <w:tcW w:w="113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p>
        </w:tc>
        <w:tc>
          <w:tcPr>
            <w:tcW w:w="102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二、就餐\接送生</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132BF" w:rsidRPr="00953282" w:rsidRDefault="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 xml:space="preserve">156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p>
        </w:tc>
        <w:tc>
          <w:tcPr>
            <w:tcW w:w="113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135</w:t>
            </w:r>
          </w:p>
        </w:tc>
        <w:tc>
          <w:tcPr>
            <w:tcW w:w="102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145.5</w:t>
            </w: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就餐生</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132BF" w:rsidRPr="00953282" w:rsidRDefault="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156</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p>
        </w:tc>
        <w:tc>
          <w:tcPr>
            <w:tcW w:w="113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135</w:t>
            </w:r>
          </w:p>
        </w:tc>
        <w:tc>
          <w:tcPr>
            <w:tcW w:w="1025"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2132BF" w:rsidRPr="00953282" w:rsidRDefault="002132BF" w:rsidP="002132BF">
            <w:pPr>
              <w:widowControl/>
              <w:jc w:val="right"/>
              <w:textAlignment w:val="center"/>
              <w:rPr>
                <w:rFonts w:asciiTheme="minorEastAsia" w:eastAsiaTheme="minorEastAsia" w:hAnsiTheme="minorEastAsia"/>
                <w:color w:val="000000"/>
                <w:kern w:val="0"/>
                <w:sz w:val="18"/>
                <w:szCs w:val="18"/>
              </w:rPr>
            </w:pPr>
            <w:r w:rsidRPr="00953282">
              <w:rPr>
                <w:rFonts w:asciiTheme="minorEastAsia" w:eastAsiaTheme="minorEastAsia" w:hAnsiTheme="minorEastAsia" w:hint="eastAsia"/>
                <w:color w:val="000000"/>
                <w:kern w:val="0"/>
                <w:sz w:val="18"/>
                <w:szCs w:val="18"/>
              </w:rPr>
              <w:t>145.5</w:t>
            </w:r>
          </w:p>
        </w:tc>
      </w:tr>
      <w:tr w:rsidR="00534D6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534D6F" w:rsidRDefault="00336118">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接送生</w:t>
            </w:r>
          </w:p>
        </w:tc>
        <w:tc>
          <w:tcPr>
            <w:tcW w:w="850"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534D6F" w:rsidRDefault="00534D6F">
            <w:pPr>
              <w:widowControl/>
              <w:jc w:val="right"/>
              <w:textAlignment w:val="center"/>
              <w:rPr>
                <w:rFonts w:asciiTheme="minorEastAsia" w:eastAsiaTheme="minorEastAsia" w:hAnsiTheme="minorEastAsia"/>
                <w:color w:val="000000"/>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534D6F" w:rsidRDefault="00534D6F">
            <w:pPr>
              <w:widowControl/>
              <w:jc w:val="right"/>
              <w:textAlignment w:val="center"/>
              <w:rPr>
                <w:rFonts w:asciiTheme="minorEastAsia" w:eastAsiaTheme="minorEastAsia" w:hAnsiTheme="minorEastAsia"/>
                <w:color w:val="000000"/>
                <w:kern w:val="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tcPr>
          <w:p w:rsidR="00534D6F" w:rsidRDefault="00534D6F">
            <w:pPr>
              <w:widowControl/>
              <w:jc w:val="right"/>
              <w:textAlignment w:val="center"/>
              <w:rPr>
                <w:rFonts w:asciiTheme="minorEastAsia" w:eastAsiaTheme="minorEastAsia" w:hAnsiTheme="minorEastAsia"/>
                <w:color w:val="000000"/>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534D6F" w:rsidRDefault="00534D6F">
            <w:pPr>
              <w:widowControl/>
              <w:jc w:val="right"/>
              <w:textAlignment w:val="center"/>
              <w:rPr>
                <w:rFonts w:asciiTheme="minorEastAsia" w:eastAsiaTheme="minorEastAsia" w:hAnsiTheme="minorEastAsia"/>
                <w:color w:val="000000"/>
                <w:kern w:val="0"/>
                <w:sz w:val="20"/>
                <w:szCs w:val="20"/>
              </w:rPr>
            </w:pPr>
          </w:p>
        </w:tc>
        <w:tc>
          <w:tcPr>
            <w:tcW w:w="1025" w:type="dxa"/>
            <w:tcBorders>
              <w:top w:val="nil"/>
              <w:left w:val="nil"/>
              <w:bottom w:val="single" w:sz="4" w:space="0" w:color="000000"/>
              <w:right w:val="single" w:sz="4" w:space="0" w:color="000000"/>
            </w:tcBorders>
            <w:shd w:val="clear" w:color="auto" w:fill="auto"/>
            <w:vAlign w:val="center"/>
          </w:tcPr>
          <w:p w:rsidR="00534D6F" w:rsidRDefault="00534D6F">
            <w:pPr>
              <w:widowControl/>
              <w:jc w:val="right"/>
              <w:textAlignment w:val="center"/>
              <w:rPr>
                <w:rFonts w:asciiTheme="minorEastAsia" w:eastAsiaTheme="minorEastAsia" w:hAnsiTheme="minorEastAsia"/>
                <w:color w:val="000000"/>
                <w:kern w:val="0"/>
                <w:sz w:val="20"/>
                <w:szCs w:val="20"/>
              </w:rPr>
            </w:pPr>
          </w:p>
        </w:tc>
        <w:tc>
          <w:tcPr>
            <w:tcW w:w="1369" w:type="dxa"/>
            <w:tcBorders>
              <w:top w:val="nil"/>
              <w:left w:val="nil"/>
              <w:bottom w:val="single" w:sz="4" w:space="0" w:color="000000"/>
              <w:right w:val="single" w:sz="4" w:space="0" w:color="000000"/>
            </w:tcBorders>
            <w:shd w:val="clear" w:color="auto" w:fill="auto"/>
            <w:vAlign w:val="center"/>
          </w:tcPr>
          <w:p w:rsidR="00534D6F" w:rsidRDefault="00534D6F">
            <w:pPr>
              <w:widowControl/>
              <w:jc w:val="right"/>
              <w:textAlignment w:val="center"/>
              <w:rPr>
                <w:rFonts w:asciiTheme="minorEastAsia" w:eastAsiaTheme="minorEastAsia" w:hAnsiTheme="minorEastAsia"/>
                <w:color w:val="000000"/>
                <w:kern w:val="0"/>
                <w:sz w:val="20"/>
                <w:szCs w:val="20"/>
              </w:rPr>
            </w:pPr>
          </w:p>
        </w:tc>
      </w:tr>
      <w:tr w:rsidR="00534D6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项目</w:t>
            </w:r>
          </w:p>
        </w:tc>
        <w:tc>
          <w:tcPr>
            <w:tcW w:w="850" w:type="dxa"/>
            <w:tcBorders>
              <w:top w:val="nil"/>
              <w:left w:val="nil"/>
              <w:bottom w:val="single" w:sz="4" w:space="0" w:color="000000"/>
              <w:right w:val="single" w:sz="4" w:space="0" w:color="000000"/>
            </w:tcBorders>
            <w:shd w:val="clear" w:color="auto" w:fill="auto"/>
            <w:vAlign w:val="center"/>
          </w:tcPr>
          <w:p w:rsidR="00534D6F" w:rsidRDefault="00336118">
            <w:pPr>
              <w:widowControl/>
              <w:ind w:leftChars="-34" w:left="-71" w:rightChars="-50" w:right="-105"/>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计算单位</w:t>
            </w:r>
          </w:p>
        </w:tc>
        <w:tc>
          <w:tcPr>
            <w:tcW w:w="1276"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合计</w:t>
            </w:r>
          </w:p>
        </w:tc>
        <w:tc>
          <w:tcPr>
            <w:tcW w:w="1134"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其中编内</w:t>
            </w:r>
          </w:p>
        </w:tc>
        <w:tc>
          <w:tcPr>
            <w:tcW w:w="992"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合计</w:t>
            </w:r>
          </w:p>
        </w:tc>
        <w:tc>
          <w:tcPr>
            <w:tcW w:w="1135"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其中编内</w:t>
            </w:r>
          </w:p>
        </w:tc>
        <w:tc>
          <w:tcPr>
            <w:tcW w:w="1025"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合计</w:t>
            </w:r>
          </w:p>
        </w:tc>
        <w:tc>
          <w:tcPr>
            <w:tcW w:w="1369"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其中编内</w:t>
            </w: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三、教职工</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37</w:t>
            </w:r>
          </w:p>
        </w:tc>
        <w:tc>
          <w:tcPr>
            <w:tcW w:w="1134"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32</w:t>
            </w:r>
          </w:p>
        </w:tc>
        <w:tc>
          <w:tcPr>
            <w:tcW w:w="113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p>
        </w:tc>
        <w:tc>
          <w:tcPr>
            <w:tcW w:w="102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34.5</w:t>
            </w:r>
          </w:p>
        </w:tc>
        <w:tc>
          <w:tcPr>
            <w:tcW w:w="1369"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管理人员</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w:t>
            </w:r>
          </w:p>
        </w:tc>
        <w:tc>
          <w:tcPr>
            <w:tcW w:w="1134"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4</w:t>
            </w:r>
          </w:p>
        </w:tc>
        <w:tc>
          <w:tcPr>
            <w:tcW w:w="113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02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3</w:t>
            </w:r>
          </w:p>
        </w:tc>
        <w:tc>
          <w:tcPr>
            <w:tcW w:w="1369"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专任教师</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15</w:t>
            </w:r>
          </w:p>
        </w:tc>
        <w:tc>
          <w:tcPr>
            <w:tcW w:w="1134" w:type="dxa"/>
            <w:tcBorders>
              <w:top w:val="nil"/>
              <w:left w:val="nil"/>
              <w:bottom w:val="single" w:sz="4" w:space="0" w:color="000000"/>
              <w:right w:val="single" w:sz="4" w:space="0" w:color="000000"/>
            </w:tcBorders>
            <w:shd w:val="clear" w:color="auto" w:fill="auto"/>
            <w:vAlign w:val="center"/>
          </w:tcPr>
          <w:p w:rsidR="002132BF" w:rsidRPr="00DA382A" w:rsidRDefault="002132BF" w:rsidP="00DA382A">
            <w:pPr>
              <w:widowControl/>
              <w:ind w:leftChars="-67" w:left="-15" w:hangingChars="70" w:hanging="126"/>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14</w:t>
            </w:r>
          </w:p>
        </w:tc>
        <w:tc>
          <w:tcPr>
            <w:tcW w:w="113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02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14.5</w:t>
            </w:r>
          </w:p>
        </w:tc>
        <w:tc>
          <w:tcPr>
            <w:tcW w:w="1369"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保育员</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7</w:t>
            </w:r>
          </w:p>
        </w:tc>
        <w:tc>
          <w:tcPr>
            <w:tcW w:w="1134"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5</w:t>
            </w:r>
          </w:p>
        </w:tc>
        <w:tc>
          <w:tcPr>
            <w:tcW w:w="113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02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6</w:t>
            </w:r>
          </w:p>
        </w:tc>
        <w:tc>
          <w:tcPr>
            <w:tcW w:w="1369"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保健人员</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w:t>
            </w:r>
          </w:p>
        </w:tc>
        <w:tc>
          <w:tcPr>
            <w:tcW w:w="1134"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w:t>
            </w:r>
          </w:p>
        </w:tc>
        <w:tc>
          <w:tcPr>
            <w:tcW w:w="113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02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1.5</w:t>
            </w:r>
          </w:p>
        </w:tc>
        <w:tc>
          <w:tcPr>
            <w:tcW w:w="1369"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膳食服务人员</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4</w:t>
            </w:r>
          </w:p>
        </w:tc>
        <w:tc>
          <w:tcPr>
            <w:tcW w:w="1134"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3</w:t>
            </w:r>
          </w:p>
        </w:tc>
        <w:tc>
          <w:tcPr>
            <w:tcW w:w="113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02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3.5</w:t>
            </w:r>
          </w:p>
        </w:tc>
        <w:tc>
          <w:tcPr>
            <w:tcW w:w="1369"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校车服务人员</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13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02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r>
      <w:tr w:rsidR="002132B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2132BF" w:rsidRDefault="002132B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其他工勤人员</w:t>
            </w:r>
          </w:p>
        </w:tc>
        <w:tc>
          <w:tcPr>
            <w:tcW w:w="850" w:type="dxa"/>
            <w:tcBorders>
              <w:top w:val="nil"/>
              <w:left w:val="nil"/>
              <w:bottom w:val="single" w:sz="4" w:space="0" w:color="000000"/>
              <w:right w:val="single" w:sz="4" w:space="0" w:color="000000"/>
            </w:tcBorders>
            <w:shd w:val="clear" w:color="auto" w:fill="auto"/>
            <w:vAlign w:val="center"/>
          </w:tcPr>
          <w:p w:rsidR="002132BF" w:rsidRDefault="002132B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人</w:t>
            </w:r>
          </w:p>
        </w:tc>
        <w:tc>
          <w:tcPr>
            <w:tcW w:w="1276"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7</w:t>
            </w:r>
          </w:p>
        </w:tc>
        <w:tc>
          <w:tcPr>
            <w:tcW w:w="1134"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5</w:t>
            </w:r>
          </w:p>
        </w:tc>
        <w:tc>
          <w:tcPr>
            <w:tcW w:w="113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025" w:type="dxa"/>
            <w:tcBorders>
              <w:top w:val="nil"/>
              <w:left w:val="nil"/>
              <w:bottom w:val="single" w:sz="4" w:space="0" w:color="000000"/>
              <w:right w:val="single" w:sz="4" w:space="0" w:color="000000"/>
            </w:tcBorders>
            <w:shd w:val="clear" w:color="auto" w:fill="auto"/>
            <w:vAlign w:val="center"/>
          </w:tcPr>
          <w:p w:rsidR="002132BF" w:rsidRPr="00DA382A" w:rsidRDefault="002132BF" w:rsidP="002132BF">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6</w:t>
            </w:r>
          </w:p>
        </w:tc>
        <w:tc>
          <w:tcPr>
            <w:tcW w:w="1369" w:type="dxa"/>
            <w:tcBorders>
              <w:top w:val="nil"/>
              <w:left w:val="nil"/>
              <w:bottom w:val="single" w:sz="4" w:space="0" w:color="000000"/>
              <w:right w:val="single" w:sz="4" w:space="0" w:color="000000"/>
            </w:tcBorders>
            <w:shd w:val="clear" w:color="auto" w:fill="auto"/>
            <w:vAlign w:val="center"/>
          </w:tcPr>
          <w:p w:rsidR="002132BF" w:rsidRPr="00DA382A" w:rsidRDefault="002132BF">
            <w:pPr>
              <w:widowControl/>
              <w:jc w:val="right"/>
              <w:textAlignment w:val="center"/>
              <w:rPr>
                <w:rFonts w:asciiTheme="minorEastAsia" w:eastAsiaTheme="minorEastAsia" w:hAnsiTheme="minorEastAsia"/>
                <w:color w:val="000000"/>
                <w:kern w:val="0"/>
                <w:sz w:val="18"/>
                <w:szCs w:val="18"/>
              </w:rPr>
            </w:pPr>
          </w:p>
        </w:tc>
      </w:tr>
      <w:tr w:rsidR="00534D6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项目</w:t>
            </w:r>
          </w:p>
        </w:tc>
        <w:tc>
          <w:tcPr>
            <w:tcW w:w="850" w:type="dxa"/>
            <w:tcBorders>
              <w:top w:val="nil"/>
              <w:left w:val="nil"/>
              <w:bottom w:val="single" w:sz="4" w:space="0" w:color="000000"/>
              <w:right w:val="single" w:sz="4" w:space="0" w:color="000000"/>
            </w:tcBorders>
            <w:shd w:val="clear" w:color="auto" w:fill="auto"/>
            <w:vAlign w:val="center"/>
          </w:tcPr>
          <w:p w:rsidR="00534D6F" w:rsidRDefault="00336118">
            <w:pPr>
              <w:widowControl/>
              <w:ind w:leftChars="-34" w:left="-71" w:rightChars="-50" w:right="-105"/>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计算单位</w:t>
            </w:r>
          </w:p>
        </w:tc>
        <w:tc>
          <w:tcPr>
            <w:tcW w:w="1276"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合计</w:t>
            </w:r>
          </w:p>
        </w:tc>
        <w:tc>
          <w:tcPr>
            <w:tcW w:w="1134"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生均</w:t>
            </w:r>
          </w:p>
        </w:tc>
        <w:tc>
          <w:tcPr>
            <w:tcW w:w="992"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合计</w:t>
            </w:r>
          </w:p>
        </w:tc>
        <w:tc>
          <w:tcPr>
            <w:tcW w:w="1135"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生均</w:t>
            </w:r>
          </w:p>
        </w:tc>
        <w:tc>
          <w:tcPr>
            <w:tcW w:w="1025"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合计</w:t>
            </w:r>
          </w:p>
        </w:tc>
        <w:tc>
          <w:tcPr>
            <w:tcW w:w="1369"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生均</w:t>
            </w:r>
          </w:p>
        </w:tc>
      </w:tr>
      <w:tr w:rsidR="00534D6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534D6F" w:rsidRDefault="00336118">
            <w:pPr>
              <w:widowControl/>
              <w:jc w:val="lef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四、园舍</w:t>
            </w:r>
          </w:p>
        </w:tc>
        <w:tc>
          <w:tcPr>
            <w:tcW w:w="850"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 xml:space="preserve">　</w:t>
            </w:r>
          </w:p>
        </w:tc>
        <w:tc>
          <w:tcPr>
            <w:tcW w:w="1276"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 xml:space="preserve">　</w:t>
            </w:r>
          </w:p>
        </w:tc>
        <w:tc>
          <w:tcPr>
            <w:tcW w:w="1135" w:type="dxa"/>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 xml:space="preserve">　</w:t>
            </w:r>
          </w:p>
        </w:tc>
        <w:tc>
          <w:tcPr>
            <w:tcW w:w="1025" w:type="dxa"/>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 xml:space="preserve">　</w:t>
            </w:r>
          </w:p>
        </w:tc>
        <w:tc>
          <w:tcPr>
            <w:tcW w:w="1369" w:type="dxa"/>
            <w:tcBorders>
              <w:top w:val="nil"/>
              <w:left w:val="nil"/>
              <w:bottom w:val="single" w:sz="4" w:space="0" w:color="000000"/>
              <w:right w:val="single" w:sz="4" w:space="0" w:color="000000"/>
            </w:tcBorders>
            <w:shd w:val="clear" w:color="auto" w:fill="auto"/>
            <w:vAlign w:val="center"/>
          </w:tcPr>
          <w:p w:rsidR="00534D6F" w:rsidRDefault="00336118">
            <w:pPr>
              <w:widowControl/>
              <w:jc w:val="right"/>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 xml:space="preserve">　</w:t>
            </w:r>
          </w:p>
        </w:tc>
      </w:tr>
      <w:tr w:rsidR="00913A7C"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913A7C" w:rsidRDefault="00913A7C">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占地面积</w:t>
            </w:r>
          </w:p>
        </w:tc>
        <w:tc>
          <w:tcPr>
            <w:tcW w:w="850" w:type="dxa"/>
            <w:tcBorders>
              <w:top w:val="nil"/>
              <w:left w:val="nil"/>
              <w:bottom w:val="single" w:sz="4" w:space="0" w:color="000000"/>
              <w:right w:val="single" w:sz="4" w:space="0" w:color="000000"/>
            </w:tcBorders>
            <w:shd w:val="clear" w:color="auto" w:fill="auto"/>
            <w:vAlign w:val="center"/>
          </w:tcPr>
          <w:p w:rsidR="00913A7C" w:rsidRDefault="00913A7C">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平方米</w:t>
            </w:r>
          </w:p>
        </w:tc>
        <w:tc>
          <w:tcPr>
            <w:tcW w:w="1276"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2206.46</w:t>
            </w:r>
          </w:p>
        </w:tc>
        <w:tc>
          <w:tcPr>
            <w:tcW w:w="1134"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14.14</w:t>
            </w:r>
          </w:p>
        </w:tc>
        <w:tc>
          <w:tcPr>
            <w:tcW w:w="992"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2206.46</w:t>
            </w:r>
          </w:p>
        </w:tc>
        <w:tc>
          <w:tcPr>
            <w:tcW w:w="113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16.34</w:t>
            </w:r>
          </w:p>
        </w:tc>
        <w:tc>
          <w:tcPr>
            <w:tcW w:w="102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2,206.46</w:t>
            </w:r>
          </w:p>
        </w:tc>
        <w:tc>
          <w:tcPr>
            <w:tcW w:w="1369"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15.24</w:t>
            </w:r>
          </w:p>
        </w:tc>
      </w:tr>
      <w:tr w:rsidR="00913A7C"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913A7C" w:rsidRDefault="00913A7C">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建筑面积（自有）</w:t>
            </w:r>
          </w:p>
        </w:tc>
        <w:tc>
          <w:tcPr>
            <w:tcW w:w="850" w:type="dxa"/>
            <w:tcBorders>
              <w:top w:val="nil"/>
              <w:left w:val="nil"/>
              <w:bottom w:val="single" w:sz="4" w:space="0" w:color="000000"/>
              <w:right w:val="single" w:sz="4" w:space="0" w:color="000000"/>
            </w:tcBorders>
            <w:shd w:val="clear" w:color="auto" w:fill="auto"/>
            <w:vAlign w:val="center"/>
          </w:tcPr>
          <w:p w:rsidR="00913A7C" w:rsidRDefault="00913A7C">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平方米</w:t>
            </w:r>
          </w:p>
        </w:tc>
        <w:tc>
          <w:tcPr>
            <w:tcW w:w="1276"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c>
          <w:tcPr>
            <w:tcW w:w="992"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c>
          <w:tcPr>
            <w:tcW w:w="113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c>
          <w:tcPr>
            <w:tcW w:w="102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r>
      <w:tr w:rsidR="00913A7C"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913A7C" w:rsidRDefault="00913A7C">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建筑面积（租用）</w:t>
            </w:r>
          </w:p>
        </w:tc>
        <w:tc>
          <w:tcPr>
            <w:tcW w:w="850" w:type="dxa"/>
            <w:tcBorders>
              <w:top w:val="nil"/>
              <w:left w:val="nil"/>
              <w:bottom w:val="single" w:sz="4" w:space="0" w:color="000000"/>
              <w:right w:val="single" w:sz="4" w:space="0" w:color="000000"/>
            </w:tcBorders>
            <w:shd w:val="clear" w:color="auto" w:fill="auto"/>
            <w:vAlign w:val="center"/>
          </w:tcPr>
          <w:p w:rsidR="00913A7C" w:rsidRDefault="00913A7C">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平方米</w:t>
            </w:r>
          </w:p>
        </w:tc>
        <w:tc>
          <w:tcPr>
            <w:tcW w:w="1276"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2592.45</w:t>
            </w:r>
          </w:p>
        </w:tc>
        <w:tc>
          <w:tcPr>
            <w:tcW w:w="1134"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16.62</w:t>
            </w:r>
          </w:p>
        </w:tc>
        <w:tc>
          <w:tcPr>
            <w:tcW w:w="992"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2592.45</w:t>
            </w:r>
          </w:p>
        </w:tc>
        <w:tc>
          <w:tcPr>
            <w:tcW w:w="113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19.2</w:t>
            </w:r>
          </w:p>
        </w:tc>
        <w:tc>
          <w:tcPr>
            <w:tcW w:w="102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2,592.45</w:t>
            </w:r>
          </w:p>
        </w:tc>
        <w:tc>
          <w:tcPr>
            <w:tcW w:w="1369"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17.91</w:t>
            </w:r>
          </w:p>
        </w:tc>
      </w:tr>
      <w:tr w:rsidR="00913A7C"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913A7C" w:rsidRDefault="00913A7C">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室外活动场所（自有）</w:t>
            </w:r>
          </w:p>
        </w:tc>
        <w:tc>
          <w:tcPr>
            <w:tcW w:w="850" w:type="dxa"/>
            <w:tcBorders>
              <w:top w:val="nil"/>
              <w:left w:val="nil"/>
              <w:bottom w:val="single" w:sz="4" w:space="0" w:color="000000"/>
              <w:right w:val="single" w:sz="4" w:space="0" w:color="000000"/>
            </w:tcBorders>
            <w:shd w:val="clear" w:color="auto" w:fill="auto"/>
            <w:vAlign w:val="center"/>
          </w:tcPr>
          <w:p w:rsidR="00913A7C" w:rsidRDefault="00913A7C">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平方米</w:t>
            </w:r>
          </w:p>
        </w:tc>
        <w:tc>
          <w:tcPr>
            <w:tcW w:w="1276"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c>
          <w:tcPr>
            <w:tcW w:w="992"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c>
          <w:tcPr>
            <w:tcW w:w="113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c>
          <w:tcPr>
            <w:tcW w:w="102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p>
        </w:tc>
      </w:tr>
      <w:tr w:rsidR="00913A7C"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913A7C" w:rsidRDefault="00913A7C">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室外活动场所（非自有）</w:t>
            </w:r>
          </w:p>
        </w:tc>
        <w:tc>
          <w:tcPr>
            <w:tcW w:w="850" w:type="dxa"/>
            <w:tcBorders>
              <w:top w:val="nil"/>
              <w:left w:val="nil"/>
              <w:bottom w:val="single" w:sz="4" w:space="0" w:color="000000"/>
              <w:right w:val="single" w:sz="4" w:space="0" w:color="000000"/>
            </w:tcBorders>
            <w:shd w:val="clear" w:color="auto" w:fill="auto"/>
            <w:vAlign w:val="center"/>
          </w:tcPr>
          <w:p w:rsidR="00913A7C" w:rsidRDefault="00913A7C">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平方米</w:t>
            </w:r>
          </w:p>
        </w:tc>
        <w:tc>
          <w:tcPr>
            <w:tcW w:w="1276"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1174.21</w:t>
            </w:r>
          </w:p>
        </w:tc>
        <w:tc>
          <w:tcPr>
            <w:tcW w:w="1134"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7.53</w:t>
            </w:r>
          </w:p>
        </w:tc>
        <w:tc>
          <w:tcPr>
            <w:tcW w:w="992" w:type="dxa"/>
            <w:gridSpan w:val="2"/>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1174.21</w:t>
            </w:r>
          </w:p>
        </w:tc>
        <w:tc>
          <w:tcPr>
            <w:tcW w:w="113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8.7</w:t>
            </w:r>
          </w:p>
        </w:tc>
        <w:tc>
          <w:tcPr>
            <w:tcW w:w="1025"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1,174.21</w:t>
            </w:r>
          </w:p>
        </w:tc>
        <w:tc>
          <w:tcPr>
            <w:tcW w:w="1369" w:type="dxa"/>
            <w:tcBorders>
              <w:top w:val="nil"/>
              <w:left w:val="nil"/>
              <w:bottom w:val="single" w:sz="4" w:space="0" w:color="000000"/>
              <w:right w:val="single" w:sz="4" w:space="0" w:color="000000"/>
            </w:tcBorders>
            <w:shd w:val="clear" w:color="auto" w:fill="auto"/>
            <w:vAlign w:val="center"/>
          </w:tcPr>
          <w:p w:rsidR="00913A7C" w:rsidRPr="00DA382A" w:rsidRDefault="00913A7C" w:rsidP="00913A7C">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8.12</w:t>
            </w:r>
          </w:p>
        </w:tc>
      </w:tr>
      <w:tr w:rsidR="00534D6F" w:rsidTr="00913A7C">
        <w:trPr>
          <w:trHeight w:val="334"/>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项目</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rsidR="00534D6F" w:rsidRDefault="00336118">
            <w:pPr>
              <w:widowControl/>
              <w:ind w:leftChars="-34" w:left="-71" w:rightChars="-50" w:right="-105"/>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计算单位</w:t>
            </w:r>
          </w:p>
        </w:tc>
        <w:tc>
          <w:tcPr>
            <w:tcW w:w="2410" w:type="dxa"/>
            <w:gridSpan w:val="3"/>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年初</w:t>
            </w: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年末</w:t>
            </w:r>
          </w:p>
        </w:tc>
        <w:tc>
          <w:tcPr>
            <w:tcW w:w="2394" w:type="dxa"/>
            <w:gridSpan w:val="2"/>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全年平均</w:t>
            </w:r>
          </w:p>
        </w:tc>
      </w:tr>
      <w:tr w:rsidR="00534D6F" w:rsidTr="00913A7C">
        <w:trPr>
          <w:trHeight w:val="334"/>
        </w:trPr>
        <w:tc>
          <w:tcPr>
            <w:tcW w:w="1985" w:type="dxa"/>
            <w:vMerge/>
            <w:tcBorders>
              <w:top w:val="nil"/>
              <w:left w:val="single" w:sz="4" w:space="0" w:color="000000"/>
              <w:bottom w:val="single" w:sz="4" w:space="0" w:color="000000"/>
              <w:right w:val="single" w:sz="4" w:space="0" w:color="000000"/>
            </w:tcBorders>
            <w:vAlign w:val="center"/>
          </w:tcPr>
          <w:p w:rsidR="00534D6F" w:rsidRDefault="00534D6F">
            <w:pPr>
              <w:widowControl/>
              <w:jc w:val="left"/>
              <w:rPr>
                <w:rFonts w:asciiTheme="minorEastAsia" w:eastAsiaTheme="minorEastAsia" w:hAnsiTheme="minorEastAsia"/>
                <w:b/>
                <w:bCs/>
                <w:kern w:val="0"/>
                <w:sz w:val="20"/>
                <w:szCs w:val="20"/>
              </w:rPr>
            </w:pPr>
          </w:p>
        </w:tc>
        <w:tc>
          <w:tcPr>
            <w:tcW w:w="850" w:type="dxa"/>
            <w:vMerge/>
            <w:tcBorders>
              <w:top w:val="nil"/>
              <w:left w:val="single" w:sz="4" w:space="0" w:color="000000"/>
              <w:bottom w:val="single" w:sz="4" w:space="0" w:color="000000"/>
              <w:right w:val="single" w:sz="4" w:space="0" w:color="000000"/>
            </w:tcBorders>
            <w:vAlign w:val="center"/>
          </w:tcPr>
          <w:p w:rsidR="00534D6F" w:rsidRDefault="00534D6F">
            <w:pPr>
              <w:widowControl/>
              <w:jc w:val="left"/>
              <w:rPr>
                <w:rFonts w:asciiTheme="minorEastAsia" w:eastAsiaTheme="minorEastAsia" w:hAnsiTheme="minorEastAsia"/>
                <w:b/>
                <w:bCs/>
                <w:kern w:val="0"/>
                <w:sz w:val="20"/>
                <w:szCs w:val="20"/>
              </w:rPr>
            </w:pPr>
          </w:p>
        </w:tc>
        <w:tc>
          <w:tcPr>
            <w:tcW w:w="743"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数量</w:t>
            </w:r>
          </w:p>
        </w:tc>
        <w:tc>
          <w:tcPr>
            <w:tcW w:w="1667"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金额</w:t>
            </w:r>
          </w:p>
        </w:tc>
        <w:tc>
          <w:tcPr>
            <w:tcW w:w="742"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数量</w:t>
            </w:r>
          </w:p>
        </w:tc>
        <w:tc>
          <w:tcPr>
            <w:tcW w:w="1385" w:type="dxa"/>
            <w:gridSpan w:val="2"/>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金额</w:t>
            </w:r>
          </w:p>
        </w:tc>
        <w:tc>
          <w:tcPr>
            <w:tcW w:w="1025"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数量</w:t>
            </w:r>
          </w:p>
        </w:tc>
        <w:tc>
          <w:tcPr>
            <w:tcW w:w="1369" w:type="dxa"/>
            <w:tcBorders>
              <w:top w:val="nil"/>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金额</w:t>
            </w:r>
          </w:p>
        </w:tc>
      </w:tr>
      <w:tr w:rsidR="001D271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1D271F" w:rsidRDefault="001D271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五、固定资产</w:t>
            </w:r>
          </w:p>
        </w:tc>
        <w:tc>
          <w:tcPr>
            <w:tcW w:w="850" w:type="dxa"/>
            <w:tcBorders>
              <w:top w:val="nil"/>
              <w:left w:val="nil"/>
              <w:bottom w:val="single" w:sz="4" w:space="0" w:color="000000"/>
              <w:right w:val="single" w:sz="4" w:space="0" w:color="000000"/>
            </w:tcBorders>
            <w:shd w:val="clear" w:color="auto" w:fill="auto"/>
            <w:vAlign w:val="center"/>
          </w:tcPr>
          <w:p w:rsidR="001D271F" w:rsidRDefault="001D27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　</w:t>
            </w:r>
          </w:p>
        </w:tc>
        <w:tc>
          <w:tcPr>
            <w:tcW w:w="743" w:type="dxa"/>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p>
        </w:tc>
        <w:tc>
          <w:tcPr>
            <w:tcW w:w="1667"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rsidP="00DA382A">
            <w:pPr>
              <w:widowControl/>
              <w:ind w:leftChars="-53" w:left="-10" w:hangingChars="56" w:hanging="101"/>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3,263,880.73</w:t>
            </w:r>
          </w:p>
        </w:tc>
        <w:tc>
          <w:tcPr>
            <w:tcW w:w="742"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c>
          <w:tcPr>
            <w:tcW w:w="1385"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3,524,378.73</w:t>
            </w:r>
          </w:p>
        </w:tc>
        <w:tc>
          <w:tcPr>
            <w:tcW w:w="1025"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3,394,129.73</w:t>
            </w:r>
          </w:p>
        </w:tc>
      </w:tr>
      <w:tr w:rsidR="001D271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1D271F" w:rsidRDefault="001D271F">
            <w:pPr>
              <w:widowControl/>
              <w:ind w:leftChars="-36" w:hangingChars="38" w:hanging="76"/>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土地\房屋及构筑物</w:t>
            </w:r>
          </w:p>
        </w:tc>
        <w:tc>
          <w:tcPr>
            <w:tcW w:w="850" w:type="dxa"/>
            <w:tcBorders>
              <w:top w:val="nil"/>
              <w:left w:val="nil"/>
              <w:bottom w:val="single" w:sz="4" w:space="0" w:color="000000"/>
              <w:right w:val="single" w:sz="4" w:space="0" w:color="000000"/>
            </w:tcBorders>
            <w:shd w:val="clear" w:color="auto" w:fill="auto"/>
            <w:vAlign w:val="center"/>
          </w:tcPr>
          <w:p w:rsidR="001D271F" w:rsidRDefault="001D271F">
            <w:pPr>
              <w:widowControl/>
              <w:ind w:leftChars="-50" w:left="27" w:rightChars="-60" w:right="-126" w:hangingChars="66" w:hanging="132"/>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平方米等</w:t>
            </w:r>
          </w:p>
        </w:tc>
        <w:tc>
          <w:tcPr>
            <w:tcW w:w="743" w:type="dxa"/>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p>
        </w:tc>
        <w:tc>
          <w:tcPr>
            <w:tcW w:w="1667"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p>
        </w:tc>
        <w:tc>
          <w:tcPr>
            <w:tcW w:w="742"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c>
          <w:tcPr>
            <w:tcW w:w="1025"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r>
      <w:tr w:rsidR="001D271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1D271F" w:rsidRDefault="001D271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通用设备</w:t>
            </w:r>
          </w:p>
        </w:tc>
        <w:tc>
          <w:tcPr>
            <w:tcW w:w="850" w:type="dxa"/>
            <w:tcBorders>
              <w:top w:val="nil"/>
              <w:left w:val="nil"/>
              <w:bottom w:val="single" w:sz="4" w:space="0" w:color="000000"/>
              <w:right w:val="single" w:sz="4" w:space="0" w:color="000000"/>
            </w:tcBorders>
            <w:shd w:val="clear" w:color="auto" w:fill="auto"/>
            <w:vAlign w:val="center"/>
          </w:tcPr>
          <w:p w:rsidR="001D271F" w:rsidRDefault="001D271F">
            <w:pPr>
              <w:widowControl/>
              <w:ind w:leftChars="-44" w:hangingChars="46" w:hanging="92"/>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台/件等</w:t>
            </w:r>
          </w:p>
        </w:tc>
        <w:tc>
          <w:tcPr>
            <w:tcW w:w="743" w:type="dxa"/>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6329</w:t>
            </w:r>
          </w:p>
        </w:tc>
        <w:tc>
          <w:tcPr>
            <w:tcW w:w="1667"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rsidP="00DA382A">
            <w:pPr>
              <w:widowControl/>
              <w:ind w:leftChars="-53" w:left="-10" w:hangingChars="56" w:hanging="101"/>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2,512,670.71</w:t>
            </w:r>
          </w:p>
        </w:tc>
        <w:tc>
          <w:tcPr>
            <w:tcW w:w="742"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6331</w:t>
            </w:r>
          </w:p>
        </w:tc>
        <w:tc>
          <w:tcPr>
            <w:tcW w:w="1385"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2,523,168.71</w:t>
            </w:r>
          </w:p>
        </w:tc>
        <w:tc>
          <w:tcPr>
            <w:tcW w:w="1025" w:type="dxa"/>
            <w:tcBorders>
              <w:top w:val="nil"/>
              <w:left w:val="nil"/>
              <w:bottom w:val="single" w:sz="4" w:space="0" w:color="000000"/>
              <w:right w:val="single" w:sz="4" w:space="0" w:color="000000"/>
            </w:tcBorders>
            <w:shd w:val="clear" w:color="auto" w:fill="auto"/>
            <w:vAlign w:val="center"/>
          </w:tcPr>
          <w:p w:rsidR="001D271F" w:rsidRPr="00DA382A" w:rsidRDefault="001D271F" w:rsidP="00A57C1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6,330</w:t>
            </w:r>
          </w:p>
        </w:tc>
        <w:tc>
          <w:tcPr>
            <w:tcW w:w="1369"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2,517,919.71</w:t>
            </w:r>
          </w:p>
        </w:tc>
      </w:tr>
      <w:tr w:rsidR="001D271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1D271F" w:rsidRDefault="001D271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专用设备</w:t>
            </w:r>
          </w:p>
        </w:tc>
        <w:tc>
          <w:tcPr>
            <w:tcW w:w="850" w:type="dxa"/>
            <w:tcBorders>
              <w:top w:val="nil"/>
              <w:left w:val="nil"/>
              <w:bottom w:val="single" w:sz="4" w:space="0" w:color="000000"/>
              <w:right w:val="single" w:sz="4" w:space="0" w:color="000000"/>
            </w:tcBorders>
            <w:shd w:val="clear" w:color="auto" w:fill="auto"/>
            <w:vAlign w:val="center"/>
          </w:tcPr>
          <w:p w:rsidR="001D271F" w:rsidRDefault="001D271F">
            <w:pPr>
              <w:widowControl/>
              <w:ind w:leftChars="-44" w:hangingChars="46" w:hanging="92"/>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台/件等</w:t>
            </w:r>
          </w:p>
        </w:tc>
        <w:tc>
          <w:tcPr>
            <w:tcW w:w="743" w:type="dxa"/>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599</w:t>
            </w:r>
          </w:p>
        </w:tc>
        <w:tc>
          <w:tcPr>
            <w:tcW w:w="1667"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238,797.22</w:t>
            </w:r>
          </w:p>
        </w:tc>
        <w:tc>
          <w:tcPr>
            <w:tcW w:w="742"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601</w:t>
            </w:r>
          </w:p>
        </w:tc>
        <w:tc>
          <w:tcPr>
            <w:tcW w:w="1385"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488,797.22</w:t>
            </w:r>
          </w:p>
        </w:tc>
        <w:tc>
          <w:tcPr>
            <w:tcW w:w="1025"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600</w:t>
            </w:r>
          </w:p>
        </w:tc>
        <w:tc>
          <w:tcPr>
            <w:tcW w:w="1369"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363,797.22</w:t>
            </w:r>
          </w:p>
        </w:tc>
      </w:tr>
      <w:tr w:rsidR="001D271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1D271F" w:rsidRDefault="001D271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文物和陈列品</w:t>
            </w:r>
          </w:p>
        </w:tc>
        <w:tc>
          <w:tcPr>
            <w:tcW w:w="850" w:type="dxa"/>
            <w:tcBorders>
              <w:top w:val="nil"/>
              <w:left w:val="nil"/>
              <w:bottom w:val="single" w:sz="4" w:space="0" w:color="000000"/>
              <w:right w:val="single" w:sz="4" w:space="0" w:color="000000"/>
            </w:tcBorders>
            <w:shd w:val="clear" w:color="auto" w:fill="auto"/>
            <w:vAlign w:val="center"/>
          </w:tcPr>
          <w:p w:rsidR="001D271F" w:rsidRDefault="001D271F">
            <w:pPr>
              <w:widowControl/>
              <w:ind w:leftChars="-34" w:left="-71"/>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台/件等</w:t>
            </w:r>
          </w:p>
        </w:tc>
        <w:tc>
          <w:tcPr>
            <w:tcW w:w="743" w:type="dxa"/>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p>
        </w:tc>
        <w:tc>
          <w:tcPr>
            <w:tcW w:w="1667"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p>
        </w:tc>
        <w:tc>
          <w:tcPr>
            <w:tcW w:w="742"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c>
          <w:tcPr>
            <w:tcW w:w="1025"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r>
      <w:tr w:rsidR="001D271F" w:rsidTr="00913A7C">
        <w:trPr>
          <w:trHeight w:val="290"/>
        </w:trPr>
        <w:tc>
          <w:tcPr>
            <w:tcW w:w="1985" w:type="dxa"/>
            <w:tcBorders>
              <w:top w:val="nil"/>
              <w:left w:val="single" w:sz="4" w:space="0" w:color="000000"/>
              <w:bottom w:val="single" w:sz="4" w:space="0" w:color="000000"/>
              <w:right w:val="single" w:sz="4" w:space="0" w:color="000000"/>
            </w:tcBorders>
            <w:shd w:val="clear" w:color="auto" w:fill="auto"/>
            <w:vAlign w:val="center"/>
          </w:tcPr>
          <w:p w:rsidR="001D271F" w:rsidRDefault="001D271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图书\档案</w:t>
            </w:r>
          </w:p>
        </w:tc>
        <w:tc>
          <w:tcPr>
            <w:tcW w:w="850" w:type="dxa"/>
            <w:tcBorders>
              <w:top w:val="nil"/>
              <w:left w:val="nil"/>
              <w:bottom w:val="single" w:sz="4" w:space="0" w:color="000000"/>
              <w:right w:val="single" w:sz="4" w:space="0" w:color="000000"/>
            </w:tcBorders>
            <w:shd w:val="clear" w:color="auto" w:fill="auto"/>
            <w:vAlign w:val="center"/>
          </w:tcPr>
          <w:p w:rsidR="001D271F" w:rsidRDefault="001D271F">
            <w:pPr>
              <w:widowControl/>
              <w:ind w:leftChars="-112" w:left="-71" w:rightChars="-60" w:right="-126" w:hangingChars="82" w:hanging="164"/>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台/件/册</w:t>
            </w:r>
          </w:p>
        </w:tc>
        <w:tc>
          <w:tcPr>
            <w:tcW w:w="743" w:type="dxa"/>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p>
        </w:tc>
        <w:tc>
          <w:tcPr>
            <w:tcW w:w="1667"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p>
        </w:tc>
        <w:tc>
          <w:tcPr>
            <w:tcW w:w="742"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c>
          <w:tcPr>
            <w:tcW w:w="1025"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c>
          <w:tcPr>
            <w:tcW w:w="1369"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p>
        </w:tc>
      </w:tr>
      <w:tr w:rsidR="001D271F" w:rsidTr="00913A7C">
        <w:trPr>
          <w:trHeight w:val="334"/>
        </w:trPr>
        <w:tc>
          <w:tcPr>
            <w:tcW w:w="1985" w:type="dxa"/>
            <w:tcBorders>
              <w:top w:val="nil"/>
              <w:left w:val="single" w:sz="4" w:space="0" w:color="000000"/>
              <w:bottom w:val="single" w:sz="4" w:space="0" w:color="000000"/>
              <w:right w:val="single" w:sz="4" w:space="0" w:color="000000"/>
            </w:tcBorders>
            <w:shd w:val="clear" w:color="auto" w:fill="auto"/>
            <w:vAlign w:val="center"/>
          </w:tcPr>
          <w:p w:rsidR="001D271F" w:rsidRDefault="001D271F">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家具\用具\装具及动植物</w:t>
            </w:r>
          </w:p>
        </w:tc>
        <w:tc>
          <w:tcPr>
            <w:tcW w:w="850" w:type="dxa"/>
            <w:tcBorders>
              <w:top w:val="nil"/>
              <w:left w:val="nil"/>
              <w:bottom w:val="single" w:sz="4" w:space="0" w:color="000000"/>
              <w:right w:val="single" w:sz="4" w:space="0" w:color="000000"/>
            </w:tcBorders>
            <w:shd w:val="clear" w:color="auto" w:fill="auto"/>
            <w:vAlign w:val="center"/>
          </w:tcPr>
          <w:p w:rsidR="001D271F" w:rsidRDefault="001D27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件/</w:t>
            </w:r>
            <w:proofErr w:type="gramStart"/>
            <w:r>
              <w:rPr>
                <w:rFonts w:asciiTheme="minorEastAsia" w:eastAsiaTheme="minorEastAsia" w:hAnsiTheme="minorEastAsia"/>
                <w:kern w:val="0"/>
                <w:sz w:val="20"/>
                <w:szCs w:val="20"/>
              </w:rPr>
              <w:t>个</w:t>
            </w:r>
            <w:proofErr w:type="gramEnd"/>
            <w:r>
              <w:rPr>
                <w:rFonts w:asciiTheme="minorEastAsia" w:eastAsiaTheme="minorEastAsia" w:hAnsiTheme="minorEastAsia"/>
                <w:kern w:val="0"/>
                <w:sz w:val="20"/>
                <w:szCs w:val="20"/>
              </w:rPr>
              <w:t>等</w:t>
            </w:r>
          </w:p>
        </w:tc>
        <w:tc>
          <w:tcPr>
            <w:tcW w:w="743" w:type="dxa"/>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2011</w:t>
            </w:r>
          </w:p>
        </w:tc>
        <w:tc>
          <w:tcPr>
            <w:tcW w:w="1667"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rsidP="003C2B5B">
            <w:pPr>
              <w:widowControl/>
              <w:jc w:val="right"/>
              <w:textAlignment w:val="center"/>
              <w:rPr>
                <w:rFonts w:asciiTheme="minorEastAsia" w:eastAsiaTheme="minorEastAsia" w:hAnsiTheme="minorEastAsia"/>
                <w:color w:val="000000"/>
                <w:kern w:val="0"/>
                <w:sz w:val="18"/>
                <w:szCs w:val="18"/>
              </w:rPr>
            </w:pPr>
            <w:r w:rsidRPr="00DA382A">
              <w:rPr>
                <w:rFonts w:asciiTheme="minorEastAsia" w:eastAsiaTheme="minorEastAsia" w:hAnsiTheme="minorEastAsia" w:hint="eastAsia"/>
                <w:color w:val="000000"/>
                <w:kern w:val="0"/>
                <w:sz w:val="18"/>
                <w:szCs w:val="18"/>
              </w:rPr>
              <w:t>512,412.80</w:t>
            </w:r>
          </w:p>
        </w:tc>
        <w:tc>
          <w:tcPr>
            <w:tcW w:w="742"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2011</w:t>
            </w:r>
          </w:p>
        </w:tc>
        <w:tc>
          <w:tcPr>
            <w:tcW w:w="1385" w:type="dxa"/>
            <w:gridSpan w:val="2"/>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512,412.80</w:t>
            </w:r>
          </w:p>
        </w:tc>
        <w:tc>
          <w:tcPr>
            <w:tcW w:w="1025" w:type="dxa"/>
            <w:tcBorders>
              <w:top w:val="nil"/>
              <w:left w:val="nil"/>
              <w:bottom w:val="single" w:sz="4" w:space="0" w:color="000000"/>
              <w:right w:val="single" w:sz="4" w:space="0" w:color="000000"/>
            </w:tcBorders>
            <w:shd w:val="clear" w:color="auto" w:fill="auto"/>
            <w:vAlign w:val="center"/>
          </w:tcPr>
          <w:p w:rsidR="001D271F" w:rsidRPr="00DA382A" w:rsidRDefault="001D271F" w:rsidP="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2,011</w:t>
            </w:r>
          </w:p>
        </w:tc>
        <w:tc>
          <w:tcPr>
            <w:tcW w:w="1369" w:type="dxa"/>
            <w:tcBorders>
              <w:top w:val="nil"/>
              <w:left w:val="nil"/>
              <w:bottom w:val="single" w:sz="4" w:space="0" w:color="000000"/>
              <w:right w:val="single" w:sz="4" w:space="0" w:color="000000"/>
            </w:tcBorders>
            <w:shd w:val="clear" w:color="auto" w:fill="auto"/>
            <w:vAlign w:val="center"/>
          </w:tcPr>
          <w:p w:rsidR="001D271F" w:rsidRPr="00DA382A" w:rsidRDefault="001D271F">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512,412.80</w:t>
            </w:r>
          </w:p>
        </w:tc>
      </w:tr>
    </w:tbl>
    <w:p w:rsidR="00534D6F" w:rsidRDefault="00534D6F">
      <w:pPr>
        <w:spacing w:line="520" w:lineRule="exact"/>
        <w:sectPr w:rsidR="00534D6F">
          <w:pgSz w:w="11906" w:h="16838"/>
          <w:pgMar w:top="1135" w:right="709" w:bottom="1440" w:left="1134" w:header="851" w:footer="907" w:gutter="0"/>
          <w:cols w:space="425"/>
          <w:docGrid w:type="lines" w:linePitch="312"/>
        </w:sectPr>
      </w:pPr>
    </w:p>
    <w:tbl>
      <w:tblPr>
        <w:tblW w:w="10078" w:type="dxa"/>
        <w:tblInd w:w="95" w:type="dxa"/>
        <w:tblLayout w:type="fixed"/>
        <w:tblLook w:val="04A0" w:firstRow="1" w:lastRow="0" w:firstColumn="1" w:lastColumn="0" w:noHBand="0" w:noVBand="1"/>
      </w:tblPr>
      <w:tblGrid>
        <w:gridCol w:w="10078"/>
      </w:tblGrid>
      <w:tr w:rsidR="00534D6F">
        <w:trPr>
          <w:trHeight w:val="405"/>
        </w:trPr>
        <w:tc>
          <w:tcPr>
            <w:tcW w:w="10078" w:type="dxa"/>
            <w:tcBorders>
              <w:top w:val="nil"/>
              <w:left w:val="nil"/>
              <w:bottom w:val="nil"/>
              <w:right w:val="nil"/>
            </w:tcBorders>
            <w:shd w:val="clear" w:color="auto" w:fill="auto"/>
            <w:vAlign w:val="center"/>
          </w:tcPr>
          <w:p w:rsidR="00534D6F" w:rsidRDefault="00336118">
            <w:pPr>
              <w:widowControl/>
              <w:spacing w:line="520" w:lineRule="exact"/>
              <w:jc w:val="center"/>
              <w:rPr>
                <w:b/>
                <w:bCs/>
                <w:kern w:val="0"/>
                <w:sz w:val="28"/>
                <w:szCs w:val="28"/>
              </w:rPr>
            </w:pPr>
            <w:r>
              <w:rPr>
                <w:b/>
                <w:bCs/>
                <w:kern w:val="0"/>
                <w:sz w:val="28"/>
                <w:szCs w:val="28"/>
              </w:rPr>
              <w:lastRenderedPageBreak/>
              <w:t>财务指标表</w:t>
            </w:r>
          </w:p>
          <w:p w:rsidR="00534D6F" w:rsidRDefault="00336118">
            <w:pPr>
              <w:widowControl/>
              <w:spacing w:line="520" w:lineRule="exact"/>
              <w:rPr>
                <w:rFonts w:asciiTheme="minorEastAsia" w:eastAsiaTheme="minorEastAsia" w:hAnsiTheme="minorEastAsia"/>
                <w:bCs/>
                <w:kern w:val="0"/>
                <w:szCs w:val="21"/>
              </w:rPr>
            </w:pPr>
            <w:r>
              <w:rPr>
                <w:rFonts w:asciiTheme="minorEastAsia" w:eastAsiaTheme="minorEastAsia" w:hAnsiTheme="minorEastAsia" w:hint="eastAsia"/>
                <w:bCs/>
                <w:kern w:val="0"/>
                <w:sz w:val="20"/>
                <w:szCs w:val="20"/>
              </w:rPr>
              <w:t xml:space="preserve">编制单位：深圳市南山区文博浪琴屿幼儿园       </w:t>
            </w:r>
            <w:r>
              <w:rPr>
                <w:rFonts w:asciiTheme="minorEastAsia" w:eastAsiaTheme="minorEastAsia" w:hAnsiTheme="minorEastAsia" w:hint="eastAsia"/>
                <w:bCs/>
                <w:kern w:val="0"/>
                <w:szCs w:val="21"/>
              </w:rPr>
              <w:t>202</w:t>
            </w:r>
            <w:r w:rsidR="00C33BB7">
              <w:rPr>
                <w:rFonts w:asciiTheme="minorEastAsia" w:eastAsiaTheme="minorEastAsia" w:hAnsiTheme="minorEastAsia" w:hint="eastAsia"/>
                <w:bCs/>
                <w:kern w:val="0"/>
                <w:szCs w:val="21"/>
              </w:rPr>
              <w:t>4</w:t>
            </w:r>
            <w:r>
              <w:rPr>
                <w:rFonts w:asciiTheme="minorEastAsia" w:eastAsiaTheme="minorEastAsia" w:hAnsiTheme="minorEastAsia"/>
                <w:bCs/>
                <w:kern w:val="0"/>
                <w:szCs w:val="21"/>
              </w:rPr>
              <w:t>年度</w:t>
            </w:r>
            <w:r>
              <w:rPr>
                <w:rFonts w:asciiTheme="minorEastAsia" w:eastAsiaTheme="minorEastAsia" w:hAnsiTheme="minorEastAsia" w:hint="eastAsia"/>
                <w:bCs/>
                <w:kern w:val="0"/>
                <w:sz w:val="20"/>
                <w:szCs w:val="20"/>
              </w:rPr>
              <w:t>单位：人民币元</w:t>
            </w:r>
          </w:p>
          <w:tbl>
            <w:tblPr>
              <w:tblW w:w="9819" w:type="dxa"/>
              <w:tblLayout w:type="fixed"/>
              <w:tblLook w:val="04A0" w:firstRow="1" w:lastRow="0" w:firstColumn="1" w:lastColumn="0" w:noHBand="0" w:noVBand="1"/>
            </w:tblPr>
            <w:tblGrid>
              <w:gridCol w:w="632"/>
              <w:gridCol w:w="4125"/>
              <w:gridCol w:w="1134"/>
              <w:gridCol w:w="1417"/>
              <w:gridCol w:w="1559"/>
              <w:gridCol w:w="952"/>
            </w:tblGrid>
            <w:tr w:rsidR="00534D6F">
              <w:trPr>
                <w:trHeight w:val="366"/>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行次</w:t>
                  </w:r>
                </w:p>
              </w:tc>
              <w:tc>
                <w:tcPr>
                  <w:tcW w:w="4125"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项目</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计算单位</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本年度指标数据</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相关科目的本年累计发生额</w:t>
                  </w:r>
                </w:p>
              </w:tc>
              <w:tc>
                <w:tcPr>
                  <w:tcW w:w="952" w:type="dxa"/>
                  <w:tcBorders>
                    <w:top w:val="single" w:sz="4" w:space="0" w:color="000000"/>
                    <w:left w:val="nil"/>
                    <w:bottom w:val="single" w:sz="4" w:space="0" w:color="000000"/>
                    <w:right w:val="single" w:sz="4" w:space="0" w:color="000000"/>
                  </w:tcBorders>
                  <w:shd w:val="clear" w:color="auto" w:fill="auto"/>
                  <w:vAlign w:val="center"/>
                </w:tcPr>
                <w:p w:rsidR="00534D6F" w:rsidRDefault="00336118">
                  <w:pPr>
                    <w:widowControl/>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全年平均人数</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生均保教费收入</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16,193.59</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2,356,168.00</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145.5</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生均伙食费收入</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3,933.84</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572,374.26</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145.5</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生均</w:t>
                  </w:r>
                  <w:proofErr w:type="gramStart"/>
                  <w:r>
                    <w:rPr>
                      <w:rFonts w:asciiTheme="minorEastAsia" w:eastAsiaTheme="minorEastAsia" w:hAnsiTheme="minorEastAsia"/>
                      <w:kern w:val="0"/>
                      <w:sz w:val="20"/>
                      <w:szCs w:val="20"/>
                    </w:rPr>
                    <w:t>校车费</w:t>
                  </w:r>
                  <w:proofErr w:type="gramEnd"/>
                  <w:r>
                    <w:rPr>
                      <w:rFonts w:asciiTheme="minorEastAsia" w:eastAsiaTheme="minorEastAsia" w:hAnsiTheme="minorEastAsia"/>
                      <w:kern w:val="0"/>
                      <w:sz w:val="20"/>
                      <w:szCs w:val="20"/>
                    </w:rPr>
                    <w:t>收入</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生</w:t>
                  </w:r>
                  <w:proofErr w:type="gramStart"/>
                  <w:r>
                    <w:rPr>
                      <w:rFonts w:asciiTheme="minorEastAsia" w:eastAsiaTheme="minorEastAsia" w:hAnsiTheme="minorEastAsia"/>
                      <w:kern w:val="0"/>
                      <w:sz w:val="20"/>
                      <w:szCs w:val="20"/>
                    </w:rPr>
                    <w:t>均其他</w:t>
                  </w:r>
                  <w:proofErr w:type="gramEnd"/>
                  <w:r>
                    <w:rPr>
                      <w:rFonts w:asciiTheme="minorEastAsia" w:eastAsiaTheme="minorEastAsia" w:hAnsiTheme="minorEastAsia"/>
                      <w:kern w:val="0"/>
                      <w:sz w:val="20"/>
                      <w:szCs w:val="20"/>
                    </w:rPr>
                    <w:t>收入</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生均保教成本---直接成本</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16,686.77</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2,427,924.76</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145.5</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生均膳食成本---直接成本</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5,682.84</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826,853.46</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145.5</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widowControl/>
                    <w:jc w:val="left"/>
                    <w:rPr>
                      <w:rFonts w:asciiTheme="minorEastAsia" w:eastAsiaTheme="minorEastAsia" w:hAnsiTheme="minorEastAsia"/>
                      <w:kern w:val="0"/>
                      <w:sz w:val="20"/>
                      <w:szCs w:val="20"/>
                    </w:rPr>
                  </w:pPr>
                  <w:r>
                    <w:rPr>
                      <w:rFonts w:asciiTheme="minorEastAsia" w:eastAsiaTheme="minorEastAsia" w:hAnsiTheme="minorEastAsia"/>
                      <w:kern w:val="0"/>
                      <w:sz w:val="20"/>
                      <w:szCs w:val="20"/>
                    </w:rPr>
                    <w:t>生均校车成本---直接成本</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8</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生均保教成本---总成本（含分摊三项费用）</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27,454.46</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3,994,624.58</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145.5</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9</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生均膳食成本---总成本（含分摊三项费用）</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6,817.43</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991,935.68</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145.5</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10</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生均校车成本---总成本（含分摊三项费用）</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11</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生均管理费用\筹资费用\其他费用</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11,902.28</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1,731,782.04</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145.5</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12</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资产负债率 </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rsidP="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115.47</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13</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非限定性净资产增长率 </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rsidP="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8</w:t>
                  </w:r>
                  <w:r w:rsidR="00B67279">
                    <w:rPr>
                      <w:rFonts w:asciiTheme="minorEastAsia" w:eastAsiaTheme="minorEastAsia" w:hAnsiTheme="minorEastAsia" w:cs="Arial" w:hint="eastAsia"/>
                      <w:sz w:val="18"/>
                      <w:szCs w:val="18"/>
                    </w:rPr>
                    <w:t>,</w:t>
                  </w:r>
                  <w:r w:rsidRPr="00DA382A">
                    <w:rPr>
                      <w:rFonts w:asciiTheme="minorEastAsia" w:eastAsiaTheme="minorEastAsia" w:hAnsiTheme="minorEastAsia" w:cs="Arial" w:hint="eastAsia"/>
                      <w:sz w:val="18"/>
                      <w:szCs w:val="18"/>
                    </w:rPr>
                    <w:t>466.15</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14</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保教人员人均年工资性支出</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88,505.21</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1,947,114.71</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22</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15</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其中：最高</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99</w:t>
                  </w:r>
                  <w:r>
                    <w:rPr>
                      <w:rFonts w:asciiTheme="minorEastAsia" w:eastAsiaTheme="minorEastAsia" w:hAnsiTheme="minorEastAsia" w:cs="Arial" w:hint="eastAsia"/>
                      <w:sz w:val="18"/>
                      <w:szCs w:val="18"/>
                    </w:rPr>
                    <w:t>,</w:t>
                  </w:r>
                  <w:r w:rsidRPr="00DA382A">
                    <w:rPr>
                      <w:rFonts w:asciiTheme="minorEastAsia" w:eastAsiaTheme="minorEastAsia" w:hAnsiTheme="minorEastAsia" w:cs="Arial" w:hint="eastAsia"/>
                      <w:sz w:val="18"/>
                      <w:szCs w:val="18"/>
                    </w:rPr>
                    <w:t>137.58</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16</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ind w:firstLineChars="300" w:firstLine="600"/>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最低</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37</w:t>
                  </w:r>
                  <w:r>
                    <w:rPr>
                      <w:rFonts w:asciiTheme="minorEastAsia" w:eastAsiaTheme="minorEastAsia" w:hAnsiTheme="minorEastAsia" w:cs="Arial" w:hint="eastAsia"/>
                      <w:sz w:val="18"/>
                      <w:szCs w:val="18"/>
                    </w:rPr>
                    <w:t>,</w:t>
                  </w:r>
                  <w:r w:rsidRPr="00DA382A">
                    <w:rPr>
                      <w:rFonts w:asciiTheme="minorEastAsia" w:eastAsiaTheme="minorEastAsia" w:hAnsiTheme="minorEastAsia" w:cs="Arial" w:hint="eastAsia"/>
                      <w:sz w:val="18"/>
                      <w:szCs w:val="18"/>
                    </w:rPr>
                    <w:t>416</w:t>
                  </w:r>
                  <w:r>
                    <w:rPr>
                      <w:rFonts w:asciiTheme="minorEastAsia" w:eastAsiaTheme="minorEastAsia" w:hAnsiTheme="minorEastAsia" w:cs="Arial" w:hint="eastAsia"/>
                      <w:sz w:val="18"/>
                      <w:szCs w:val="18"/>
                    </w:rPr>
                    <w:t>.00</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17</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人均支出比上年增长</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9.31</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18</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全体教职工人均年工资性支出</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104,441.64</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3,603,236.75</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34.5</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19</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其中：最高</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283</w:t>
                  </w:r>
                  <w:r>
                    <w:rPr>
                      <w:rFonts w:asciiTheme="minorEastAsia" w:eastAsiaTheme="minorEastAsia" w:hAnsiTheme="minorEastAsia" w:cs="Arial" w:hint="eastAsia"/>
                      <w:sz w:val="18"/>
                      <w:szCs w:val="18"/>
                    </w:rPr>
                    <w:t>,</w:t>
                  </w:r>
                  <w:r w:rsidRPr="00DA382A">
                    <w:rPr>
                      <w:rFonts w:asciiTheme="minorEastAsia" w:eastAsiaTheme="minorEastAsia" w:hAnsiTheme="minorEastAsia" w:cs="Arial" w:hint="eastAsia"/>
                      <w:sz w:val="18"/>
                      <w:szCs w:val="18"/>
                    </w:rPr>
                    <w:t>688.47</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20</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ind w:firstLineChars="300" w:firstLine="600"/>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最低</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元/人.年</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37</w:t>
                  </w:r>
                  <w:r>
                    <w:rPr>
                      <w:rFonts w:asciiTheme="minorEastAsia" w:eastAsiaTheme="minorEastAsia" w:hAnsiTheme="minorEastAsia" w:cs="Arial" w:hint="eastAsia"/>
                      <w:sz w:val="18"/>
                      <w:szCs w:val="18"/>
                    </w:rPr>
                    <w:t>,</w:t>
                  </w:r>
                  <w:r w:rsidRPr="00DA382A">
                    <w:rPr>
                      <w:rFonts w:asciiTheme="minorEastAsia" w:eastAsiaTheme="minorEastAsia" w:hAnsiTheme="minorEastAsia" w:cs="Arial" w:hint="eastAsia"/>
                      <w:sz w:val="18"/>
                      <w:szCs w:val="18"/>
                    </w:rPr>
                    <w:t>416</w:t>
                  </w:r>
                  <w:r w:rsidR="008F0499">
                    <w:rPr>
                      <w:rFonts w:asciiTheme="minorEastAsia" w:eastAsiaTheme="minorEastAsia" w:hAnsiTheme="minorEastAsia" w:cs="Arial" w:hint="eastAsia"/>
                      <w:sz w:val="18"/>
                      <w:szCs w:val="18"/>
                    </w:rPr>
                    <w:t>.00</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21</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人均支出比上年增长</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18.71</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 xml:space="preserve">　</w:t>
                  </w: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22</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保教成本中保教人员工资性支出的比例</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rsidP="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80.20</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23</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膳食成本中服务人员工资性支出的比例</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rsidP="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24.81</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24</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校车成本中服务人员工资性支出的比例</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90"/>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25</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教职工工资性支出占成本费用的比例</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rsidP="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72.26</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26</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教职工工资性支出占保教收入的比例</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rsidP="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152.93</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27</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分摊的三项费用占保教成本的比例</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rsidP="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64.53</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28</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分摊的三项费用占膳食服务成本的比例</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rsidP="00DA382A">
                  <w:pPr>
                    <w:jc w:val="right"/>
                    <w:rPr>
                      <w:rFonts w:asciiTheme="minorEastAsia" w:eastAsiaTheme="minorEastAsia" w:hAnsiTheme="minorEastAsia" w:cs="Arial"/>
                      <w:sz w:val="18"/>
                      <w:szCs w:val="18"/>
                    </w:rPr>
                  </w:pPr>
                  <w:r w:rsidRPr="00DA382A">
                    <w:rPr>
                      <w:rFonts w:asciiTheme="minorEastAsia" w:eastAsiaTheme="minorEastAsia" w:hAnsiTheme="minorEastAsia" w:cs="Arial" w:hint="eastAsia"/>
                      <w:sz w:val="18"/>
                      <w:szCs w:val="18"/>
                    </w:rPr>
                    <w:t>19.97</w:t>
                  </w: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r w:rsidR="00DA382A">
              <w:trPr>
                <w:trHeight w:val="366"/>
              </w:trPr>
              <w:tc>
                <w:tcPr>
                  <w:tcW w:w="632" w:type="dxa"/>
                  <w:tcBorders>
                    <w:top w:val="nil"/>
                    <w:left w:val="single" w:sz="4" w:space="0" w:color="000000"/>
                    <w:bottom w:val="single" w:sz="4" w:space="0" w:color="000000"/>
                    <w:right w:val="single" w:sz="4" w:space="0" w:color="000000"/>
                  </w:tcBorders>
                  <w:shd w:val="clear" w:color="auto" w:fill="auto"/>
                  <w:vAlign w:val="center"/>
                </w:tcPr>
                <w:p w:rsidR="00DA382A" w:rsidRDefault="00DA382A">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29</w:t>
                  </w:r>
                </w:p>
              </w:tc>
              <w:tc>
                <w:tcPr>
                  <w:tcW w:w="4125" w:type="dxa"/>
                  <w:tcBorders>
                    <w:top w:val="nil"/>
                    <w:left w:val="nil"/>
                    <w:bottom w:val="single" w:sz="4" w:space="0" w:color="000000"/>
                    <w:right w:val="single" w:sz="4" w:space="0" w:color="000000"/>
                  </w:tcBorders>
                  <w:shd w:val="clear" w:color="auto" w:fill="auto"/>
                  <w:vAlign w:val="center"/>
                </w:tcPr>
                <w:p w:rsidR="00DA382A" w:rsidRDefault="00DA382A">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分摊的三项费用占校车服务成本的比例</w:t>
                  </w:r>
                </w:p>
              </w:tc>
              <w:tc>
                <w:tcPr>
                  <w:tcW w:w="1134" w:type="dxa"/>
                  <w:tcBorders>
                    <w:top w:val="nil"/>
                    <w:left w:val="nil"/>
                    <w:bottom w:val="single" w:sz="4" w:space="0" w:color="000000"/>
                    <w:right w:val="single" w:sz="4" w:space="0" w:color="000000"/>
                  </w:tcBorders>
                  <w:shd w:val="clear" w:color="auto" w:fill="auto"/>
                  <w:vAlign w:val="center"/>
                </w:tcPr>
                <w:p w:rsidR="00DA382A" w:rsidRDefault="00DA382A">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w:t>
                  </w:r>
                </w:p>
              </w:tc>
              <w:tc>
                <w:tcPr>
                  <w:tcW w:w="1417" w:type="dxa"/>
                  <w:tcBorders>
                    <w:top w:val="nil"/>
                    <w:left w:val="nil"/>
                    <w:bottom w:val="single" w:sz="4" w:space="0" w:color="000000"/>
                    <w:right w:val="single" w:sz="4" w:space="0" w:color="000000"/>
                  </w:tcBorders>
                  <w:shd w:val="clear" w:color="auto" w:fill="auto"/>
                  <w:vAlign w:val="center"/>
                </w:tcPr>
                <w:p w:rsidR="00DA382A" w:rsidRPr="00DA382A" w:rsidRDefault="00DA382A">
                  <w:pPr>
                    <w:jc w:val="right"/>
                    <w:rPr>
                      <w:rFonts w:asciiTheme="minorEastAsia" w:eastAsiaTheme="minorEastAsia" w:hAnsiTheme="minorEastAsia" w:cs="Arial"/>
                      <w:sz w:val="18"/>
                      <w:szCs w:val="18"/>
                    </w:rPr>
                  </w:pPr>
                </w:p>
              </w:tc>
              <w:tc>
                <w:tcPr>
                  <w:tcW w:w="1559"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c>
                <w:tcPr>
                  <w:tcW w:w="952" w:type="dxa"/>
                  <w:tcBorders>
                    <w:top w:val="nil"/>
                    <w:left w:val="nil"/>
                    <w:bottom w:val="single" w:sz="4" w:space="0" w:color="000000"/>
                    <w:right w:val="single" w:sz="4" w:space="0" w:color="000000"/>
                  </w:tcBorders>
                  <w:shd w:val="clear" w:color="auto" w:fill="auto"/>
                  <w:vAlign w:val="center"/>
                </w:tcPr>
                <w:p w:rsidR="00DA382A" w:rsidRPr="00DA382A" w:rsidRDefault="00DA382A">
                  <w:pPr>
                    <w:jc w:val="center"/>
                    <w:rPr>
                      <w:rFonts w:asciiTheme="minorEastAsia" w:eastAsiaTheme="minorEastAsia" w:hAnsiTheme="minorEastAsia" w:cs="Arial"/>
                      <w:sz w:val="18"/>
                      <w:szCs w:val="18"/>
                    </w:rPr>
                  </w:pPr>
                </w:p>
              </w:tc>
            </w:tr>
          </w:tbl>
          <w:p w:rsidR="00534D6F" w:rsidRDefault="00534D6F">
            <w:pPr>
              <w:widowControl/>
              <w:spacing w:line="520" w:lineRule="exact"/>
              <w:jc w:val="center"/>
              <w:rPr>
                <w:bCs/>
                <w:kern w:val="0"/>
                <w:sz w:val="20"/>
                <w:szCs w:val="20"/>
              </w:rPr>
            </w:pPr>
          </w:p>
        </w:tc>
      </w:tr>
    </w:tbl>
    <w:p w:rsidR="00534D6F" w:rsidRDefault="00534D6F">
      <w:pPr>
        <w:spacing w:line="520" w:lineRule="exact"/>
        <w:sectPr w:rsidR="00534D6F">
          <w:pgSz w:w="11906" w:h="16838"/>
          <w:pgMar w:top="1440" w:right="709" w:bottom="1440" w:left="1134" w:header="851" w:footer="907" w:gutter="0"/>
          <w:cols w:space="425"/>
          <w:docGrid w:type="lines" w:linePitch="312"/>
        </w:sectPr>
      </w:pPr>
    </w:p>
    <w:p w:rsidR="00534D6F" w:rsidRDefault="00336118">
      <w:pPr>
        <w:topLinePunct/>
        <w:spacing w:line="520" w:lineRule="exact"/>
        <w:jc w:val="center"/>
        <w:outlineLvl w:val="0"/>
        <w:rPr>
          <w:b/>
          <w:sz w:val="32"/>
          <w:szCs w:val="32"/>
        </w:rPr>
      </w:pPr>
      <w:r>
        <w:rPr>
          <w:b/>
          <w:sz w:val="32"/>
          <w:szCs w:val="32"/>
        </w:rPr>
        <w:lastRenderedPageBreak/>
        <w:t>财务报表附注</w:t>
      </w:r>
    </w:p>
    <w:p w:rsidR="00534D6F" w:rsidRDefault="00336118">
      <w:pPr>
        <w:topLinePunct/>
        <w:spacing w:line="520" w:lineRule="exact"/>
        <w:jc w:val="center"/>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202</w:t>
      </w:r>
      <w:r w:rsidR="00517507">
        <w:rPr>
          <w:rFonts w:asciiTheme="minorEastAsia" w:eastAsiaTheme="minorEastAsia" w:hAnsiTheme="minorEastAsia" w:hint="eastAsia"/>
          <w:sz w:val="24"/>
        </w:rPr>
        <w:t>4</w:t>
      </w:r>
      <w:r>
        <w:rPr>
          <w:rFonts w:asciiTheme="minorEastAsia" w:eastAsiaTheme="minorEastAsia" w:hAnsiTheme="minorEastAsia"/>
          <w:sz w:val="24"/>
        </w:rPr>
        <w:t>年度）</w:t>
      </w:r>
    </w:p>
    <w:p w:rsidR="00534D6F" w:rsidRDefault="00336118">
      <w:pPr>
        <w:topLinePunct/>
        <w:spacing w:line="520" w:lineRule="exact"/>
        <w:ind w:firstLineChars="1700" w:firstLine="4080"/>
        <w:jc w:val="right"/>
        <w:rPr>
          <w:sz w:val="24"/>
        </w:rPr>
      </w:pPr>
      <w:r>
        <w:rPr>
          <w:sz w:val="24"/>
        </w:rPr>
        <w:t>单位：（除特别说明）人民币元</w:t>
      </w:r>
    </w:p>
    <w:p w:rsidR="00534D6F" w:rsidRDefault="00336118">
      <w:pPr>
        <w:widowControl/>
        <w:numPr>
          <w:ilvl w:val="0"/>
          <w:numId w:val="1"/>
        </w:numPr>
        <w:adjustRightInd w:val="0"/>
        <w:snapToGrid w:val="0"/>
        <w:spacing w:line="520" w:lineRule="exact"/>
        <w:ind w:firstLineChars="200" w:firstLine="562"/>
        <w:outlineLvl w:val="1"/>
        <w:rPr>
          <w:b/>
          <w:sz w:val="28"/>
          <w:szCs w:val="28"/>
        </w:rPr>
      </w:pPr>
      <w:r>
        <w:rPr>
          <w:b/>
          <w:sz w:val="28"/>
          <w:szCs w:val="28"/>
        </w:rPr>
        <w:t>幼儿园基本情况</w:t>
      </w:r>
    </w:p>
    <w:p w:rsidR="00534D6F" w:rsidRDefault="00336118">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深圳市南山区</w:t>
      </w:r>
      <w:r>
        <w:rPr>
          <w:rFonts w:asciiTheme="minorEastAsia" w:eastAsiaTheme="minorEastAsia" w:hAnsiTheme="minorEastAsia" w:hint="eastAsia"/>
          <w:sz w:val="24"/>
        </w:rPr>
        <w:t>文博</w:t>
      </w:r>
      <w:r>
        <w:rPr>
          <w:rFonts w:asciiTheme="minorEastAsia" w:eastAsiaTheme="minorEastAsia" w:hAnsiTheme="minorEastAsia"/>
          <w:sz w:val="24"/>
        </w:rPr>
        <w:t>浪琴屿幼儿园系经深圳市南山区教育局批准（批准文号：</w:t>
      </w:r>
      <w:proofErr w:type="gramStart"/>
      <w:r>
        <w:rPr>
          <w:rFonts w:asciiTheme="minorEastAsia" w:eastAsiaTheme="minorEastAsia" w:hAnsiTheme="minorEastAsia"/>
          <w:sz w:val="24"/>
        </w:rPr>
        <w:t>深南教</w:t>
      </w:r>
      <w:proofErr w:type="gramEnd"/>
      <w:r>
        <w:rPr>
          <w:rFonts w:asciiTheme="minorEastAsia" w:eastAsiaTheme="minorEastAsia" w:hAnsiTheme="minorEastAsia"/>
          <w:sz w:val="24"/>
        </w:rPr>
        <w:t>[2001]31号），2002年5月28日成立。</w:t>
      </w:r>
      <w:r w:rsidRPr="00ED4E55">
        <w:rPr>
          <w:rFonts w:asciiTheme="minorEastAsia" w:eastAsiaTheme="minorEastAsia" w:hAnsiTheme="minorEastAsia"/>
          <w:sz w:val="24"/>
        </w:rPr>
        <w:t>于</w:t>
      </w:r>
      <w:r w:rsidRPr="00ED4E55">
        <w:rPr>
          <w:rFonts w:asciiTheme="minorEastAsia" w:eastAsiaTheme="minorEastAsia" w:hAnsiTheme="minorEastAsia" w:hint="eastAsia"/>
          <w:sz w:val="24"/>
        </w:rPr>
        <w:t>202</w:t>
      </w:r>
      <w:r w:rsidR="00B2778B" w:rsidRPr="00ED4E55">
        <w:rPr>
          <w:rFonts w:asciiTheme="minorEastAsia" w:eastAsiaTheme="minorEastAsia" w:hAnsiTheme="minorEastAsia" w:hint="eastAsia"/>
          <w:sz w:val="24"/>
        </w:rPr>
        <w:t>4</w:t>
      </w:r>
      <w:r w:rsidRPr="00ED4E55">
        <w:rPr>
          <w:rFonts w:asciiTheme="minorEastAsia" w:eastAsiaTheme="minorEastAsia" w:hAnsiTheme="minorEastAsia"/>
          <w:sz w:val="24"/>
        </w:rPr>
        <w:t>年</w:t>
      </w:r>
      <w:r w:rsidR="00B2778B" w:rsidRPr="00ED4E55">
        <w:rPr>
          <w:rFonts w:asciiTheme="minorEastAsia" w:eastAsiaTheme="minorEastAsia" w:hAnsiTheme="minorEastAsia" w:hint="eastAsia"/>
          <w:sz w:val="24"/>
        </w:rPr>
        <w:t>7</w:t>
      </w:r>
      <w:r w:rsidRPr="00ED4E55">
        <w:rPr>
          <w:rFonts w:asciiTheme="minorEastAsia" w:eastAsiaTheme="minorEastAsia" w:hAnsiTheme="minorEastAsia"/>
          <w:sz w:val="24"/>
        </w:rPr>
        <w:t>月</w:t>
      </w:r>
      <w:r w:rsidR="00B2778B" w:rsidRPr="00ED4E55">
        <w:rPr>
          <w:rFonts w:asciiTheme="minorEastAsia" w:eastAsiaTheme="minorEastAsia" w:hAnsiTheme="minorEastAsia" w:hint="eastAsia"/>
          <w:sz w:val="24"/>
        </w:rPr>
        <w:t>15</w:t>
      </w:r>
      <w:r w:rsidRPr="00ED4E55">
        <w:rPr>
          <w:rFonts w:asciiTheme="minorEastAsia" w:eastAsiaTheme="minorEastAsia" w:hAnsiTheme="minorEastAsia"/>
          <w:sz w:val="24"/>
        </w:rPr>
        <w:t>日换领了教民[144030560000901]号《中华人民共和国民办学校办学许可证》，于</w:t>
      </w:r>
      <w:r w:rsidRPr="00ED4E55">
        <w:rPr>
          <w:rFonts w:asciiTheme="minorEastAsia" w:eastAsiaTheme="minorEastAsia" w:hAnsiTheme="minorEastAsia" w:hint="eastAsia"/>
          <w:sz w:val="24"/>
        </w:rPr>
        <w:t>202</w:t>
      </w:r>
      <w:r w:rsidR="00B2778B" w:rsidRPr="00ED4E55">
        <w:rPr>
          <w:rFonts w:asciiTheme="minorEastAsia" w:eastAsiaTheme="minorEastAsia" w:hAnsiTheme="minorEastAsia" w:hint="eastAsia"/>
          <w:sz w:val="24"/>
        </w:rPr>
        <w:t>4</w:t>
      </w:r>
      <w:r w:rsidRPr="00ED4E55">
        <w:rPr>
          <w:rFonts w:asciiTheme="minorEastAsia" w:eastAsiaTheme="minorEastAsia" w:hAnsiTheme="minorEastAsia"/>
          <w:sz w:val="24"/>
        </w:rPr>
        <w:t>年</w:t>
      </w:r>
      <w:r w:rsidR="00B2778B" w:rsidRPr="00ED4E55">
        <w:rPr>
          <w:rFonts w:asciiTheme="minorEastAsia" w:eastAsiaTheme="minorEastAsia" w:hAnsiTheme="minorEastAsia" w:hint="eastAsia"/>
          <w:sz w:val="24"/>
        </w:rPr>
        <w:t>6</w:t>
      </w:r>
      <w:r w:rsidRPr="00ED4E55">
        <w:rPr>
          <w:rFonts w:asciiTheme="minorEastAsia" w:eastAsiaTheme="minorEastAsia" w:hAnsiTheme="minorEastAsia"/>
          <w:sz w:val="24"/>
        </w:rPr>
        <w:t>月</w:t>
      </w:r>
      <w:r w:rsidR="00B2778B" w:rsidRPr="00ED4E55">
        <w:rPr>
          <w:rFonts w:asciiTheme="minorEastAsia" w:eastAsiaTheme="minorEastAsia" w:hAnsiTheme="minorEastAsia" w:hint="eastAsia"/>
          <w:sz w:val="24"/>
        </w:rPr>
        <w:t>5</w:t>
      </w:r>
      <w:r w:rsidRPr="00ED4E55">
        <w:rPr>
          <w:rFonts w:asciiTheme="minorEastAsia" w:eastAsiaTheme="minorEastAsia" w:hAnsiTheme="minorEastAsia"/>
          <w:sz w:val="24"/>
        </w:rPr>
        <w:t>日</w:t>
      </w:r>
      <w:r>
        <w:rPr>
          <w:rFonts w:asciiTheme="minorEastAsia" w:eastAsiaTheme="minorEastAsia" w:hAnsiTheme="minorEastAsia"/>
          <w:sz w:val="24"/>
        </w:rPr>
        <w:t>换领了深圳市南山区民政局颁发的统一社会信用代码为[524403057432040393]的《民办非企业单位登记证书》。规定事项和基本情况如下：</w:t>
      </w:r>
    </w:p>
    <w:p w:rsidR="00534D6F" w:rsidRDefault="00336118">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办学地址：深圳市南山区后海大道浪琴屿社区</w:t>
      </w:r>
    </w:p>
    <w:p w:rsidR="00534D6F" w:rsidRDefault="00336118">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办学类型：幼儿园</w:t>
      </w:r>
    </w:p>
    <w:p w:rsidR="00534D6F" w:rsidRDefault="00336118">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办学内容：全日制幼儿园</w:t>
      </w:r>
    </w:p>
    <w:p w:rsidR="00534D6F" w:rsidRDefault="00336118">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主管部门：深圳市南山区教育局</w:t>
      </w:r>
    </w:p>
    <w:p w:rsidR="00534D6F" w:rsidRPr="00ED4E55" w:rsidRDefault="00336118">
      <w:pPr>
        <w:spacing w:line="520" w:lineRule="exact"/>
        <w:ind w:firstLineChars="200" w:firstLine="480"/>
        <w:rPr>
          <w:rFonts w:asciiTheme="minorEastAsia" w:eastAsiaTheme="minorEastAsia" w:hAnsiTheme="minorEastAsia"/>
          <w:sz w:val="24"/>
        </w:rPr>
      </w:pPr>
      <w:r w:rsidRPr="00B2778B">
        <w:rPr>
          <w:rFonts w:asciiTheme="minorEastAsia" w:eastAsiaTheme="minorEastAsia" w:hAnsiTheme="minorEastAsia"/>
          <w:sz w:val="24"/>
        </w:rPr>
        <w:t>举办者</w:t>
      </w:r>
      <w:r w:rsidRPr="00B2778B">
        <w:rPr>
          <w:rFonts w:asciiTheme="minorEastAsia" w:eastAsiaTheme="minorEastAsia" w:hAnsiTheme="minorEastAsia" w:hint="eastAsia"/>
          <w:sz w:val="24"/>
        </w:rPr>
        <w:t>：</w:t>
      </w:r>
      <w:r w:rsidRPr="00B2778B">
        <w:rPr>
          <w:rFonts w:asciiTheme="minorEastAsia" w:eastAsiaTheme="minorEastAsia" w:hAnsiTheme="minorEastAsia"/>
          <w:sz w:val="24"/>
        </w:rPr>
        <w:t>深圳市</w:t>
      </w:r>
      <w:r w:rsidRPr="00B2778B">
        <w:rPr>
          <w:rFonts w:asciiTheme="minorEastAsia" w:eastAsiaTheme="minorEastAsia" w:hAnsiTheme="minorEastAsia" w:hint="eastAsia"/>
          <w:sz w:val="24"/>
        </w:rPr>
        <w:t>北师大</w:t>
      </w:r>
      <w:r w:rsidRPr="00B2778B">
        <w:rPr>
          <w:rFonts w:asciiTheme="minorEastAsia" w:eastAsiaTheme="minorEastAsia" w:hAnsiTheme="minorEastAsia"/>
          <w:sz w:val="24"/>
        </w:rPr>
        <w:t>教育发展有限公司</w:t>
      </w:r>
      <w:r w:rsidR="00ED4E55">
        <w:rPr>
          <w:rFonts w:asciiTheme="minorEastAsia" w:eastAsiaTheme="minorEastAsia" w:hAnsiTheme="minorEastAsia" w:hint="eastAsia"/>
          <w:sz w:val="24"/>
        </w:rPr>
        <w:t xml:space="preserve">     </w:t>
      </w:r>
      <w:r w:rsidR="00ED4E55" w:rsidRPr="00ED4E55">
        <w:rPr>
          <w:rFonts w:asciiTheme="minorEastAsia" w:eastAsiaTheme="minorEastAsia" w:hAnsiTheme="minorEastAsia" w:hint="eastAsia"/>
          <w:sz w:val="24"/>
        </w:rPr>
        <w:t xml:space="preserve">   </w:t>
      </w:r>
      <w:r w:rsidRPr="00ED4E55">
        <w:rPr>
          <w:rFonts w:asciiTheme="minorEastAsia" w:eastAsiaTheme="minorEastAsia" w:hAnsiTheme="minorEastAsia"/>
          <w:sz w:val="24"/>
        </w:rPr>
        <w:t>法定代表人：</w:t>
      </w:r>
      <w:r w:rsidR="00B2778B" w:rsidRPr="00ED4E55">
        <w:rPr>
          <w:rFonts w:asciiTheme="minorEastAsia" w:eastAsiaTheme="minorEastAsia" w:hAnsiTheme="minorEastAsia" w:hint="eastAsia"/>
          <w:sz w:val="24"/>
        </w:rPr>
        <w:t>韩建军</w:t>
      </w:r>
    </w:p>
    <w:p w:rsidR="00534D6F" w:rsidRPr="00ED4E55" w:rsidRDefault="00336118">
      <w:pPr>
        <w:spacing w:line="520" w:lineRule="exact"/>
        <w:ind w:firstLineChars="200" w:firstLine="480"/>
        <w:rPr>
          <w:rFonts w:asciiTheme="minorEastAsia" w:eastAsiaTheme="minorEastAsia" w:hAnsiTheme="minorEastAsia"/>
          <w:sz w:val="24"/>
        </w:rPr>
      </w:pPr>
      <w:r w:rsidRPr="00ED4E55">
        <w:rPr>
          <w:rFonts w:asciiTheme="minorEastAsia" w:eastAsiaTheme="minorEastAsia" w:hAnsiTheme="minorEastAsia"/>
          <w:sz w:val="24"/>
        </w:rPr>
        <w:t>园</w:t>
      </w:r>
      <w:r w:rsidR="00C76B67">
        <w:rPr>
          <w:rFonts w:asciiTheme="minorEastAsia" w:eastAsiaTheme="minorEastAsia" w:hAnsiTheme="minorEastAsia" w:hint="eastAsia"/>
          <w:sz w:val="24"/>
        </w:rPr>
        <w:t xml:space="preserve">  </w:t>
      </w:r>
      <w:r w:rsidRPr="00ED4E55">
        <w:rPr>
          <w:rFonts w:asciiTheme="minorEastAsia" w:eastAsiaTheme="minorEastAsia" w:hAnsiTheme="minorEastAsia"/>
          <w:sz w:val="24"/>
        </w:rPr>
        <w:t>长：</w:t>
      </w:r>
      <w:r w:rsidRPr="00ED4E55">
        <w:rPr>
          <w:rFonts w:asciiTheme="minorEastAsia" w:eastAsiaTheme="minorEastAsia" w:hAnsiTheme="minorEastAsia" w:hint="eastAsia"/>
          <w:sz w:val="24"/>
        </w:rPr>
        <w:t xml:space="preserve">李  </w:t>
      </w:r>
      <w:r w:rsidRPr="00ED4E55">
        <w:rPr>
          <w:rFonts w:asciiTheme="minorEastAsia" w:eastAsiaTheme="minorEastAsia" w:hAnsiTheme="minorEastAsia"/>
          <w:sz w:val="24"/>
        </w:rPr>
        <w:t>静</w:t>
      </w:r>
      <w:r w:rsidR="00C76B67">
        <w:rPr>
          <w:rFonts w:asciiTheme="minorEastAsia" w:eastAsiaTheme="minorEastAsia" w:hAnsiTheme="minorEastAsia" w:hint="eastAsia"/>
          <w:sz w:val="24"/>
        </w:rPr>
        <w:t xml:space="preserve">                              </w:t>
      </w:r>
      <w:bookmarkStart w:id="8" w:name="_GoBack"/>
      <w:bookmarkEnd w:id="8"/>
      <w:r w:rsidRPr="00ED4E55">
        <w:rPr>
          <w:rFonts w:asciiTheme="minorEastAsia" w:eastAsiaTheme="minorEastAsia" w:hAnsiTheme="minorEastAsia"/>
          <w:sz w:val="24"/>
        </w:rPr>
        <w:t>财务负责人：</w:t>
      </w:r>
      <w:r w:rsidRPr="00ED4E55">
        <w:rPr>
          <w:rFonts w:asciiTheme="minorEastAsia" w:eastAsiaTheme="minorEastAsia" w:hAnsiTheme="minorEastAsia" w:hint="eastAsia"/>
          <w:sz w:val="24"/>
        </w:rPr>
        <w:t>杨克立</w:t>
      </w:r>
    </w:p>
    <w:p w:rsidR="00534D6F" w:rsidRPr="00ED4E55" w:rsidRDefault="00336118">
      <w:pPr>
        <w:topLinePunct/>
        <w:spacing w:line="520" w:lineRule="exact"/>
        <w:ind w:firstLineChars="200" w:firstLine="480"/>
        <w:jc w:val="left"/>
        <w:rPr>
          <w:rFonts w:asciiTheme="minorEastAsia" w:eastAsiaTheme="minorEastAsia" w:hAnsiTheme="minorEastAsia"/>
          <w:sz w:val="24"/>
        </w:rPr>
      </w:pPr>
      <w:r w:rsidRPr="00ED4E55">
        <w:rPr>
          <w:rFonts w:asciiTheme="minorEastAsia" w:eastAsiaTheme="minorEastAsia" w:hAnsiTheme="minorEastAsia"/>
          <w:sz w:val="24"/>
        </w:rPr>
        <w:t>有效期：至202</w:t>
      </w:r>
      <w:r w:rsidR="00B2778B" w:rsidRPr="00ED4E55">
        <w:rPr>
          <w:rFonts w:asciiTheme="minorEastAsia" w:eastAsiaTheme="minorEastAsia" w:hAnsiTheme="minorEastAsia" w:hint="eastAsia"/>
          <w:sz w:val="24"/>
        </w:rPr>
        <w:t>9</w:t>
      </w:r>
      <w:r w:rsidRPr="00ED4E55">
        <w:rPr>
          <w:rFonts w:asciiTheme="minorEastAsia" w:eastAsiaTheme="minorEastAsia" w:hAnsiTheme="minorEastAsia"/>
          <w:sz w:val="24"/>
        </w:rPr>
        <w:t>年7月15日</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统一社会信用代码</w:t>
      </w:r>
      <w:r>
        <w:rPr>
          <w:rFonts w:asciiTheme="minorEastAsia" w:eastAsiaTheme="minorEastAsia" w:hAnsiTheme="minorEastAsia" w:hint="eastAsia"/>
          <w:sz w:val="24"/>
        </w:rPr>
        <w:t>：</w:t>
      </w:r>
      <w:r>
        <w:rPr>
          <w:rFonts w:asciiTheme="minorEastAsia" w:eastAsiaTheme="minorEastAsia" w:hAnsiTheme="minorEastAsia"/>
          <w:sz w:val="24"/>
        </w:rPr>
        <w:t>524403057432040393</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要求取得合理回报。</w:t>
      </w:r>
    </w:p>
    <w:p w:rsidR="00534D6F" w:rsidRPr="00D46709" w:rsidRDefault="00336118">
      <w:pPr>
        <w:topLinePunct/>
        <w:spacing w:line="520" w:lineRule="exact"/>
        <w:ind w:firstLineChars="200" w:firstLine="480"/>
        <w:jc w:val="left"/>
        <w:rPr>
          <w:rFonts w:asciiTheme="minorEastAsia" w:eastAsiaTheme="minorEastAsia" w:hAnsiTheme="minorEastAsia"/>
          <w:sz w:val="24"/>
        </w:rPr>
      </w:pPr>
      <w:r w:rsidRPr="00D46709">
        <w:rPr>
          <w:rFonts w:asciiTheme="minorEastAsia" w:eastAsiaTheme="minorEastAsia" w:hAnsiTheme="minorEastAsia"/>
          <w:sz w:val="24"/>
        </w:rPr>
        <w:t>收费备案号</w:t>
      </w:r>
      <w:r w:rsidRPr="00D46709">
        <w:rPr>
          <w:rFonts w:asciiTheme="minorEastAsia" w:eastAsiaTheme="minorEastAsia" w:hAnsiTheme="minorEastAsia" w:hint="eastAsia"/>
          <w:sz w:val="24"/>
        </w:rPr>
        <w:t>：</w:t>
      </w:r>
      <w:r w:rsidR="00D46709">
        <w:rPr>
          <w:rFonts w:asciiTheme="minorEastAsia" w:eastAsiaTheme="minorEastAsia" w:hAnsiTheme="minorEastAsia" w:hint="eastAsia"/>
          <w:sz w:val="24"/>
        </w:rPr>
        <w:t>无</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收费标准</w:t>
      </w:r>
      <w:r>
        <w:rPr>
          <w:rFonts w:asciiTheme="minorEastAsia" w:eastAsiaTheme="minorEastAsia" w:hAnsiTheme="minorEastAsia" w:hint="eastAsia"/>
          <w:sz w:val="24"/>
        </w:rPr>
        <w:t>：</w:t>
      </w:r>
      <w:r>
        <w:rPr>
          <w:rFonts w:asciiTheme="minorEastAsia" w:eastAsiaTheme="minorEastAsia" w:hAnsiTheme="minorEastAsia"/>
          <w:sz w:val="24"/>
        </w:rPr>
        <w:t>保教费</w:t>
      </w:r>
      <w:r>
        <w:rPr>
          <w:rFonts w:asciiTheme="minorEastAsia" w:eastAsiaTheme="minorEastAsia" w:hAnsiTheme="minorEastAsia" w:hint="eastAsia"/>
          <w:sz w:val="24"/>
        </w:rPr>
        <w:t>15</w:t>
      </w:r>
      <w:r>
        <w:rPr>
          <w:rFonts w:asciiTheme="minorEastAsia" w:eastAsiaTheme="minorEastAsia" w:hAnsiTheme="minorEastAsia"/>
          <w:sz w:val="24"/>
        </w:rPr>
        <w:t>00元/月</w:t>
      </w:r>
      <w:r w:rsidRPr="00ED4E55">
        <w:rPr>
          <w:rFonts w:asciiTheme="minorEastAsia" w:eastAsiaTheme="minorEastAsia" w:hAnsiTheme="minorEastAsia"/>
          <w:sz w:val="24"/>
        </w:rPr>
        <w:t>/生</w:t>
      </w:r>
      <w:r w:rsidRPr="00ED4E55">
        <w:rPr>
          <w:rFonts w:asciiTheme="minorEastAsia" w:eastAsiaTheme="minorEastAsia" w:hAnsiTheme="minorEastAsia" w:hint="eastAsia"/>
          <w:sz w:val="24"/>
        </w:rPr>
        <w:t>，</w:t>
      </w:r>
      <w:r w:rsidR="009B6DFB" w:rsidRPr="00ED4E55">
        <w:rPr>
          <w:rFonts w:asciiTheme="minorEastAsia" w:eastAsiaTheme="minorEastAsia" w:hAnsiTheme="minorEastAsia" w:hint="eastAsia"/>
          <w:sz w:val="24"/>
        </w:rPr>
        <w:t>托班保教费2250元/生/月，</w:t>
      </w:r>
      <w:r>
        <w:rPr>
          <w:rFonts w:asciiTheme="minorEastAsia" w:eastAsiaTheme="minorEastAsia" w:hAnsiTheme="minorEastAsia"/>
          <w:sz w:val="24"/>
        </w:rPr>
        <w:t>伙食费400元/月/生，</w:t>
      </w:r>
      <w:r>
        <w:rPr>
          <w:rFonts w:asciiTheme="minorEastAsia" w:eastAsiaTheme="minorEastAsia" w:hAnsiTheme="minorEastAsia" w:hint="eastAsia"/>
          <w:sz w:val="24"/>
        </w:rPr>
        <w:t>假期保教费、托管费、体检费按文件规定收取（自愿选择），</w:t>
      </w:r>
      <w:r>
        <w:rPr>
          <w:rFonts w:asciiTheme="minorEastAsia" w:eastAsiaTheme="minorEastAsia" w:hAnsiTheme="minorEastAsia"/>
          <w:sz w:val="24"/>
        </w:rPr>
        <w:t>校车费</w:t>
      </w:r>
      <w:r>
        <w:rPr>
          <w:rFonts w:asciiTheme="minorEastAsia" w:eastAsiaTheme="minorEastAsia" w:hAnsiTheme="minorEastAsia" w:hint="eastAsia"/>
          <w:sz w:val="24"/>
        </w:rPr>
        <w:t>、生活用品</w:t>
      </w:r>
      <w:r>
        <w:rPr>
          <w:rFonts w:asciiTheme="minorEastAsia" w:eastAsiaTheme="minorEastAsia" w:hAnsiTheme="minorEastAsia"/>
          <w:sz w:val="24"/>
        </w:rPr>
        <w:t>费</w:t>
      </w:r>
      <w:r>
        <w:rPr>
          <w:rFonts w:asciiTheme="minorEastAsia" w:eastAsiaTheme="minorEastAsia" w:hAnsiTheme="minorEastAsia" w:hint="eastAsia"/>
          <w:sz w:val="24"/>
        </w:rPr>
        <w:t>、外出活动</w:t>
      </w:r>
      <w:r>
        <w:rPr>
          <w:rFonts w:asciiTheme="minorEastAsia" w:eastAsiaTheme="minorEastAsia" w:hAnsiTheme="minorEastAsia"/>
          <w:sz w:val="24"/>
        </w:rPr>
        <w:t>费按实</w:t>
      </w:r>
      <w:r>
        <w:rPr>
          <w:rFonts w:asciiTheme="minorEastAsia" w:eastAsiaTheme="minorEastAsia" w:hAnsiTheme="minorEastAsia" w:hint="eastAsia"/>
          <w:sz w:val="24"/>
        </w:rPr>
        <w:t>收</w:t>
      </w:r>
      <w:r>
        <w:rPr>
          <w:rFonts w:asciiTheme="minorEastAsia" w:eastAsiaTheme="minorEastAsia" w:hAnsiTheme="minorEastAsia"/>
          <w:sz w:val="24"/>
        </w:rPr>
        <w:t>取</w:t>
      </w:r>
      <w:r>
        <w:rPr>
          <w:rFonts w:asciiTheme="minorEastAsia" w:eastAsiaTheme="minorEastAsia" w:hAnsiTheme="minorEastAsia" w:hint="eastAsia"/>
          <w:sz w:val="24"/>
        </w:rPr>
        <w:t>（自愿选择）</w:t>
      </w:r>
      <w:r>
        <w:rPr>
          <w:rFonts w:asciiTheme="minorEastAsia" w:eastAsiaTheme="minorEastAsia" w:hAnsiTheme="minorEastAsia"/>
          <w:sz w:val="24"/>
        </w:rPr>
        <w:t>。</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基本账户开户银行：兴业</w:t>
      </w:r>
      <w:proofErr w:type="gramStart"/>
      <w:r>
        <w:rPr>
          <w:rFonts w:asciiTheme="minorEastAsia" w:eastAsiaTheme="minorEastAsia" w:hAnsiTheme="minorEastAsia"/>
          <w:sz w:val="24"/>
        </w:rPr>
        <w:t>银行南</w:t>
      </w:r>
      <w:proofErr w:type="gramEnd"/>
      <w:r>
        <w:rPr>
          <w:rFonts w:asciiTheme="minorEastAsia" w:eastAsiaTheme="minorEastAsia" w:hAnsiTheme="minorEastAsia"/>
          <w:sz w:val="24"/>
        </w:rPr>
        <w:t>新支行</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账号：337180100100162314</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三方共管账户开户银行：交行滨海支行</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账号：443899991010004939626</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lastRenderedPageBreak/>
        <w:t>其他账户开户行：工行西海岸支行</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账号：4000023919200026562</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其他账户开户行：中行高新支行</w:t>
      </w:r>
    </w:p>
    <w:p w:rsidR="00534D6F" w:rsidRDefault="00336118">
      <w:pPr>
        <w:topLinePunct/>
        <w:spacing w:line="520" w:lineRule="exact"/>
        <w:ind w:firstLineChars="200" w:firstLine="480"/>
        <w:jc w:val="left"/>
        <w:rPr>
          <w:rFonts w:asciiTheme="minorEastAsia" w:eastAsiaTheme="minorEastAsia" w:hAnsiTheme="minorEastAsia"/>
          <w:sz w:val="24"/>
        </w:rPr>
      </w:pPr>
      <w:bookmarkStart w:id="9" w:name="_Hlk160984390"/>
      <w:r>
        <w:rPr>
          <w:rFonts w:asciiTheme="minorEastAsia" w:eastAsiaTheme="minorEastAsia" w:hAnsiTheme="minorEastAsia"/>
          <w:sz w:val="24"/>
        </w:rPr>
        <w:t>账号：754957958518</w:t>
      </w:r>
    </w:p>
    <w:bookmarkEnd w:id="9"/>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其他账户开户行：</w:t>
      </w:r>
      <w:r>
        <w:rPr>
          <w:rFonts w:asciiTheme="minorEastAsia" w:eastAsiaTheme="minorEastAsia" w:hAnsiTheme="minorEastAsia" w:hint="eastAsia"/>
          <w:sz w:val="24"/>
        </w:rPr>
        <w:t>农行后海支行</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账号：</w:t>
      </w:r>
      <w:r>
        <w:rPr>
          <w:rFonts w:asciiTheme="minorEastAsia" w:eastAsiaTheme="minorEastAsia" w:hAnsiTheme="minorEastAsia" w:hint="eastAsia"/>
          <w:sz w:val="24"/>
        </w:rPr>
        <w:t>41015900040038253</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幼儿园占地面积：</w:t>
      </w:r>
      <w:r>
        <w:rPr>
          <w:rFonts w:asciiTheme="minorEastAsia" w:eastAsiaTheme="minorEastAsia" w:hAnsiTheme="minorEastAsia" w:hint="eastAsia"/>
          <w:sz w:val="24"/>
        </w:rPr>
        <w:t>2206.46</w:t>
      </w:r>
      <w:r>
        <w:rPr>
          <w:rFonts w:asciiTheme="minorEastAsia" w:eastAsiaTheme="minorEastAsia" w:hAnsiTheme="minorEastAsia"/>
          <w:sz w:val="24"/>
        </w:rPr>
        <w:t>平方米，建筑面积：2</w:t>
      </w:r>
      <w:r>
        <w:rPr>
          <w:rFonts w:asciiTheme="minorEastAsia" w:eastAsiaTheme="minorEastAsia" w:hAnsiTheme="minorEastAsia" w:hint="eastAsia"/>
          <w:sz w:val="24"/>
        </w:rPr>
        <w:t>592.45</w:t>
      </w:r>
      <w:r>
        <w:rPr>
          <w:rFonts w:asciiTheme="minorEastAsia" w:eastAsiaTheme="minorEastAsia" w:hAnsiTheme="minorEastAsia"/>
          <w:sz w:val="24"/>
        </w:rPr>
        <w:t>平方米，户外活动场所面积：</w:t>
      </w:r>
      <w:r>
        <w:rPr>
          <w:rFonts w:asciiTheme="minorEastAsia" w:eastAsiaTheme="minorEastAsia" w:hAnsiTheme="minorEastAsia" w:hint="eastAsia"/>
          <w:sz w:val="24"/>
        </w:rPr>
        <w:t>1174.21</w:t>
      </w:r>
      <w:r>
        <w:rPr>
          <w:rFonts w:asciiTheme="minorEastAsia" w:eastAsiaTheme="minorEastAsia" w:hAnsiTheme="minorEastAsia"/>
          <w:sz w:val="24"/>
        </w:rPr>
        <w:t>平方米</w:t>
      </w:r>
    </w:p>
    <w:p w:rsidR="00534D6F" w:rsidRDefault="00336118">
      <w:pPr>
        <w:spacing w:line="520" w:lineRule="exact"/>
        <w:ind w:firstLineChars="198" w:firstLine="475"/>
        <w:rPr>
          <w:rFonts w:asciiTheme="minorEastAsia" w:eastAsiaTheme="minorEastAsia" w:hAnsiTheme="minorEastAsia"/>
          <w:sz w:val="24"/>
        </w:rPr>
      </w:pPr>
      <w:r>
        <w:rPr>
          <w:rFonts w:asciiTheme="minorEastAsia" w:eastAsiaTheme="minorEastAsia" w:hAnsiTheme="minorEastAsia"/>
          <w:sz w:val="24"/>
        </w:rPr>
        <w:t>年末在园幼儿数、实有班数、教职工及其师生比情况，参见“基本数字表”。</w:t>
      </w:r>
    </w:p>
    <w:p w:rsidR="00534D6F" w:rsidRDefault="00336118">
      <w:pPr>
        <w:widowControl/>
        <w:adjustRightInd w:val="0"/>
        <w:snapToGrid w:val="0"/>
        <w:spacing w:line="520" w:lineRule="exact"/>
        <w:ind w:firstLineChars="200" w:firstLine="562"/>
        <w:outlineLvl w:val="1"/>
        <w:rPr>
          <w:rFonts w:asciiTheme="minorEastAsia" w:eastAsiaTheme="minorEastAsia" w:hAnsiTheme="minorEastAsia"/>
          <w:b/>
          <w:sz w:val="28"/>
          <w:szCs w:val="28"/>
        </w:rPr>
      </w:pPr>
      <w:r>
        <w:rPr>
          <w:rFonts w:asciiTheme="minorEastAsia" w:eastAsiaTheme="minorEastAsia" w:hAnsiTheme="minorEastAsia"/>
          <w:b/>
          <w:sz w:val="28"/>
          <w:szCs w:val="28"/>
        </w:rPr>
        <w:t>二、主要会计政策和会计估计</w:t>
      </w:r>
    </w:p>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（一）会计政策</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1</w:t>
      </w:r>
      <w:bookmarkStart w:id="10" w:name="_Hlk37833209"/>
      <w:r>
        <w:rPr>
          <w:rFonts w:asciiTheme="minorEastAsia" w:eastAsiaTheme="minorEastAsia" w:hAnsiTheme="minorEastAsia"/>
          <w:sz w:val="24"/>
        </w:rPr>
        <w:t>.</w:t>
      </w:r>
      <w:bookmarkEnd w:id="10"/>
      <w:r>
        <w:rPr>
          <w:rFonts w:asciiTheme="minorEastAsia" w:eastAsiaTheme="minorEastAsia" w:hAnsiTheme="minorEastAsia"/>
          <w:sz w:val="24"/>
        </w:rPr>
        <w:t>会计年度：</w:t>
      </w:r>
      <w:r>
        <w:rPr>
          <w:rFonts w:asciiTheme="minorEastAsia" w:eastAsiaTheme="minorEastAsia" w:hAnsiTheme="minorEastAsia" w:hint="eastAsia"/>
          <w:sz w:val="24"/>
        </w:rPr>
        <w:t>202</w:t>
      </w:r>
      <w:r w:rsidR="00517507">
        <w:rPr>
          <w:rFonts w:asciiTheme="minorEastAsia" w:eastAsiaTheme="minorEastAsia" w:hAnsiTheme="minorEastAsia" w:hint="eastAsia"/>
          <w:sz w:val="24"/>
        </w:rPr>
        <w:t>4</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本园采用公历年即1月1日至12月31日为一个会计年度。</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本报告会计期间自</w:t>
      </w:r>
      <w:r>
        <w:rPr>
          <w:rFonts w:asciiTheme="minorEastAsia" w:eastAsiaTheme="minorEastAsia" w:hAnsiTheme="minorEastAsia" w:hint="eastAsia"/>
          <w:sz w:val="24"/>
        </w:rPr>
        <w:t>202</w:t>
      </w:r>
      <w:r w:rsidR="00517507">
        <w:rPr>
          <w:rFonts w:asciiTheme="minorEastAsia" w:eastAsiaTheme="minorEastAsia" w:hAnsiTheme="minorEastAsia" w:hint="eastAsia"/>
          <w:sz w:val="24"/>
        </w:rPr>
        <w:t>4</w:t>
      </w:r>
      <w:r>
        <w:rPr>
          <w:rFonts w:asciiTheme="minorEastAsia" w:eastAsiaTheme="minorEastAsia" w:hAnsiTheme="minorEastAsia"/>
          <w:sz w:val="24"/>
        </w:rPr>
        <w:t>年1月1日至</w:t>
      </w:r>
      <w:r>
        <w:rPr>
          <w:rFonts w:asciiTheme="minorEastAsia" w:eastAsiaTheme="minorEastAsia" w:hAnsiTheme="minorEastAsia" w:hint="eastAsia"/>
          <w:sz w:val="24"/>
        </w:rPr>
        <w:t>202</w:t>
      </w:r>
      <w:r w:rsidR="00517507">
        <w:rPr>
          <w:rFonts w:asciiTheme="minorEastAsia" w:eastAsiaTheme="minorEastAsia" w:hAnsiTheme="minorEastAsia" w:hint="eastAsia"/>
          <w:sz w:val="24"/>
        </w:rPr>
        <w:t>4</w:t>
      </w:r>
      <w:r>
        <w:rPr>
          <w:rFonts w:asciiTheme="minorEastAsia" w:eastAsiaTheme="minorEastAsia" w:hAnsiTheme="minorEastAsia"/>
          <w:sz w:val="24"/>
        </w:rPr>
        <w:t>年12月31日。</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2.会计制度：</w:t>
      </w:r>
    </w:p>
    <w:p w:rsidR="00534D6F" w:rsidRDefault="00336118">
      <w:pPr>
        <w:topLinePunct/>
        <w:spacing w:line="52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本</w:t>
      </w:r>
      <w:proofErr w:type="gramStart"/>
      <w:r>
        <w:rPr>
          <w:rFonts w:asciiTheme="minorEastAsia" w:eastAsiaTheme="minorEastAsia" w:hAnsiTheme="minorEastAsia"/>
          <w:color w:val="000000"/>
          <w:sz w:val="24"/>
        </w:rPr>
        <w:t>园执行</w:t>
      </w:r>
      <w:proofErr w:type="gramEnd"/>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民间非营利组织会计制度</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w:t>
      </w:r>
    </w:p>
    <w:p w:rsidR="00534D6F" w:rsidRDefault="00336118">
      <w:pPr>
        <w:numPr>
          <w:ilvl w:val="0"/>
          <w:numId w:val="2"/>
        </w:num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记账本位币：人民币</w:t>
      </w:r>
    </w:p>
    <w:p w:rsidR="00534D6F" w:rsidRDefault="00336118">
      <w:pPr>
        <w:numPr>
          <w:ilvl w:val="0"/>
          <w:numId w:val="2"/>
        </w:num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记账基础和计价原则：会计核算以权责发生制为记账基础，以历史成本为计价原则。</w:t>
      </w:r>
    </w:p>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（二）存货计价</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1.存货的购入与入库，按实际成本计价。</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2.存货的领用和发出按加权平均法计价。</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3.低值易耗品采用一次转销法摊销。</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4.存货的盘盈、盘亏、毁损、报废结转</w:t>
      </w:r>
      <w:r>
        <w:rPr>
          <w:rFonts w:asciiTheme="minorEastAsia" w:eastAsiaTheme="minorEastAsia" w:hAnsiTheme="minorEastAsia" w:hint="eastAsia"/>
          <w:sz w:val="24"/>
        </w:rPr>
        <w:t>按永续盘存制</w:t>
      </w:r>
      <w:r>
        <w:rPr>
          <w:rFonts w:asciiTheme="minorEastAsia" w:eastAsiaTheme="minorEastAsia" w:hAnsiTheme="minorEastAsia"/>
          <w:sz w:val="24"/>
        </w:rPr>
        <w:t>处理。</w:t>
      </w:r>
    </w:p>
    <w:p w:rsidR="00534D6F" w:rsidRDefault="00336118">
      <w:pPr>
        <w:topLinePunct/>
        <w:spacing w:line="52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（三）长期待摊费用、无形资产摊销</w:t>
      </w:r>
    </w:p>
    <w:p w:rsidR="00534D6F" w:rsidRDefault="00336118">
      <w:pPr>
        <w:topLinePunct/>
        <w:spacing w:line="520" w:lineRule="exact"/>
        <w:ind w:firstLineChars="200" w:firstLine="480"/>
        <w:jc w:val="left"/>
        <w:rPr>
          <w:rFonts w:asciiTheme="minorEastAsia" w:eastAsiaTheme="minorEastAsia" w:hAnsiTheme="minorEastAsia"/>
          <w:color w:val="FF0000"/>
          <w:sz w:val="24"/>
        </w:rPr>
      </w:pPr>
      <w:r>
        <w:rPr>
          <w:rFonts w:asciiTheme="minorEastAsia" w:eastAsiaTheme="minorEastAsia" w:hAnsiTheme="minorEastAsia" w:hint="eastAsia"/>
          <w:sz w:val="24"/>
        </w:rPr>
        <w:t>本报告会计期间没有发生</w:t>
      </w:r>
      <w:r>
        <w:rPr>
          <w:rFonts w:asciiTheme="minorEastAsia" w:eastAsiaTheme="minorEastAsia" w:hAnsiTheme="minorEastAsia"/>
          <w:sz w:val="24"/>
        </w:rPr>
        <w:t>长期待摊费摊销。</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lastRenderedPageBreak/>
        <w:t>本报告会计期间没有发生无形资产摊销。</w:t>
      </w:r>
    </w:p>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（四）固定资产及折旧方法</w:t>
      </w:r>
    </w:p>
    <w:p w:rsidR="00534D6F" w:rsidRDefault="00336118">
      <w:pPr>
        <w:topLinePunct/>
        <w:spacing w:line="52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1.固定资产按实际成本计价。</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固定资产分类执行国家标准《固定资产分类与代码》，分为六大类：土地\房屋及构筑物，通用设备（含计算机设备、车辆、办公设备），专用设备（幼儿园指医务室和文体娱乐设备），文物和陈列品，图书\档案，家具\用具\装具及动植物。</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3.固定资产折旧采用平均年限法，预计残值率5%，折旧年限采用A。</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A.税法允许的最低年限    B.价格监审部门的折旧年限    C.在A和B之间自定</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因税法、价格监审部门与国家标准的固定资产分类不一致、不可比，故固定资产实行个别折旧率。</w:t>
      </w:r>
    </w:p>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（五）坏账处理与准备</w:t>
      </w:r>
    </w:p>
    <w:p w:rsidR="00534D6F" w:rsidRDefault="00336118">
      <w:pPr>
        <w:topLinePunct/>
        <w:spacing w:line="520" w:lineRule="exact"/>
        <w:ind w:leftChars="200" w:left="420"/>
        <w:jc w:val="left"/>
        <w:rPr>
          <w:rFonts w:asciiTheme="minorEastAsia" w:eastAsiaTheme="minorEastAsia" w:hAnsiTheme="minorEastAsia"/>
          <w:sz w:val="24"/>
        </w:rPr>
      </w:pPr>
      <w:r>
        <w:rPr>
          <w:rFonts w:asciiTheme="minorEastAsia" w:eastAsiaTheme="minorEastAsia" w:hAnsiTheme="minorEastAsia"/>
          <w:sz w:val="24"/>
        </w:rPr>
        <w:t>1.坏账处理为:直接转销法</w:t>
      </w:r>
    </w:p>
    <w:p w:rsidR="00534D6F" w:rsidRDefault="00336118">
      <w:pPr>
        <w:topLinePunct/>
        <w:spacing w:line="520" w:lineRule="exact"/>
        <w:ind w:leftChars="200" w:left="420"/>
        <w:jc w:val="left"/>
        <w:rPr>
          <w:rFonts w:asciiTheme="minorEastAsia" w:eastAsiaTheme="minorEastAsia" w:hAnsiTheme="minorEastAsia"/>
          <w:sz w:val="24"/>
        </w:rPr>
      </w:pPr>
      <w:r>
        <w:rPr>
          <w:rFonts w:asciiTheme="minorEastAsia" w:eastAsiaTheme="minorEastAsia" w:hAnsiTheme="minorEastAsia"/>
          <w:sz w:val="24"/>
        </w:rPr>
        <w:t>2.坏账准备</w:t>
      </w:r>
      <w:r>
        <w:rPr>
          <w:rFonts w:asciiTheme="minorEastAsia" w:eastAsiaTheme="minorEastAsia" w:hAnsiTheme="minorEastAsia" w:hint="eastAsia"/>
          <w:sz w:val="24"/>
        </w:rPr>
        <w:t>金</w:t>
      </w:r>
      <w:r>
        <w:rPr>
          <w:rFonts w:asciiTheme="minorEastAsia" w:eastAsiaTheme="minorEastAsia" w:hAnsiTheme="minorEastAsia"/>
          <w:sz w:val="24"/>
        </w:rPr>
        <w:t>未提取。</w:t>
      </w:r>
    </w:p>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（六）收入的确认方法</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1.交换交易所形成的收入。按照规定的收费项目、收费标准和收费期间确认收入，包括保教费和其他服务性收费（如伙食费</w:t>
      </w:r>
      <w:r>
        <w:rPr>
          <w:rFonts w:asciiTheme="minorEastAsia" w:eastAsiaTheme="minorEastAsia" w:hAnsiTheme="minorEastAsia"/>
          <w:color w:val="000000"/>
          <w:sz w:val="24"/>
        </w:rPr>
        <w:t>）</w:t>
      </w:r>
      <w:r>
        <w:rPr>
          <w:rFonts w:asciiTheme="minorEastAsia" w:eastAsiaTheme="minorEastAsia" w:hAnsiTheme="minorEastAsia"/>
          <w:sz w:val="24"/>
        </w:rPr>
        <w:t>。其中，在同一会计年度内开始并完成的服务，在完成服务时确认收入。如果服务的开始和完成分属不同的会计年度，按完成的工作量确认收入。按规定取得预收费先在“预收账款”科目反映，然后按规定结转收入。</w:t>
      </w:r>
    </w:p>
    <w:p w:rsidR="00534D6F" w:rsidRDefault="00336118">
      <w:pPr>
        <w:topLinePunct/>
        <w:spacing w:line="52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sz w:val="24"/>
        </w:rPr>
        <w:t>2.非交换交易所形成的收入，如社会捐赠或政府资助，在</w:t>
      </w:r>
      <w:r>
        <w:rPr>
          <w:rFonts w:asciiTheme="minorEastAsia" w:eastAsiaTheme="minorEastAsia" w:hAnsiTheme="minorEastAsia"/>
          <w:color w:val="000000"/>
          <w:sz w:val="24"/>
        </w:rPr>
        <w:t>捐赠或政府资助使用时确认收入。</w:t>
      </w:r>
    </w:p>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color w:val="000000"/>
          <w:sz w:val="24"/>
        </w:rPr>
      </w:pPr>
      <w:r>
        <w:rPr>
          <w:rFonts w:asciiTheme="minorEastAsia" w:eastAsiaTheme="minorEastAsia" w:hAnsiTheme="minorEastAsia"/>
          <w:b/>
          <w:color w:val="000000"/>
          <w:sz w:val="24"/>
        </w:rPr>
        <w:t>（七）重要会计政策和会计估计变更及重大会计差错更正的说明</w:t>
      </w:r>
    </w:p>
    <w:p w:rsidR="00534D6F" w:rsidRDefault="00336118">
      <w:pPr>
        <w:topLinePunct/>
        <w:spacing w:line="52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A</w:t>
      </w:r>
      <w:r>
        <w:rPr>
          <w:rFonts w:asciiTheme="minorEastAsia" w:eastAsiaTheme="minorEastAsia" w:hAnsiTheme="minorEastAsia"/>
          <w:sz w:val="24"/>
        </w:rPr>
        <w:t>.</w:t>
      </w:r>
      <w:r>
        <w:rPr>
          <w:rFonts w:asciiTheme="minorEastAsia" w:eastAsiaTheme="minorEastAsia" w:hAnsiTheme="minorEastAsia"/>
          <w:color w:val="000000"/>
          <w:sz w:val="24"/>
        </w:rPr>
        <w:t>会计政策和会计估计变更：</w:t>
      </w:r>
      <w:proofErr w:type="gramStart"/>
      <w:r>
        <w:rPr>
          <w:rFonts w:asciiTheme="minorEastAsia" w:eastAsiaTheme="minorEastAsia" w:hAnsiTheme="minorEastAsia"/>
          <w:color w:val="000000"/>
          <w:sz w:val="24"/>
        </w:rPr>
        <w:t>本园未发生</w:t>
      </w:r>
      <w:proofErr w:type="gramEnd"/>
      <w:r>
        <w:rPr>
          <w:rFonts w:asciiTheme="minorEastAsia" w:eastAsiaTheme="minorEastAsia" w:hAnsiTheme="minorEastAsia"/>
          <w:color w:val="000000"/>
          <w:sz w:val="24"/>
        </w:rPr>
        <w:t>会计政策和会计估计变更</w:t>
      </w:r>
    </w:p>
    <w:p w:rsidR="00534D6F" w:rsidRDefault="00336118">
      <w:pPr>
        <w:topLinePunct/>
        <w:spacing w:line="52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B</w:t>
      </w:r>
      <w:r>
        <w:rPr>
          <w:rFonts w:asciiTheme="minorEastAsia" w:eastAsiaTheme="minorEastAsia" w:hAnsiTheme="minorEastAsia"/>
          <w:sz w:val="24"/>
        </w:rPr>
        <w:t>.</w:t>
      </w:r>
      <w:r>
        <w:rPr>
          <w:rFonts w:asciiTheme="minorEastAsia" w:eastAsiaTheme="minorEastAsia" w:hAnsiTheme="minorEastAsia"/>
          <w:color w:val="000000"/>
          <w:sz w:val="24"/>
        </w:rPr>
        <w:t>重大会计差错更正</w:t>
      </w:r>
      <w:r>
        <w:rPr>
          <w:rFonts w:asciiTheme="minorEastAsia" w:eastAsiaTheme="minorEastAsia" w:hAnsiTheme="minorEastAsia" w:hint="eastAsia"/>
          <w:color w:val="000000"/>
          <w:sz w:val="24"/>
        </w:rPr>
        <w:t>：</w:t>
      </w:r>
      <w:proofErr w:type="gramStart"/>
      <w:r>
        <w:rPr>
          <w:rFonts w:asciiTheme="minorEastAsia" w:eastAsiaTheme="minorEastAsia" w:hAnsiTheme="minorEastAsia"/>
          <w:color w:val="000000"/>
          <w:sz w:val="24"/>
        </w:rPr>
        <w:t>本园未发生</w:t>
      </w:r>
      <w:proofErr w:type="gramEnd"/>
      <w:r>
        <w:rPr>
          <w:rFonts w:asciiTheme="minorEastAsia" w:eastAsiaTheme="minorEastAsia" w:hAnsiTheme="minorEastAsia"/>
          <w:color w:val="000000"/>
          <w:sz w:val="24"/>
        </w:rPr>
        <w:t>重大会计差错更正</w:t>
      </w:r>
    </w:p>
    <w:p w:rsidR="00534D6F" w:rsidRDefault="00336118">
      <w:pPr>
        <w:widowControl/>
        <w:adjustRightInd w:val="0"/>
        <w:snapToGrid w:val="0"/>
        <w:spacing w:line="520" w:lineRule="exact"/>
        <w:ind w:firstLineChars="200" w:firstLine="562"/>
        <w:outlineLvl w:val="1"/>
        <w:rPr>
          <w:rFonts w:asciiTheme="minorEastAsia" w:eastAsiaTheme="minorEastAsia" w:hAnsiTheme="minorEastAsia"/>
          <w:b/>
          <w:sz w:val="28"/>
          <w:szCs w:val="28"/>
        </w:rPr>
      </w:pPr>
      <w:r>
        <w:rPr>
          <w:rFonts w:asciiTheme="minorEastAsia" w:eastAsiaTheme="minorEastAsia" w:hAnsiTheme="minorEastAsia"/>
          <w:b/>
          <w:sz w:val="28"/>
          <w:szCs w:val="28"/>
        </w:rPr>
        <w:t>三、财务报表主要项目注释</w:t>
      </w:r>
    </w:p>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注释1. 银行存款及现金</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期末银行存款余额</w:t>
      </w:r>
      <w:r w:rsidR="00A96F40" w:rsidRPr="00A96F40">
        <w:rPr>
          <w:rFonts w:asciiTheme="minorEastAsia" w:eastAsiaTheme="minorEastAsia" w:hAnsiTheme="minorEastAsia"/>
          <w:sz w:val="24"/>
        </w:rPr>
        <w:t>1</w:t>
      </w:r>
      <w:r w:rsidR="00A96F40">
        <w:rPr>
          <w:rFonts w:asciiTheme="minorEastAsia" w:eastAsiaTheme="minorEastAsia" w:hAnsiTheme="minorEastAsia" w:hint="eastAsia"/>
          <w:sz w:val="24"/>
        </w:rPr>
        <w:t>,</w:t>
      </w:r>
      <w:r w:rsidR="00A96F40" w:rsidRPr="00A96F40">
        <w:rPr>
          <w:rFonts w:asciiTheme="minorEastAsia" w:eastAsiaTheme="minorEastAsia" w:hAnsiTheme="minorEastAsia"/>
          <w:sz w:val="24"/>
        </w:rPr>
        <w:t>807</w:t>
      </w:r>
      <w:r w:rsidR="00A96F40">
        <w:rPr>
          <w:rFonts w:asciiTheme="minorEastAsia" w:eastAsiaTheme="minorEastAsia" w:hAnsiTheme="minorEastAsia" w:hint="eastAsia"/>
          <w:sz w:val="24"/>
        </w:rPr>
        <w:t>,</w:t>
      </w:r>
      <w:r w:rsidR="00A96F40" w:rsidRPr="00A96F40">
        <w:rPr>
          <w:rFonts w:asciiTheme="minorEastAsia" w:eastAsiaTheme="minorEastAsia" w:hAnsiTheme="minorEastAsia"/>
          <w:sz w:val="24"/>
        </w:rPr>
        <w:t>576.34</w:t>
      </w:r>
      <w:r>
        <w:rPr>
          <w:rFonts w:asciiTheme="minorEastAsia" w:eastAsiaTheme="minorEastAsia" w:hAnsiTheme="minorEastAsia"/>
          <w:sz w:val="24"/>
        </w:rPr>
        <w:t>元，其中：基本账户余额</w:t>
      </w:r>
      <w:r w:rsidR="00A96F40" w:rsidRPr="00A96F40">
        <w:rPr>
          <w:rFonts w:asciiTheme="minorEastAsia" w:eastAsiaTheme="minorEastAsia" w:hAnsiTheme="minorEastAsia" w:hint="eastAsia"/>
          <w:sz w:val="24"/>
        </w:rPr>
        <w:t>90,463.36</w:t>
      </w:r>
      <w:r>
        <w:rPr>
          <w:rFonts w:asciiTheme="minorEastAsia" w:eastAsiaTheme="minorEastAsia" w:hAnsiTheme="minorEastAsia"/>
          <w:sz w:val="24"/>
        </w:rPr>
        <w:t>元，三方共管账户开户余额</w:t>
      </w:r>
      <w:r w:rsidR="00A96F40" w:rsidRPr="00A96F40">
        <w:rPr>
          <w:rFonts w:asciiTheme="minorEastAsia" w:eastAsiaTheme="minorEastAsia" w:hAnsiTheme="minorEastAsia" w:hint="eastAsia"/>
          <w:sz w:val="24"/>
        </w:rPr>
        <w:t>1,632,556.37</w:t>
      </w:r>
      <w:r>
        <w:rPr>
          <w:rFonts w:asciiTheme="minorEastAsia" w:eastAsiaTheme="minorEastAsia" w:hAnsiTheme="minorEastAsia"/>
          <w:sz w:val="24"/>
        </w:rPr>
        <w:t>元</w:t>
      </w:r>
      <w:r>
        <w:rPr>
          <w:rFonts w:asciiTheme="minorEastAsia" w:eastAsiaTheme="minorEastAsia" w:hAnsiTheme="minorEastAsia" w:hint="eastAsia"/>
          <w:sz w:val="24"/>
        </w:rPr>
        <w:t>，</w:t>
      </w:r>
      <w:r>
        <w:rPr>
          <w:rFonts w:asciiTheme="minorEastAsia" w:eastAsiaTheme="minorEastAsia" w:hAnsiTheme="minorEastAsia"/>
          <w:sz w:val="24"/>
        </w:rPr>
        <w:t>其他账户余额</w:t>
      </w:r>
      <w:r w:rsidR="00A96F40" w:rsidRPr="00A96F40">
        <w:rPr>
          <w:rFonts w:asciiTheme="minorEastAsia" w:eastAsiaTheme="minorEastAsia" w:hAnsiTheme="minorEastAsia" w:hint="eastAsia"/>
          <w:sz w:val="24"/>
        </w:rPr>
        <w:t>84,556.61</w:t>
      </w:r>
      <w:r>
        <w:rPr>
          <w:rFonts w:asciiTheme="minorEastAsia" w:eastAsiaTheme="minorEastAsia" w:hAnsiTheme="minorEastAsia"/>
          <w:sz w:val="24"/>
        </w:rPr>
        <w:t>元。</w:t>
      </w:r>
    </w:p>
    <w:p w:rsidR="00534D6F" w:rsidRDefault="00336118" w:rsidP="00A96F40">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期末现金余额</w:t>
      </w:r>
      <w:r w:rsidR="00A96F40" w:rsidRPr="00A96F40">
        <w:rPr>
          <w:rFonts w:asciiTheme="minorEastAsia" w:eastAsiaTheme="minorEastAsia" w:hAnsiTheme="minorEastAsia"/>
          <w:sz w:val="24"/>
        </w:rPr>
        <w:t>46</w:t>
      </w:r>
      <w:r w:rsidR="00A96F40">
        <w:rPr>
          <w:rFonts w:asciiTheme="minorEastAsia" w:eastAsiaTheme="minorEastAsia" w:hAnsiTheme="minorEastAsia" w:hint="eastAsia"/>
          <w:sz w:val="24"/>
        </w:rPr>
        <w:t>,</w:t>
      </w:r>
      <w:r w:rsidR="00A96F40" w:rsidRPr="00A96F40">
        <w:rPr>
          <w:rFonts w:asciiTheme="minorEastAsia" w:eastAsiaTheme="minorEastAsia" w:hAnsiTheme="minorEastAsia"/>
          <w:sz w:val="24"/>
        </w:rPr>
        <w:t>306.93</w:t>
      </w:r>
      <w:r>
        <w:rPr>
          <w:rFonts w:asciiTheme="minorEastAsia" w:eastAsiaTheme="minorEastAsia" w:hAnsiTheme="minorEastAsia"/>
          <w:sz w:val="24"/>
        </w:rPr>
        <w:t>元。</w:t>
      </w:r>
    </w:p>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注释2. 其他应收款</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928"/>
        <w:gridCol w:w="2884"/>
      </w:tblGrid>
      <w:tr w:rsidR="00534D6F">
        <w:trPr>
          <w:trHeight w:val="454"/>
        </w:trPr>
        <w:tc>
          <w:tcPr>
            <w:tcW w:w="3402" w:type="dxa"/>
            <w:vAlign w:val="center"/>
          </w:tcPr>
          <w:p w:rsidR="00534D6F" w:rsidRDefault="00336118">
            <w:pPr>
              <w:topLinePunct/>
              <w:jc w:val="center"/>
              <w:rPr>
                <w:rFonts w:asciiTheme="minorEastAsia" w:eastAsiaTheme="minorEastAsia" w:hAnsiTheme="minorEastAsia"/>
                <w:sz w:val="24"/>
              </w:rPr>
            </w:pPr>
            <w:r>
              <w:rPr>
                <w:rFonts w:asciiTheme="minorEastAsia" w:eastAsiaTheme="minorEastAsia" w:hAnsiTheme="minorEastAsia"/>
                <w:sz w:val="24"/>
              </w:rPr>
              <w:t>账龄</w:t>
            </w:r>
          </w:p>
        </w:tc>
        <w:tc>
          <w:tcPr>
            <w:tcW w:w="2928" w:type="dxa"/>
            <w:vAlign w:val="center"/>
          </w:tcPr>
          <w:p w:rsidR="00534D6F" w:rsidRDefault="00336118">
            <w:pPr>
              <w:topLinePunct/>
              <w:jc w:val="center"/>
              <w:rPr>
                <w:rFonts w:asciiTheme="minorEastAsia" w:eastAsiaTheme="minorEastAsia" w:hAnsiTheme="minorEastAsia"/>
                <w:sz w:val="24"/>
              </w:rPr>
            </w:pPr>
            <w:r>
              <w:rPr>
                <w:rFonts w:asciiTheme="minorEastAsia" w:eastAsiaTheme="minorEastAsia" w:hAnsiTheme="minorEastAsia"/>
                <w:sz w:val="24"/>
              </w:rPr>
              <w:t>金额</w:t>
            </w:r>
          </w:p>
        </w:tc>
        <w:tc>
          <w:tcPr>
            <w:tcW w:w="2884" w:type="dxa"/>
            <w:vAlign w:val="center"/>
          </w:tcPr>
          <w:p w:rsidR="00534D6F" w:rsidRDefault="00336118">
            <w:pPr>
              <w:topLinePunct/>
              <w:jc w:val="center"/>
              <w:rPr>
                <w:rFonts w:asciiTheme="minorEastAsia" w:eastAsiaTheme="minorEastAsia" w:hAnsiTheme="minorEastAsia"/>
                <w:sz w:val="24"/>
              </w:rPr>
            </w:pPr>
            <w:r>
              <w:rPr>
                <w:rFonts w:asciiTheme="minorEastAsia" w:eastAsiaTheme="minorEastAsia" w:hAnsiTheme="minorEastAsia"/>
                <w:sz w:val="24"/>
              </w:rPr>
              <w:t>占总额比例%</w:t>
            </w:r>
          </w:p>
        </w:tc>
      </w:tr>
      <w:tr w:rsidR="00534D6F">
        <w:trPr>
          <w:trHeight w:val="454"/>
        </w:trPr>
        <w:tc>
          <w:tcPr>
            <w:tcW w:w="3402" w:type="dxa"/>
            <w:vAlign w:val="center"/>
          </w:tcPr>
          <w:p w:rsidR="00534D6F" w:rsidRDefault="00336118">
            <w:pPr>
              <w:topLinePunct/>
              <w:ind w:firstLineChars="200" w:firstLine="480"/>
              <w:jc w:val="left"/>
              <w:rPr>
                <w:rFonts w:asciiTheme="minorEastAsia" w:eastAsiaTheme="minorEastAsia" w:hAnsiTheme="minorEastAsia"/>
                <w:sz w:val="24"/>
              </w:rPr>
            </w:pPr>
            <w:r>
              <w:rPr>
                <w:rFonts w:asciiTheme="minorEastAsia" w:eastAsiaTheme="minorEastAsia" w:hAnsiTheme="minorEastAsia"/>
                <w:sz w:val="24"/>
              </w:rPr>
              <w:t>1年以内</w:t>
            </w:r>
          </w:p>
        </w:tc>
        <w:tc>
          <w:tcPr>
            <w:tcW w:w="2928" w:type="dxa"/>
            <w:vAlign w:val="center"/>
          </w:tcPr>
          <w:p w:rsidR="00534D6F" w:rsidRDefault="00D52FEA" w:rsidP="00D52FEA">
            <w:pPr>
              <w:topLinePunct/>
              <w:ind w:firstLineChars="300" w:firstLine="720"/>
              <w:jc w:val="right"/>
              <w:rPr>
                <w:rFonts w:asciiTheme="minorEastAsia" w:eastAsiaTheme="minorEastAsia" w:hAnsiTheme="minorEastAsia"/>
                <w:sz w:val="24"/>
              </w:rPr>
            </w:pPr>
            <w:r>
              <w:rPr>
                <w:rFonts w:asciiTheme="minorEastAsia" w:eastAsiaTheme="minorEastAsia" w:hAnsiTheme="minorEastAsia" w:hint="eastAsia"/>
                <w:color w:val="000000" w:themeColor="text1"/>
                <w:sz w:val="24"/>
              </w:rPr>
              <w:t>55</w:t>
            </w:r>
            <w:r w:rsidR="00336118">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0</w:t>
            </w:r>
            <w:r w:rsidR="00336118">
              <w:rPr>
                <w:rFonts w:asciiTheme="minorEastAsia" w:eastAsiaTheme="minorEastAsia" w:hAnsiTheme="minorEastAsia"/>
                <w:color w:val="000000" w:themeColor="text1"/>
                <w:sz w:val="24"/>
              </w:rPr>
              <w:t>00.00</w:t>
            </w:r>
          </w:p>
        </w:tc>
        <w:tc>
          <w:tcPr>
            <w:tcW w:w="2884" w:type="dxa"/>
            <w:vAlign w:val="center"/>
          </w:tcPr>
          <w:p w:rsidR="00534D6F" w:rsidRDefault="00D52FEA" w:rsidP="00D52FEA">
            <w:pPr>
              <w:topLinePunct/>
              <w:jc w:val="right"/>
              <w:rPr>
                <w:rFonts w:asciiTheme="minorEastAsia" w:eastAsiaTheme="minorEastAsia" w:hAnsiTheme="minorEastAsia"/>
                <w:sz w:val="24"/>
              </w:rPr>
            </w:pPr>
            <w:r>
              <w:rPr>
                <w:rFonts w:asciiTheme="minorEastAsia" w:eastAsiaTheme="minorEastAsia" w:hAnsiTheme="minorEastAsia" w:hint="eastAsia"/>
                <w:sz w:val="24"/>
              </w:rPr>
              <w:t>77</w:t>
            </w:r>
            <w:r w:rsidR="00336118">
              <w:rPr>
                <w:rFonts w:asciiTheme="minorEastAsia" w:eastAsiaTheme="minorEastAsia" w:hAnsiTheme="minorEastAsia" w:hint="eastAsia"/>
                <w:sz w:val="24"/>
              </w:rPr>
              <w:t>.</w:t>
            </w:r>
            <w:r>
              <w:rPr>
                <w:rFonts w:asciiTheme="minorEastAsia" w:eastAsiaTheme="minorEastAsia" w:hAnsiTheme="minorEastAsia" w:hint="eastAsia"/>
                <w:sz w:val="24"/>
              </w:rPr>
              <w:t>90</w:t>
            </w:r>
          </w:p>
        </w:tc>
      </w:tr>
      <w:tr w:rsidR="00534D6F">
        <w:trPr>
          <w:trHeight w:val="454"/>
        </w:trPr>
        <w:tc>
          <w:tcPr>
            <w:tcW w:w="3402" w:type="dxa"/>
            <w:vAlign w:val="center"/>
          </w:tcPr>
          <w:p w:rsidR="00534D6F" w:rsidRDefault="00336118">
            <w:pPr>
              <w:topLinePunct/>
              <w:ind w:firstLineChars="200" w:firstLine="480"/>
              <w:jc w:val="left"/>
              <w:rPr>
                <w:rFonts w:asciiTheme="minorEastAsia" w:eastAsiaTheme="minorEastAsia" w:hAnsiTheme="minorEastAsia"/>
                <w:sz w:val="24"/>
              </w:rPr>
            </w:pPr>
            <w:r>
              <w:rPr>
                <w:rFonts w:asciiTheme="minorEastAsia" w:eastAsiaTheme="minorEastAsia" w:hAnsiTheme="minorEastAsia"/>
                <w:sz w:val="24"/>
              </w:rPr>
              <w:t>2年以内</w:t>
            </w:r>
          </w:p>
        </w:tc>
        <w:tc>
          <w:tcPr>
            <w:tcW w:w="2928" w:type="dxa"/>
            <w:vAlign w:val="center"/>
          </w:tcPr>
          <w:p w:rsidR="00534D6F" w:rsidRDefault="00534D6F">
            <w:pPr>
              <w:topLinePunct/>
              <w:ind w:firstLineChars="300" w:firstLine="720"/>
              <w:jc w:val="right"/>
              <w:rPr>
                <w:rFonts w:asciiTheme="minorEastAsia" w:eastAsiaTheme="minorEastAsia" w:hAnsiTheme="minorEastAsia"/>
                <w:sz w:val="24"/>
              </w:rPr>
            </w:pPr>
          </w:p>
        </w:tc>
        <w:tc>
          <w:tcPr>
            <w:tcW w:w="2884" w:type="dxa"/>
            <w:vAlign w:val="center"/>
          </w:tcPr>
          <w:p w:rsidR="00534D6F" w:rsidRDefault="00534D6F">
            <w:pPr>
              <w:topLinePunct/>
              <w:jc w:val="right"/>
              <w:rPr>
                <w:rFonts w:asciiTheme="minorEastAsia" w:eastAsiaTheme="minorEastAsia" w:hAnsiTheme="minorEastAsia"/>
                <w:sz w:val="24"/>
              </w:rPr>
            </w:pPr>
          </w:p>
        </w:tc>
      </w:tr>
      <w:tr w:rsidR="00534D6F">
        <w:trPr>
          <w:trHeight w:val="454"/>
        </w:trPr>
        <w:tc>
          <w:tcPr>
            <w:tcW w:w="3402" w:type="dxa"/>
            <w:vAlign w:val="center"/>
          </w:tcPr>
          <w:p w:rsidR="00534D6F" w:rsidRDefault="00336118">
            <w:pPr>
              <w:topLinePunct/>
              <w:ind w:firstLineChars="200" w:firstLine="480"/>
              <w:jc w:val="left"/>
              <w:rPr>
                <w:rFonts w:asciiTheme="minorEastAsia" w:eastAsiaTheme="minorEastAsia" w:hAnsiTheme="minorEastAsia"/>
                <w:sz w:val="24"/>
              </w:rPr>
            </w:pPr>
            <w:r>
              <w:rPr>
                <w:rFonts w:asciiTheme="minorEastAsia" w:eastAsiaTheme="minorEastAsia" w:hAnsiTheme="minorEastAsia"/>
                <w:sz w:val="24"/>
              </w:rPr>
              <w:t>3年以上</w:t>
            </w:r>
          </w:p>
        </w:tc>
        <w:tc>
          <w:tcPr>
            <w:tcW w:w="2928" w:type="dxa"/>
            <w:vAlign w:val="center"/>
          </w:tcPr>
          <w:p w:rsidR="00534D6F" w:rsidRDefault="00D52FEA" w:rsidP="00D52FEA">
            <w:pPr>
              <w:topLinePunct/>
              <w:ind w:firstLineChars="250" w:firstLine="600"/>
              <w:jc w:val="right"/>
              <w:rPr>
                <w:rFonts w:asciiTheme="minorEastAsia" w:eastAsiaTheme="minorEastAsia" w:hAnsiTheme="minorEastAsia"/>
                <w:sz w:val="24"/>
              </w:rPr>
            </w:pPr>
            <w:r>
              <w:rPr>
                <w:rFonts w:asciiTheme="minorEastAsia" w:eastAsiaTheme="minorEastAsia" w:hAnsiTheme="minorEastAsia" w:hint="eastAsia"/>
                <w:sz w:val="24"/>
              </w:rPr>
              <w:t>15</w:t>
            </w:r>
            <w:r w:rsidR="00336118">
              <w:rPr>
                <w:rFonts w:asciiTheme="minorEastAsia" w:eastAsiaTheme="minorEastAsia" w:hAnsiTheme="minorEastAsia" w:hint="eastAsia"/>
                <w:sz w:val="24"/>
              </w:rPr>
              <w:t>,</w:t>
            </w:r>
            <w:r>
              <w:rPr>
                <w:rFonts w:asciiTheme="minorEastAsia" w:eastAsiaTheme="minorEastAsia" w:hAnsiTheme="minorEastAsia" w:hint="eastAsia"/>
                <w:sz w:val="24"/>
              </w:rPr>
              <w:t>6</w:t>
            </w:r>
            <w:r w:rsidR="00336118">
              <w:rPr>
                <w:rFonts w:asciiTheme="minorEastAsia" w:eastAsiaTheme="minorEastAsia" w:hAnsiTheme="minorEastAsia" w:hint="eastAsia"/>
                <w:sz w:val="24"/>
              </w:rPr>
              <w:t>00.00</w:t>
            </w:r>
          </w:p>
        </w:tc>
        <w:tc>
          <w:tcPr>
            <w:tcW w:w="2884" w:type="dxa"/>
            <w:vAlign w:val="center"/>
          </w:tcPr>
          <w:p w:rsidR="00534D6F" w:rsidRDefault="00D52FEA" w:rsidP="00D52FEA">
            <w:pPr>
              <w:topLinePunct/>
              <w:ind w:firstLineChars="250" w:firstLine="600"/>
              <w:jc w:val="right"/>
              <w:rPr>
                <w:rFonts w:asciiTheme="minorEastAsia" w:eastAsiaTheme="minorEastAsia" w:hAnsiTheme="minorEastAsia"/>
                <w:sz w:val="24"/>
              </w:rPr>
            </w:pPr>
            <w:r>
              <w:rPr>
                <w:rFonts w:asciiTheme="minorEastAsia" w:eastAsiaTheme="minorEastAsia" w:hAnsiTheme="minorEastAsia" w:hint="eastAsia"/>
                <w:sz w:val="24"/>
              </w:rPr>
              <w:t>22</w:t>
            </w:r>
            <w:r w:rsidR="00336118">
              <w:rPr>
                <w:rFonts w:asciiTheme="minorEastAsia" w:eastAsiaTheme="minorEastAsia" w:hAnsiTheme="minorEastAsia" w:hint="eastAsia"/>
                <w:sz w:val="24"/>
              </w:rPr>
              <w:t>.</w:t>
            </w:r>
            <w:r>
              <w:rPr>
                <w:rFonts w:asciiTheme="minorEastAsia" w:eastAsiaTheme="minorEastAsia" w:hAnsiTheme="minorEastAsia" w:hint="eastAsia"/>
                <w:sz w:val="24"/>
              </w:rPr>
              <w:t>10</w:t>
            </w:r>
          </w:p>
        </w:tc>
      </w:tr>
      <w:tr w:rsidR="00534D6F">
        <w:trPr>
          <w:trHeight w:val="454"/>
        </w:trPr>
        <w:tc>
          <w:tcPr>
            <w:tcW w:w="3402" w:type="dxa"/>
            <w:vAlign w:val="center"/>
          </w:tcPr>
          <w:p w:rsidR="00534D6F" w:rsidRDefault="00336118">
            <w:pPr>
              <w:topLinePunct/>
              <w:ind w:firstLineChars="600" w:firstLine="1440"/>
              <w:jc w:val="left"/>
              <w:rPr>
                <w:rFonts w:asciiTheme="minorEastAsia" w:eastAsiaTheme="minorEastAsia" w:hAnsiTheme="minorEastAsia"/>
                <w:sz w:val="24"/>
              </w:rPr>
            </w:pPr>
            <w:r>
              <w:rPr>
                <w:rFonts w:asciiTheme="minorEastAsia" w:eastAsiaTheme="minorEastAsia" w:hAnsiTheme="minorEastAsia"/>
                <w:sz w:val="24"/>
              </w:rPr>
              <w:t>合  计</w:t>
            </w:r>
          </w:p>
        </w:tc>
        <w:tc>
          <w:tcPr>
            <w:tcW w:w="2928" w:type="dxa"/>
            <w:vAlign w:val="center"/>
          </w:tcPr>
          <w:p w:rsidR="00534D6F" w:rsidRDefault="00D52FEA">
            <w:pPr>
              <w:topLinePunct/>
              <w:ind w:firstLineChars="200" w:firstLine="480"/>
              <w:jc w:val="right"/>
              <w:rPr>
                <w:rFonts w:asciiTheme="minorEastAsia" w:eastAsiaTheme="minorEastAsia" w:hAnsiTheme="minorEastAsia"/>
                <w:sz w:val="24"/>
              </w:rPr>
            </w:pPr>
            <w:r w:rsidRPr="00D52FEA">
              <w:rPr>
                <w:rFonts w:asciiTheme="minorEastAsia" w:eastAsiaTheme="minorEastAsia" w:hAnsiTheme="minorEastAsia" w:hint="eastAsia"/>
                <w:sz w:val="24"/>
              </w:rPr>
              <w:t>70,600.00</w:t>
            </w:r>
          </w:p>
        </w:tc>
        <w:tc>
          <w:tcPr>
            <w:tcW w:w="2884" w:type="dxa"/>
            <w:vAlign w:val="center"/>
          </w:tcPr>
          <w:p w:rsidR="00534D6F" w:rsidRDefault="00336118">
            <w:pPr>
              <w:topLinePunct/>
              <w:ind w:firstLineChars="250" w:firstLine="600"/>
              <w:jc w:val="right"/>
              <w:rPr>
                <w:rFonts w:asciiTheme="minorEastAsia" w:eastAsiaTheme="minorEastAsia" w:hAnsiTheme="minorEastAsia"/>
                <w:sz w:val="24"/>
              </w:rPr>
            </w:pPr>
            <w:r>
              <w:rPr>
                <w:rFonts w:asciiTheme="minorEastAsia" w:eastAsiaTheme="minorEastAsia" w:hAnsiTheme="minorEastAsia" w:hint="eastAsia"/>
                <w:sz w:val="24"/>
              </w:rPr>
              <w:t>100.00</w:t>
            </w:r>
          </w:p>
        </w:tc>
      </w:tr>
    </w:tbl>
    <w:p w:rsidR="00534D6F" w:rsidRDefault="00336118">
      <w:pPr>
        <w:topLinePunct/>
        <w:spacing w:line="520" w:lineRule="exact"/>
        <w:ind w:firstLineChars="250" w:firstLine="602"/>
        <w:jc w:val="left"/>
        <w:rPr>
          <w:b/>
          <w:sz w:val="24"/>
        </w:rPr>
      </w:pPr>
      <w:r>
        <w:rPr>
          <w:b/>
          <w:sz w:val="24"/>
        </w:rPr>
        <w:t>其他应收款明细：</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1842"/>
        <w:gridCol w:w="2268"/>
        <w:gridCol w:w="1701"/>
      </w:tblGrid>
      <w:tr w:rsidR="00534D6F">
        <w:trPr>
          <w:trHeight w:val="454"/>
        </w:trPr>
        <w:tc>
          <w:tcPr>
            <w:tcW w:w="3374" w:type="dxa"/>
            <w:vAlign w:val="center"/>
          </w:tcPr>
          <w:p w:rsidR="00534D6F" w:rsidRDefault="00336118">
            <w:pPr>
              <w:tabs>
                <w:tab w:val="left" w:pos="420"/>
              </w:tabs>
              <w:topLinePunct/>
              <w:jc w:val="center"/>
              <w:rPr>
                <w:rFonts w:asciiTheme="minorEastAsia" w:eastAsiaTheme="minorEastAsia" w:hAnsiTheme="minorEastAsia"/>
                <w:sz w:val="24"/>
              </w:rPr>
            </w:pPr>
            <w:r>
              <w:rPr>
                <w:rFonts w:asciiTheme="minorEastAsia" w:eastAsiaTheme="minorEastAsia" w:hAnsiTheme="minorEastAsia"/>
                <w:sz w:val="24"/>
              </w:rPr>
              <w:t>项目（或应收款单位）</w:t>
            </w:r>
          </w:p>
        </w:tc>
        <w:tc>
          <w:tcPr>
            <w:tcW w:w="1842" w:type="dxa"/>
            <w:vAlign w:val="center"/>
          </w:tcPr>
          <w:p w:rsidR="00534D6F" w:rsidRDefault="00336118">
            <w:pPr>
              <w:tabs>
                <w:tab w:val="left" w:pos="420"/>
              </w:tabs>
              <w:topLinePunct/>
              <w:jc w:val="center"/>
              <w:rPr>
                <w:rFonts w:asciiTheme="minorEastAsia" w:eastAsiaTheme="minorEastAsia" w:hAnsiTheme="minorEastAsia"/>
                <w:sz w:val="24"/>
              </w:rPr>
            </w:pPr>
            <w:r>
              <w:rPr>
                <w:rFonts w:asciiTheme="minorEastAsia" w:eastAsiaTheme="minorEastAsia" w:hAnsiTheme="minorEastAsia"/>
                <w:sz w:val="24"/>
              </w:rPr>
              <w:t>年末</w:t>
            </w:r>
            <w:proofErr w:type="gramStart"/>
            <w:r>
              <w:rPr>
                <w:rFonts w:asciiTheme="minorEastAsia" w:eastAsiaTheme="minorEastAsia" w:hAnsiTheme="minorEastAsia"/>
                <w:sz w:val="24"/>
              </w:rPr>
              <w:t>欠款余额</w:t>
            </w:r>
            <w:proofErr w:type="gramEnd"/>
          </w:p>
        </w:tc>
        <w:tc>
          <w:tcPr>
            <w:tcW w:w="2268" w:type="dxa"/>
            <w:vAlign w:val="center"/>
          </w:tcPr>
          <w:p w:rsidR="00534D6F" w:rsidRDefault="00336118">
            <w:pPr>
              <w:tabs>
                <w:tab w:val="left" w:pos="420"/>
              </w:tabs>
              <w:topLinePunct/>
              <w:jc w:val="center"/>
              <w:rPr>
                <w:rFonts w:asciiTheme="minorEastAsia" w:eastAsiaTheme="minorEastAsia" w:hAnsiTheme="minorEastAsia"/>
                <w:sz w:val="24"/>
              </w:rPr>
            </w:pPr>
            <w:r>
              <w:rPr>
                <w:rFonts w:asciiTheme="minorEastAsia" w:eastAsiaTheme="minorEastAsia" w:hAnsiTheme="minorEastAsia"/>
                <w:sz w:val="24"/>
              </w:rPr>
              <w:t>欠款原因</w:t>
            </w:r>
          </w:p>
        </w:tc>
        <w:tc>
          <w:tcPr>
            <w:tcW w:w="1701" w:type="dxa"/>
            <w:vAlign w:val="center"/>
          </w:tcPr>
          <w:p w:rsidR="00534D6F" w:rsidRDefault="00336118">
            <w:pPr>
              <w:tabs>
                <w:tab w:val="left" w:pos="420"/>
              </w:tabs>
              <w:topLinePunct/>
              <w:jc w:val="center"/>
              <w:rPr>
                <w:rFonts w:asciiTheme="minorEastAsia" w:eastAsiaTheme="minorEastAsia" w:hAnsiTheme="minorEastAsia"/>
                <w:sz w:val="24"/>
              </w:rPr>
            </w:pPr>
            <w:r>
              <w:rPr>
                <w:rFonts w:asciiTheme="minorEastAsia" w:eastAsiaTheme="minorEastAsia" w:hAnsiTheme="minorEastAsia"/>
                <w:sz w:val="24"/>
              </w:rPr>
              <w:t>账龄</w:t>
            </w:r>
          </w:p>
        </w:tc>
      </w:tr>
      <w:tr w:rsidR="00D52FEA">
        <w:trPr>
          <w:trHeight w:val="454"/>
        </w:trPr>
        <w:tc>
          <w:tcPr>
            <w:tcW w:w="3374" w:type="dxa"/>
            <w:vAlign w:val="center"/>
          </w:tcPr>
          <w:p w:rsidR="00D52FEA" w:rsidRDefault="00D52FEA">
            <w:pPr>
              <w:topLinePunct/>
              <w:jc w:val="left"/>
              <w:rPr>
                <w:rFonts w:asciiTheme="minorEastAsia" w:eastAsiaTheme="minorEastAsia" w:hAnsiTheme="minorEastAsia"/>
                <w:sz w:val="24"/>
              </w:rPr>
            </w:pPr>
            <w:bookmarkStart w:id="11" w:name="OLE_LINK2" w:colFirst="1" w:colLast="3"/>
            <w:r>
              <w:rPr>
                <w:rFonts w:asciiTheme="minorEastAsia" w:eastAsiaTheme="minorEastAsia" w:hAnsiTheme="minorEastAsia"/>
                <w:sz w:val="24"/>
              </w:rPr>
              <w:t>后海村房租押金</w:t>
            </w:r>
          </w:p>
        </w:tc>
        <w:tc>
          <w:tcPr>
            <w:tcW w:w="1842" w:type="dxa"/>
            <w:vAlign w:val="center"/>
          </w:tcPr>
          <w:p w:rsidR="00D52FEA" w:rsidRPr="00D52FEA" w:rsidRDefault="00D52FEA" w:rsidP="00D52FEA">
            <w:pPr>
              <w:topLinePunct/>
              <w:ind w:firstLineChars="200" w:firstLine="480"/>
              <w:jc w:val="right"/>
              <w:rPr>
                <w:rFonts w:asciiTheme="minorEastAsia" w:eastAsiaTheme="minorEastAsia" w:hAnsiTheme="minorEastAsia"/>
                <w:sz w:val="24"/>
              </w:rPr>
            </w:pPr>
            <w:r w:rsidRPr="00D52FEA">
              <w:rPr>
                <w:rFonts w:asciiTheme="minorEastAsia" w:eastAsiaTheme="minorEastAsia" w:hAnsiTheme="minorEastAsia" w:hint="eastAsia"/>
                <w:sz w:val="24"/>
              </w:rPr>
              <w:t>10,600.00</w:t>
            </w:r>
          </w:p>
        </w:tc>
        <w:tc>
          <w:tcPr>
            <w:tcW w:w="2268" w:type="dxa"/>
            <w:vAlign w:val="center"/>
          </w:tcPr>
          <w:p w:rsidR="00D52FEA" w:rsidRDefault="00D52FEA">
            <w:pPr>
              <w:topLinePunct/>
              <w:jc w:val="left"/>
              <w:rPr>
                <w:rFonts w:asciiTheme="minorEastAsia" w:eastAsiaTheme="minorEastAsia" w:hAnsiTheme="minorEastAsia"/>
                <w:sz w:val="24"/>
              </w:rPr>
            </w:pPr>
            <w:r>
              <w:rPr>
                <w:rFonts w:asciiTheme="minorEastAsia" w:eastAsiaTheme="minorEastAsia" w:hAnsiTheme="minorEastAsia"/>
                <w:sz w:val="24"/>
              </w:rPr>
              <w:t>老师宿舍房租押金</w:t>
            </w:r>
          </w:p>
        </w:tc>
        <w:tc>
          <w:tcPr>
            <w:tcW w:w="1701" w:type="dxa"/>
            <w:vAlign w:val="center"/>
          </w:tcPr>
          <w:p w:rsidR="00D52FEA" w:rsidRDefault="00D52FEA">
            <w:pPr>
              <w:topLinePunct/>
              <w:jc w:val="center"/>
              <w:rPr>
                <w:rFonts w:asciiTheme="minorEastAsia" w:eastAsiaTheme="minorEastAsia" w:hAnsiTheme="minorEastAsia"/>
                <w:sz w:val="24"/>
              </w:rPr>
            </w:pPr>
            <w:r>
              <w:rPr>
                <w:rFonts w:asciiTheme="minorEastAsia" w:eastAsiaTheme="minorEastAsia" w:hAnsiTheme="minorEastAsia"/>
                <w:sz w:val="24"/>
              </w:rPr>
              <w:t>3年以上</w:t>
            </w:r>
          </w:p>
        </w:tc>
      </w:tr>
      <w:tr w:rsidR="00D52FEA">
        <w:trPr>
          <w:trHeight w:val="454"/>
        </w:trPr>
        <w:tc>
          <w:tcPr>
            <w:tcW w:w="3374" w:type="dxa"/>
            <w:vAlign w:val="center"/>
          </w:tcPr>
          <w:p w:rsidR="00D52FEA" w:rsidRDefault="00D52FEA">
            <w:pPr>
              <w:topLinePunct/>
              <w:jc w:val="left"/>
              <w:rPr>
                <w:rFonts w:asciiTheme="minorEastAsia" w:eastAsiaTheme="minorEastAsia" w:hAnsiTheme="minorEastAsia"/>
                <w:sz w:val="24"/>
              </w:rPr>
            </w:pPr>
            <w:r>
              <w:rPr>
                <w:rFonts w:asciiTheme="minorEastAsia" w:eastAsiaTheme="minorEastAsia" w:hAnsiTheme="minorEastAsia"/>
                <w:sz w:val="24"/>
              </w:rPr>
              <w:t>教育工会委员会</w:t>
            </w:r>
          </w:p>
        </w:tc>
        <w:tc>
          <w:tcPr>
            <w:tcW w:w="1842" w:type="dxa"/>
            <w:shd w:val="clear" w:color="auto" w:fill="FFFFFF"/>
            <w:vAlign w:val="center"/>
          </w:tcPr>
          <w:p w:rsidR="00D52FEA" w:rsidRDefault="00D52FEA">
            <w:pPr>
              <w:topLinePun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,000.00</w:t>
            </w:r>
          </w:p>
        </w:tc>
        <w:tc>
          <w:tcPr>
            <w:tcW w:w="2268" w:type="dxa"/>
            <w:vAlign w:val="center"/>
          </w:tcPr>
          <w:p w:rsidR="00D52FEA" w:rsidRDefault="00D52FEA">
            <w:pPr>
              <w:topLinePunct/>
              <w:jc w:val="left"/>
              <w:rPr>
                <w:rFonts w:asciiTheme="minorEastAsia" w:eastAsiaTheme="minorEastAsia" w:hAnsiTheme="minorEastAsia"/>
                <w:sz w:val="24"/>
              </w:rPr>
            </w:pPr>
            <w:r>
              <w:rPr>
                <w:rFonts w:asciiTheme="minorEastAsia" w:eastAsiaTheme="minorEastAsia" w:hAnsiTheme="minorEastAsia"/>
                <w:sz w:val="24"/>
              </w:rPr>
              <w:t>往来款</w:t>
            </w:r>
          </w:p>
        </w:tc>
        <w:tc>
          <w:tcPr>
            <w:tcW w:w="1701" w:type="dxa"/>
            <w:vAlign w:val="center"/>
          </w:tcPr>
          <w:p w:rsidR="00D52FEA" w:rsidRDefault="00D52FEA">
            <w:pPr>
              <w:topLinePunct/>
              <w:jc w:val="center"/>
              <w:rPr>
                <w:rFonts w:asciiTheme="minorEastAsia" w:eastAsiaTheme="minorEastAsia" w:hAnsiTheme="minorEastAsia"/>
                <w:sz w:val="24"/>
              </w:rPr>
            </w:pPr>
            <w:r>
              <w:rPr>
                <w:rFonts w:asciiTheme="minorEastAsia" w:eastAsiaTheme="minorEastAsia" w:hAnsiTheme="minorEastAsia"/>
                <w:sz w:val="24"/>
              </w:rPr>
              <w:t>3年以上</w:t>
            </w:r>
          </w:p>
        </w:tc>
      </w:tr>
      <w:tr w:rsidR="00D52FEA">
        <w:trPr>
          <w:trHeight w:val="454"/>
        </w:trPr>
        <w:tc>
          <w:tcPr>
            <w:tcW w:w="3374" w:type="dxa"/>
            <w:vAlign w:val="center"/>
          </w:tcPr>
          <w:p w:rsidR="00D52FEA" w:rsidRPr="00D52FEA" w:rsidRDefault="00D52FEA" w:rsidP="00D52FEA">
            <w:pPr>
              <w:topLinePunct/>
              <w:jc w:val="left"/>
              <w:rPr>
                <w:rFonts w:asciiTheme="minorEastAsia" w:eastAsiaTheme="minorEastAsia" w:hAnsiTheme="minorEastAsia"/>
                <w:sz w:val="24"/>
              </w:rPr>
            </w:pPr>
            <w:r w:rsidRPr="00D52FEA">
              <w:rPr>
                <w:rFonts w:asciiTheme="minorEastAsia" w:eastAsiaTheme="minorEastAsia" w:hAnsiTheme="minorEastAsia" w:hint="eastAsia"/>
                <w:sz w:val="24"/>
              </w:rPr>
              <w:t>电力花园</w:t>
            </w:r>
          </w:p>
        </w:tc>
        <w:tc>
          <w:tcPr>
            <w:tcW w:w="1842" w:type="dxa"/>
            <w:vAlign w:val="center"/>
          </w:tcPr>
          <w:p w:rsidR="00D52FEA" w:rsidRPr="00D52FEA" w:rsidRDefault="00D52FEA" w:rsidP="00D52FEA">
            <w:pPr>
              <w:topLinePunct/>
              <w:ind w:firstLineChars="200" w:firstLine="480"/>
              <w:jc w:val="right"/>
              <w:rPr>
                <w:rFonts w:asciiTheme="minorEastAsia" w:eastAsiaTheme="minorEastAsia" w:hAnsiTheme="minorEastAsia"/>
                <w:sz w:val="24"/>
              </w:rPr>
            </w:pPr>
            <w:r w:rsidRPr="00D52FEA">
              <w:rPr>
                <w:rFonts w:asciiTheme="minorEastAsia" w:eastAsiaTheme="minorEastAsia" w:hAnsiTheme="minorEastAsia" w:hint="eastAsia"/>
                <w:sz w:val="24"/>
              </w:rPr>
              <w:t>30,000.00</w:t>
            </w:r>
          </w:p>
        </w:tc>
        <w:tc>
          <w:tcPr>
            <w:tcW w:w="2268" w:type="dxa"/>
            <w:vAlign w:val="center"/>
          </w:tcPr>
          <w:p w:rsidR="00D52FEA" w:rsidRDefault="00D52FEA">
            <w:pPr>
              <w:topLinePunct/>
              <w:jc w:val="left"/>
              <w:rPr>
                <w:rFonts w:asciiTheme="minorEastAsia" w:eastAsiaTheme="minorEastAsia" w:hAnsiTheme="minorEastAsia"/>
                <w:sz w:val="24"/>
              </w:rPr>
            </w:pPr>
            <w:r>
              <w:rPr>
                <w:rFonts w:asciiTheme="minorEastAsia" w:eastAsiaTheme="minorEastAsia" w:hAnsiTheme="minorEastAsia"/>
                <w:sz w:val="24"/>
              </w:rPr>
              <w:t>老师宿舍房租押金</w:t>
            </w:r>
          </w:p>
        </w:tc>
        <w:tc>
          <w:tcPr>
            <w:tcW w:w="1701" w:type="dxa"/>
            <w:vAlign w:val="center"/>
          </w:tcPr>
          <w:p w:rsidR="00D52FEA" w:rsidRDefault="00D52FEA">
            <w:pPr>
              <w:topLinePunct/>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年以</w:t>
            </w:r>
            <w:r>
              <w:rPr>
                <w:rFonts w:asciiTheme="minorEastAsia" w:eastAsiaTheme="minorEastAsia" w:hAnsiTheme="minorEastAsia" w:hint="eastAsia"/>
                <w:sz w:val="24"/>
              </w:rPr>
              <w:t>内</w:t>
            </w:r>
          </w:p>
        </w:tc>
      </w:tr>
      <w:tr w:rsidR="00D52FEA">
        <w:trPr>
          <w:trHeight w:val="454"/>
        </w:trPr>
        <w:tc>
          <w:tcPr>
            <w:tcW w:w="3374" w:type="dxa"/>
            <w:vAlign w:val="center"/>
          </w:tcPr>
          <w:p w:rsidR="00D52FEA" w:rsidRPr="00ED4E55" w:rsidRDefault="00D52FEA" w:rsidP="00D52FEA">
            <w:pPr>
              <w:topLinePunct/>
              <w:jc w:val="left"/>
              <w:rPr>
                <w:rFonts w:asciiTheme="minorEastAsia" w:eastAsiaTheme="minorEastAsia" w:hAnsiTheme="minorEastAsia"/>
                <w:sz w:val="24"/>
              </w:rPr>
            </w:pPr>
            <w:r w:rsidRPr="00ED4E55">
              <w:rPr>
                <w:rFonts w:asciiTheme="minorEastAsia" w:eastAsiaTheme="minorEastAsia" w:hAnsiTheme="minorEastAsia" w:hint="eastAsia"/>
                <w:sz w:val="24"/>
              </w:rPr>
              <w:t>深圳平南铁路有限公司</w:t>
            </w:r>
          </w:p>
        </w:tc>
        <w:tc>
          <w:tcPr>
            <w:tcW w:w="1842" w:type="dxa"/>
            <w:vAlign w:val="center"/>
          </w:tcPr>
          <w:p w:rsidR="00D52FEA" w:rsidRPr="00ED4E55" w:rsidRDefault="00D52FEA" w:rsidP="00D52FEA">
            <w:pPr>
              <w:topLinePunct/>
              <w:ind w:firstLineChars="200" w:firstLine="480"/>
              <w:jc w:val="right"/>
              <w:rPr>
                <w:rFonts w:asciiTheme="minorEastAsia" w:eastAsiaTheme="minorEastAsia" w:hAnsiTheme="minorEastAsia"/>
                <w:sz w:val="24"/>
              </w:rPr>
            </w:pPr>
            <w:r w:rsidRPr="00ED4E55">
              <w:rPr>
                <w:rFonts w:asciiTheme="minorEastAsia" w:eastAsiaTheme="minorEastAsia" w:hAnsiTheme="minorEastAsia" w:hint="eastAsia"/>
                <w:sz w:val="24"/>
              </w:rPr>
              <w:t>25,000.00</w:t>
            </w:r>
          </w:p>
        </w:tc>
        <w:tc>
          <w:tcPr>
            <w:tcW w:w="2268" w:type="dxa"/>
            <w:vAlign w:val="center"/>
          </w:tcPr>
          <w:p w:rsidR="00D52FEA" w:rsidRPr="00ED4E55" w:rsidRDefault="00950676">
            <w:pPr>
              <w:topLinePunct/>
              <w:jc w:val="left"/>
              <w:rPr>
                <w:rFonts w:asciiTheme="minorEastAsia" w:eastAsiaTheme="minorEastAsia" w:hAnsiTheme="minorEastAsia"/>
                <w:sz w:val="24"/>
              </w:rPr>
            </w:pPr>
            <w:r w:rsidRPr="00ED4E55">
              <w:rPr>
                <w:rFonts w:asciiTheme="minorEastAsia" w:eastAsiaTheme="minorEastAsia" w:hAnsiTheme="minorEastAsia" w:hint="eastAsia"/>
                <w:sz w:val="24"/>
              </w:rPr>
              <w:t>租赁保证金</w:t>
            </w:r>
          </w:p>
        </w:tc>
        <w:tc>
          <w:tcPr>
            <w:tcW w:w="1701" w:type="dxa"/>
            <w:vAlign w:val="center"/>
          </w:tcPr>
          <w:p w:rsidR="00D52FEA" w:rsidRPr="00D52FEA" w:rsidRDefault="00D52FEA">
            <w:pPr>
              <w:topLinePunct/>
              <w:jc w:val="center"/>
              <w:rPr>
                <w:rFonts w:asciiTheme="minorEastAsia" w:eastAsiaTheme="minorEastAsia" w:hAnsiTheme="minorEastAsia"/>
                <w:color w:val="FF0000"/>
                <w:sz w:val="24"/>
              </w:rPr>
            </w:pPr>
            <w:r>
              <w:rPr>
                <w:rFonts w:asciiTheme="minorEastAsia" w:eastAsiaTheme="minorEastAsia" w:hAnsiTheme="minorEastAsia" w:hint="eastAsia"/>
                <w:sz w:val="24"/>
              </w:rPr>
              <w:t>1</w:t>
            </w:r>
            <w:r>
              <w:rPr>
                <w:rFonts w:asciiTheme="minorEastAsia" w:eastAsiaTheme="minorEastAsia" w:hAnsiTheme="minorEastAsia"/>
                <w:sz w:val="24"/>
              </w:rPr>
              <w:t>年以</w:t>
            </w:r>
            <w:r>
              <w:rPr>
                <w:rFonts w:asciiTheme="minorEastAsia" w:eastAsiaTheme="minorEastAsia" w:hAnsiTheme="minorEastAsia" w:hint="eastAsia"/>
                <w:sz w:val="24"/>
              </w:rPr>
              <w:t>内</w:t>
            </w:r>
          </w:p>
        </w:tc>
      </w:tr>
      <w:tr w:rsidR="00D52FEA">
        <w:trPr>
          <w:trHeight w:val="454"/>
        </w:trPr>
        <w:tc>
          <w:tcPr>
            <w:tcW w:w="3374" w:type="dxa"/>
            <w:vAlign w:val="center"/>
          </w:tcPr>
          <w:p w:rsidR="00D52FEA" w:rsidRDefault="00D52FEA">
            <w:pPr>
              <w:topLinePunct/>
              <w:jc w:val="center"/>
              <w:rPr>
                <w:rFonts w:asciiTheme="minorEastAsia" w:eastAsiaTheme="minorEastAsia" w:hAnsiTheme="minorEastAsia"/>
                <w:sz w:val="24"/>
              </w:rPr>
            </w:pPr>
            <w:r>
              <w:rPr>
                <w:rFonts w:asciiTheme="minorEastAsia" w:eastAsiaTheme="minorEastAsia" w:hAnsiTheme="minorEastAsia"/>
                <w:sz w:val="24"/>
              </w:rPr>
              <w:t>合  计</w:t>
            </w:r>
          </w:p>
        </w:tc>
        <w:tc>
          <w:tcPr>
            <w:tcW w:w="1842" w:type="dxa"/>
            <w:vAlign w:val="center"/>
          </w:tcPr>
          <w:p w:rsidR="00D52FEA" w:rsidRPr="00D52FEA" w:rsidRDefault="00D52FEA" w:rsidP="00D52FEA">
            <w:pPr>
              <w:topLinePunct/>
              <w:ind w:firstLineChars="200" w:firstLine="480"/>
              <w:jc w:val="right"/>
              <w:rPr>
                <w:rFonts w:asciiTheme="minorEastAsia" w:eastAsiaTheme="minorEastAsia" w:hAnsiTheme="minorEastAsia"/>
                <w:sz w:val="24"/>
              </w:rPr>
            </w:pPr>
            <w:r w:rsidRPr="00D52FEA">
              <w:rPr>
                <w:rFonts w:asciiTheme="minorEastAsia" w:eastAsiaTheme="minorEastAsia" w:hAnsiTheme="minorEastAsia" w:hint="eastAsia"/>
                <w:sz w:val="24"/>
              </w:rPr>
              <w:t>70,600.00</w:t>
            </w:r>
          </w:p>
        </w:tc>
        <w:tc>
          <w:tcPr>
            <w:tcW w:w="2268" w:type="dxa"/>
            <w:vAlign w:val="center"/>
          </w:tcPr>
          <w:p w:rsidR="00D52FEA" w:rsidRDefault="00D52FEA">
            <w:pPr>
              <w:topLinePunct/>
              <w:rPr>
                <w:rFonts w:asciiTheme="minorEastAsia" w:eastAsiaTheme="minorEastAsia" w:hAnsiTheme="minorEastAsia"/>
                <w:sz w:val="24"/>
              </w:rPr>
            </w:pPr>
          </w:p>
        </w:tc>
        <w:tc>
          <w:tcPr>
            <w:tcW w:w="1701" w:type="dxa"/>
            <w:vAlign w:val="center"/>
          </w:tcPr>
          <w:p w:rsidR="00D52FEA" w:rsidRDefault="00D52FEA">
            <w:pPr>
              <w:tabs>
                <w:tab w:val="left" w:pos="420"/>
              </w:tabs>
              <w:topLinePunct/>
              <w:jc w:val="left"/>
              <w:rPr>
                <w:rFonts w:asciiTheme="minorEastAsia" w:eastAsiaTheme="minorEastAsia" w:hAnsiTheme="minorEastAsia"/>
                <w:sz w:val="24"/>
              </w:rPr>
            </w:pPr>
          </w:p>
        </w:tc>
      </w:tr>
    </w:tbl>
    <w:bookmarkEnd w:id="11"/>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注释</w:t>
      </w:r>
      <w:r>
        <w:rPr>
          <w:rFonts w:asciiTheme="minorEastAsia" w:eastAsiaTheme="minorEastAsia" w:hAnsiTheme="minorEastAsia" w:hint="eastAsia"/>
          <w:b/>
          <w:sz w:val="24"/>
        </w:rPr>
        <w:t>3</w:t>
      </w:r>
      <w:r>
        <w:rPr>
          <w:rFonts w:asciiTheme="minorEastAsia" w:eastAsiaTheme="minorEastAsia" w:hAnsiTheme="minorEastAsia"/>
          <w:b/>
          <w:sz w:val="24"/>
        </w:rPr>
        <w:t>. 预</w:t>
      </w:r>
      <w:r>
        <w:rPr>
          <w:rFonts w:asciiTheme="minorEastAsia" w:eastAsiaTheme="minorEastAsia" w:hAnsiTheme="minorEastAsia" w:hint="eastAsia"/>
          <w:b/>
          <w:sz w:val="24"/>
        </w:rPr>
        <w:t>付</w:t>
      </w:r>
      <w:r>
        <w:rPr>
          <w:rFonts w:asciiTheme="minorEastAsia" w:eastAsiaTheme="minorEastAsia" w:hAnsiTheme="minorEastAsia"/>
          <w:b/>
          <w:sz w:val="24"/>
        </w:rPr>
        <w:t>账款</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843"/>
        <w:gridCol w:w="2268"/>
        <w:gridCol w:w="1691"/>
      </w:tblGrid>
      <w:tr w:rsidR="00534D6F">
        <w:trPr>
          <w:trHeight w:hRule="exact" w:val="454"/>
        </w:trPr>
        <w:tc>
          <w:tcPr>
            <w:tcW w:w="3402"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项目</w:t>
            </w:r>
          </w:p>
        </w:tc>
        <w:tc>
          <w:tcPr>
            <w:tcW w:w="1843"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年末余额</w:t>
            </w:r>
          </w:p>
        </w:tc>
        <w:tc>
          <w:tcPr>
            <w:tcW w:w="2268"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经济内容</w:t>
            </w:r>
          </w:p>
        </w:tc>
        <w:tc>
          <w:tcPr>
            <w:tcW w:w="1691" w:type="dxa"/>
            <w:vAlign w:val="center"/>
          </w:tcPr>
          <w:p w:rsidR="00534D6F" w:rsidRDefault="00336118" w:rsidP="00534D6F">
            <w:pPr>
              <w:ind w:firstLineChars="14" w:firstLine="34"/>
              <w:jc w:val="center"/>
              <w:rPr>
                <w:rFonts w:asciiTheme="minorEastAsia" w:eastAsiaTheme="minorEastAsia" w:hAnsiTheme="minorEastAsia"/>
                <w:sz w:val="24"/>
              </w:rPr>
            </w:pPr>
            <w:r>
              <w:rPr>
                <w:rFonts w:asciiTheme="minorEastAsia" w:eastAsiaTheme="minorEastAsia" w:hAnsiTheme="minorEastAsia"/>
                <w:sz w:val="24"/>
              </w:rPr>
              <w:t>账龄</w:t>
            </w:r>
          </w:p>
        </w:tc>
      </w:tr>
      <w:tr w:rsidR="00534D6F">
        <w:trPr>
          <w:trHeight w:hRule="exact" w:val="454"/>
        </w:trPr>
        <w:tc>
          <w:tcPr>
            <w:tcW w:w="3402"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hint="eastAsia"/>
                <w:sz w:val="24"/>
              </w:rPr>
              <w:t>惠州市润丰酒店用品行</w:t>
            </w:r>
          </w:p>
        </w:tc>
        <w:tc>
          <w:tcPr>
            <w:tcW w:w="1843" w:type="dxa"/>
            <w:vAlign w:val="center"/>
          </w:tcPr>
          <w:p w:rsidR="00534D6F" w:rsidRDefault="00336118">
            <w:pPr>
              <w:jc w:val="right"/>
              <w:rPr>
                <w:rFonts w:asciiTheme="minorEastAsia" w:eastAsiaTheme="minorEastAsia" w:hAnsiTheme="minorEastAsia"/>
                <w:sz w:val="24"/>
              </w:rPr>
            </w:pPr>
            <w:r>
              <w:rPr>
                <w:rFonts w:asciiTheme="minorEastAsia" w:eastAsiaTheme="minorEastAsia" w:hAnsiTheme="minorEastAsia"/>
                <w:sz w:val="24"/>
              </w:rPr>
              <w:t>74</w:t>
            </w:r>
            <w:r>
              <w:rPr>
                <w:rFonts w:asciiTheme="minorEastAsia" w:eastAsiaTheme="minorEastAsia" w:hAnsiTheme="minorEastAsia" w:hint="eastAsia"/>
                <w:sz w:val="24"/>
              </w:rPr>
              <w:t>,</w:t>
            </w:r>
            <w:r>
              <w:rPr>
                <w:rFonts w:asciiTheme="minorEastAsia" w:eastAsiaTheme="minorEastAsia" w:hAnsiTheme="minorEastAsia"/>
                <w:sz w:val="24"/>
              </w:rPr>
              <w:t>450</w:t>
            </w:r>
            <w:r>
              <w:rPr>
                <w:rFonts w:asciiTheme="minorEastAsia" w:eastAsiaTheme="minorEastAsia" w:hAnsiTheme="minorEastAsia" w:hint="eastAsia"/>
                <w:sz w:val="24"/>
              </w:rPr>
              <w:t>.00</w:t>
            </w:r>
          </w:p>
        </w:tc>
        <w:tc>
          <w:tcPr>
            <w:tcW w:w="2268" w:type="dxa"/>
            <w:vAlign w:val="center"/>
          </w:tcPr>
          <w:p w:rsidR="00534D6F" w:rsidRDefault="00336118">
            <w:pPr>
              <w:jc w:val="left"/>
              <w:rPr>
                <w:rFonts w:asciiTheme="minorEastAsia" w:eastAsiaTheme="minorEastAsia" w:hAnsiTheme="minorEastAsia"/>
                <w:sz w:val="24"/>
              </w:rPr>
            </w:pPr>
            <w:r>
              <w:rPr>
                <w:rFonts w:asciiTheme="minorEastAsia" w:eastAsiaTheme="minorEastAsia" w:hAnsiTheme="minorEastAsia" w:hint="eastAsia"/>
                <w:sz w:val="24"/>
              </w:rPr>
              <w:t>厨房设备款</w:t>
            </w:r>
          </w:p>
        </w:tc>
        <w:tc>
          <w:tcPr>
            <w:tcW w:w="1691" w:type="dxa"/>
            <w:vAlign w:val="center"/>
          </w:tcPr>
          <w:p w:rsidR="00534D6F" w:rsidRDefault="009E36FD" w:rsidP="00534D6F">
            <w:pPr>
              <w:ind w:firstLineChars="14" w:firstLine="34"/>
              <w:jc w:val="center"/>
              <w:rPr>
                <w:rFonts w:asciiTheme="minorEastAsia" w:eastAsiaTheme="minorEastAsia" w:hAnsiTheme="minorEastAsia"/>
                <w:sz w:val="24"/>
              </w:rPr>
            </w:pPr>
            <w:r>
              <w:rPr>
                <w:rFonts w:asciiTheme="minorEastAsia" w:eastAsiaTheme="minorEastAsia" w:hAnsiTheme="minorEastAsia" w:hint="eastAsia"/>
                <w:sz w:val="24"/>
              </w:rPr>
              <w:t>2</w:t>
            </w:r>
            <w:r w:rsidR="00336118">
              <w:rPr>
                <w:rFonts w:asciiTheme="minorEastAsia" w:eastAsiaTheme="minorEastAsia" w:hAnsiTheme="minorEastAsia"/>
                <w:sz w:val="24"/>
              </w:rPr>
              <w:t>年以</w:t>
            </w:r>
            <w:r w:rsidR="00336118">
              <w:rPr>
                <w:rFonts w:asciiTheme="minorEastAsia" w:eastAsiaTheme="minorEastAsia" w:hAnsiTheme="minorEastAsia" w:hint="eastAsia"/>
                <w:sz w:val="24"/>
              </w:rPr>
              <w:t>内</w:t>
            </w:r>
          </w:p>
        </w:tc>
      </w:tr>
      <w:tr w:rsidR="00534D6F">
        <w:trPr>
          <w:trHeight w:hRule="exact" w:val="454"/>
        </w:trPr>
        <w:tc>
          <w:tcPr>
            <w:tcW w:w="3402"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合计</w:t>
            </w:r>
          </w:p>
        </w:tc>
        <w:tc>
          <w:tcPr>
            <w:tcW w:w="1843" w:type="dxa"/>
            <w:vAlign w:val="center"/>
          </w:tcPr>
          <w:p w:rsidR="00534D6F" w:rsidRDefault="00336118">
            <w:pPr>
              <w:jc w:val="right"/>
              <w:rPr>
                <w:rFonts w:asciiTheme="minorEastAsia" w:eastAsiaTheme="minorEastAsia" w:hAnsiTheme="minorEastAsia"/>
                <w:sz w:val="24"/>
              </w:rPr>
            </w:pPr>
            <w:r>
              <w:rPr>
                <w:rFonts w:asciiTheme="minorEastAsia" w:eastAsiaTheme="minorEastAsia" w:hAnsiTheme="minorEastAsia"/>
                <w:sz w:val="24"/>
              </w:rPr>
              <w:t>74</w:t>
            </w:r>
            <w:r>
              <w:rPr>
                <w:rFonts w:asciiTheme="minorEastAsia" w:eastAsiaTheme="minorEastAsia" w:hAnsiTheme="minorEastAsia" w:hint="eastAsia"/>
                <w:sz w:val="24"/>
              </w:rPr>
              <w:t>,</w:t>
            </w:r>
            <w:r>
              <w:rPr>
                <w:rFonts w:asciiTheme="minorEastAsia" w:eastAsiaTheme="minorEastAsia" w:hAnsiTheme="minorEastAsia"/>
                <w:sz w:val="24"/>
              </w:rPr>
              <w:t>450</w:t>
            </w:r>
            <w:r>
              <w:rPr>
                <w:rFonts w:asciiTheme="minorEastAsia" w:eastAsiaTheme="minorEastAsia" w:hAnsiTheme="minorEastAsia" w:hint="eastAsia"/>
                <w:sz w:val="24"/>
              </w:rPr>
              <w:t>.00</w:t>
            </w:r>
          </w:p>
        </w:tc>
        <w:tc>
          <w:tcPr>
            <w:tcW w:w="2268" w:type="dxa"/>
            <w:vAlign w:val="center"/>
          </w:tcPr>
          <w:p w:rsidR="00534D6F" w:rsidRDefault="00534D6F">
            <w:pPr>
              <w:ind w:firstLineChars="200" w:firstLine="480"/>
              <w:rPr>
                <w:rFonts w:asciiTheme="minorEastAsia" w:eastAsiaTheme="minorEastAsia" w:hAnsiTheme="minorEastAsia"/>
                <w:sz w:val="24"/>
              </w:rPr>
            </w:pPr>
          </w:p>
        </w:tc>
        <w:tc>
          <w:tcPr>
            <w:tcW w:w="1691" w:type="dxa"/>
            <w:vAlign w:val="center"/>
          </w:tcPr>
          <w:p w:rsidR="00534D6F" w:rsidRDefault="00534D6F">
            <w:pPr>
              <w:ind w:firstLineChars="200" w:firstLine="480"/>
              <w:rPr>
                <w:rFonts w:asciiTheme="minorEastAsia" w:eastAsiaTheme="minorEastAsia" w:hAnsiTheme="minorEastAsia"/>
                <w:sz w:val="24"/>
              </w:rPr>
            </w:pPr>
          </w:p>
        </w:tc>
      </w:tr>
    </w:tbl>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注释</w:t>
      </w:r>
      <w:r>
        <w:rPr>
          <w:rFonts w:asciiTheme="minorEastAsia" w:eastAsiaTheme="minorEastAsia" w:hAnsiTheme="minorEastAsia" w:hint="eastAsia"/>
          <w:b/>
          <w:sz w:val="24"/>
        </w:rPr>
        <w:t>4</w:t>
      </w:r>
      <w:r>
        <w:rPr>
          <w:rFonts w:asciiTheme="minorEastAsia" w:eastAsiaTheme="minorEastAsia" w:hAnsiTheme="minorEastAsia"/>
          <w:b/>
          <w:sz w:val="24"/>
        </w:rPr>
        <w:t>. 存货</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783"/>
      </w:tblGrid>
      <w:tr w:rsidR="00534D6F">
        <w:trPr>
          <w:cantSplit/>
          <w:trHeight w:val="454"/>
        </w:trPr>
        <w:tc>
          <w:tcPr>
            <w:tcW w:w="3402" w:type="dxa"/>
            <w:vAlign w:val="center"/>
          </w:tcPr>
          <w:p w:rsidR="00534D6F" w:rsidRDefault="00336118">
            <w:pPr>
              <w:topLinePunct/>
              <w:jc w:val="center"/>
              <w:rPr>
                <w:rFonts w:asciiTheme="minorEastAsia" w:eastAsiaTheme="minorEastAsia" w:hAnsiTheme="minorEastAsia"/>
                <w:sz w:val="24"/>
              </w:rPr>
            </w:pPr>
            <w:r>
              <w:rPr>
                <w:rFonts w:asciiTheme="minorEastAsia" w:eastAsiaTheme="minorEastAsia" w:hAnsiTheme="minorEastAsia"/>
                <w:sz w:val="24"/>
              </w:rPr>
              <w:t>项目</w:t>
            </w:r>
          </w:p>
        </w:tc>
        <w:tc>
          <w:tcPr>
            <w:tcW w:w="5783" w:type="dxa"/>
            <w:vAlign w:val="center"/>
          </w:tcPr>
          <w:p w:rsidR="00534D6F" w:rsidRDefault="00336118">
            <w:pPr>
              <w:topLinePunct/>
              <w:ind w:firstLineChars="250" w:firstLine="600"/>
              <w:jc w:val="center"/>
              <w:rPr>
                <w:rFonts w:asciiTheme="minorEastAsia" w:eastAsiaTheme="minorEastAsia" w:hAnsiTheme="minorEastAsia"/>
                <w:sz w:val="24"/>
              </w:rPr>
            </w:pPr>
            <w:r>
              <w:rPr>
                <w:rFonts w:asciiTheme="minorEastAsia" w:eastAsiaTheme="minorEastAsia" w:hAnsiTheme="minorEastAsia"/>
                <w:sz w:val="24"/>
              </w:rPr>
              <w:t>期末余额</w:t>
            </w:r>
          </w:p>
        </w:tc>
      </w:tr>
      <w:tr w:rsidR="00534D6F">
        <w:trPr>
          <w:trHeight w:val="454"/>
        </w:trPr>
        <w:tc>
          <w:tcPr>
            <w:tcW w:w="3402" w:type="dxa"/>
            <w:tcBorders>
              <w:bottom w:val="single" w:sz="4" w:space="0" w:color="auto"/>
            </w:tcBorders>
            <w:vAlign w:val="center"/>
          </w:tcPr>
          <w:p w:rsidR="00534D6F" w:rsidRDefault="00336118">
            <w:pPr>
              <w:topLinePunct/>
              <w:rPr>
                <w:rFonts w:asciiTheme="minorEastAsia" w:eastAsiaTheme="minorEastAsia" w:hAnsiTheme="minorEastAsia"/>
                <w:sz w:val="24"/>
              </w:rPr>
            </w:pPr>
            <w:r>
              <w:rPr>
                <w:rFonts w:asciiTheme="minorEastAsia" w:eastAsiaTheme="minorEastAsia" w:hAnsiTheme="minorEastAsia"/>
                <w:sz w:val="24"/>
              </w:rPr>
              <w:t>存货</w:t>
            </w:r>
          </w:p>
        </w:tc>
        <w:tc>
          <w:tcPr>
            <w:tcW w:w="5783" w:type="dxa"/>
            <w:tcBorders>
              <w:bottom w:val="single" w:sz="4" w:space="0" w:color="auto"/>
            </w:tcBorders>
            <w:vAlign w:val="center"/>
          </w:tcPr>
          <w:p w:rsidR="00534D6F" w:rsidRPr="00F01F64" w:rsidRDefault="009E36FD" w:rsidP="00F01F64">
            <w:pPr>
              <w:jc w:val="right"/>
              <w:rPr>
                <w:rFonts w:asciiTheme="minorEastAsia" w:eastAsiaTheme="minorEastAsia" w:hAnsiTheme="minorEastAsia"/>
                <w:sz w:val="24"/>
              </w:rPr>
            </w:pPr>
            <w:r w:rsidRPr="00F01F64">
              <w:rPr>
                <w:rFonts w:asciiTheme="minorEastAsia" w:eastAsiaTheme="minorEastAsia" w:hAnsiTheme="minorEastAsia"/>
                <w:sz w:val="24"/>
              </w:rPr>
              <w:t>46</w:t>
            </w:r>
            <w:r w:rsidR="00F01F64" w:rsidRPr="00F01F64">
              <w:rPr>
                <w:rFonts w:asciiTheme="minorEastAsia" w:eastAsiaTheme="minorEastAsia" w:hAnsiTheme="minorEastAsia" w:hint="eastAsia"/>
                <w:sz w:val="24"/>
              </w:rPr>
              <w:t>,</w:t>
            </w:r>
            <w:r w:rsidRPr="00F01F64">
              <w:rPr>
                <w:rFonts w:asciiTheme="minorEastAsia" w:eastAsiaTheme="minorEastAsia" w:hAnsiTheme="minorEastAsia"/>
                <w:sz w:val="24"/>
              </w:rPr>
              <w:t>021.77</w:t>
            </w:r>
          </w:p>
        </w:tc>
      </w:tr>
      <w:tr w:rsidR="00534D6F">
        <w:trPr>
          <w:trHeight w:val="454"/>
        </w:trPr>
        <w:tc>
          <w:tcPr>
            <w:tcW w:w="3402" w:type="dxa"/>
            <w:vAlign w:val="center"/>
          </w:tcPr>
          <w:p w:rsidR="00534D6F" w:rsidRDefault="00336118">
            <w:pPr>
              <w:topLinePunct/>
              <w:jc w:val="center"/>
              <w:rPr>
                <w:rFonts w:asciiTheme="minorEastAsia" w:eastAsiaTheme="minorEastAsia" w:hAnsiTheme="minorEastAsia"/>
                <w:sz w:val="24"/>
              </w:rPr>
            </w:pPr>
            <w:r>
              <w:rPr>
                <w:rFonts w:asciiTheme="minorEastAsia" w:eastAsiaTheme="minorEastAsia" w:hAnsiTheme="minorEastAsia"/>
                <w:sz w:val="24"/>
              </w:rPr>
              <w:t>合  计</w:t>
            </w:r>
          </w:p>
        </w:tc>
        <w:tc>
          <w:tcPr>
            <w:tcW w:w="5783" w:type="dxa"/>
            <w:vAlign w:val="center"/>
          </w:tcPr>
          <w:p w:rsidR="00534D6F" w:rsidRDefault="00F01F64">
            <w:pPr>
              <w:topLinePunct/>
              <w:ind w:firstLineChars="200" w:firstLine="480"/>
              <w:jc w:val="right"/>
              <w:rPr>
                <w:rFonts w:asciiTheme="minorEastAsia" w:eastAsiaTheme="minorEastAsia" w:hAnsiTheme="minorEastAsia"/>
                <w:color w:val="000000" w:themeColor="text1"/>
                <w:sz w:val="24"/>
              </w:rPr>
            </w:pPr>
            <w:r w:rsidRPr="00F01F64">
              <w:rPr>
                <w:rFonts w:asciiTheme="minorEastAsia" w:eastAsiaTheme="minorEastAsia" w:hAnsiTheme="minorEastAsia"/>
                <w:sz w:val="24"/>
              </w:rPr>
              <w:t>46</w:t>
            </w:r>
            <w:r w:rsidRPr="00F01F64">
              <w:rPr>
                <w:rFonts w:asciiTheme="minorEastAsia" w:eastAsiaTheme="minorEastAsia" w:hAnsiTheme="minorEastAsia" w:hint="eastAsia"/>
                <w:sz w:val="24"/>
              </w:rPr>
              <w:t>,</w:t>
            </w:r>
            <w:r w:rsidRPr="00F01F64">
              <w:rPr>
                <w:rFonts w:asciiTheme="minorEastAsia" w:eastAsiaTheme="minorEastAsia" w:hAnsiTheme="minorEastAsia"/>
                <w:sz w:val="24"/>
              </w:rPr>
              <w:t>021.77</w:t>
            </w:r>
          </w:p>
        </w:tc>
      </w:tr>
    </w:tbl>
    <w:p w:rsidR="00534D6F" w:rsidRPr="00FF37ED"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sidRPr="00FF37ED">
        <w:rPr>
          <w:rFonts w:asciiTheme="minorEastAsia" w:eastAsiaTheme="minorEastAsia" w:hAnsiTheme="minorEastAsia"/>
          <w:b/>
          <w:sz w:val="24"/>
        </w:rPr>
        <w:t>注释5. 固定资产和累计折旧</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43"/>
        <w:gridCol w:w="1417"/>
        <w:gridCol w:w="1276"/>
        <w:gridCol w:w="1701"/>
      </w:tblGrid>
      <w:tr w:rsidR="00534D6F">
        <w:trPr>
          <w:trHeight w:val="454"/>
          <w:tblHeader/>
        </w:trPr>
        <w:tc>
          <w:tcPr>
            <w:tcW w:w="2977" w:type="dxa"/>
            <w:vAlign w:val="center"/>
          </w:tcPr>
          <w:p w:rsidR="00534D6F" w:rsidRDefault="00336118">
            <w:pPr>
              <w:topLinePunct/>
              <w:jc w:val="center"/>
              <w:rPr>
                <w:rFonts w:asciiTheme="minorEastAsia" w:eastAsiaTheme="minorEastAsia" w:hAnsiTheme="minorEastAsia"/>
                <w:bCs/>
                <w:spacing w:val="-20"/>
                <w:sz w:val="24"/>
              </w:rPr>
            </w:pPr>
            <w:bookmarkStart w:id="12" w:name="OLE_LINK12"/>
            <w:bookmarkStart w:id="13" w:name="OLE_LINK6"/>
            <w:r>
              <w:rPr>
                <w:rFonts w:asciiTheme="minorEastAsia" w:eastAsiaTheme="minorEastAsia" w:hAnsiTheme="minorEastAsia"/>
                <w:bCs/>
                <w:spacing w:val="-20"/>
                <w:sz w:val="24"/>
              </w:rPr>
              <w:t>项目</w:t>
            </w:r>
          </w:p>
        </w:tc>
        <w:tc>
          <w:tcPr>
            <w:tcW w:w="1843" w:type="dxa"/>
            <w:vAlign w:val="center"/>
          </w:tcPr>
          <w:p w:rsidR="00534D6F" w:rsidRDefault="00336118">
            <w:pPr>
              <w:topLinePunct/>
              <w:jc w:val="center"/>
              <w:rPr>
                <w:rFonts w:asciiTheme="minorEastAsia" w:eastAsiaTheme="minorEastAsia" w:hAnsiTheme="minorEastAsia"/>
                <w:bCs/>
                <w:spacing w:val="-20"/>
                <w:sz w:val="24"/>
              </w:rPr>
            </w:pPr>
            <w:r>
              <w:rPr>
                <w:rFonts w:asciiTheme="minorEastAsia" w:eastAsiaTheme="minorEastAsia" w:hAnsiTheme="minorEastAsia"/>
                <w:bCs/>
                <w:spacing w:val="-20"/>
                <w:sz w:val="24"/>
              </w:rPr>
              <w:t>期初余额</w:t>
            </w:r>
          </w:p>
        </w:tc>
        <w:tc>
          <w:tcPr>
            <w:tcW w:w="1417" w:type="dxa"/>
            <w:vAlign w:val="center"/>
          </w:tcPr>
          <w:p w:rsidR="00534D6F" w:rsidRDefault="00336118">
            <w:pPr>
              <w:topLinePunct/>
              <w:jc w:val="center"/>
              <w:rPr>
                <w:rFonts w:asciiTheme="minorEastAsia" w:eastAsiaTheme="minorEastAsia" w:hAnsiTheme="minorEastAsia"/>
                <w:bCs/>
                <w:spacing w:val="-20"/>
                <w:sz w:val="24"/>
              </w:rPr>
            </w:pPr>
            <w:r>
              <w:rPr>
                <w:rFonts w:asciiTheme="minorEastAsia" w:eastAsiaTheme="minorEastAsia" w:hAnsiTheme="minorEastAsia"/>
                <w:bCs/>
                <w:spacing w:val="-20"/>
                <w:sz w:val="24"/>
              </w:rPr>
              <w:t>本期增加</w:t>
            </w:r>
          </w:p>
        </w:tc>
        <w:tc>
          <w:tcPr>
            <w:tcW w:w="1276" w:type="dxa"/>
            <w:vAlign w:val="center"/>
          </w:tcPr>
          <w:p w:rsidR="00534D6F" w:rsidRDefault="00336118">
            <w:pPr>
              <w:topLinePunct/>
              <w:jc w:val="center"/>
              <w:rPr>
                <w:rFonts w:asciiTheme="minorEastAsia" w:eastAsiaTheme="minorEastAsia" w:hAnsiTheme="minorEastAsia"/>
                <w:bCs/>
                <w:spacing w:val="-20"/>
                <w:sz w:val="24"/>
              </w:rPr>
            </w:pPr>
            <w:r>
              <w:rPr>
                <w:rFonts w:asciiTheme="minorEastAsia" w:eastAsiaTheme="minorEastAsia" w:hAnsiTheme="minorEastAsia"/>
                <w:bCs/>
                <w:spacing w:val="-20"/>
                <w:sz w:val="24"/>
              </w:rPr>
              <w:t>本期减少</w:t>
            </w:r>
          </w:p>
        </w:tc>
        <w:tc>
          <w:tcPr>
            <w:tcW w:w="1701" w:type="dxa"/>
            <w:vAlign w:val="center"/>
          </w:tcPr>
          <w:p w:rsidR="00534D6F" w:rsidRDefault="00336118">
            <w:pPr>
              <w:topLinePunct/>
              <w:jc w:val="center"/>
              <w:rPr>
                <w:rFonts w:asciiTheme="minorEastAsia" w:eastAsiaTheme="minorEastAsia" w:hAnsiTheme="minorEastAsia"/>
                <w:bCs/>
                <w:spacing w:val="-20"/>
                <w:sz w:val="24"/>
              </w:rPr>
            </w:pPr>
            <w:r>
              <w:rPr>
                <w:rFonts w:asciiTheme="minorEastAsia" w:eastAsiaTheme="minorEastAsia" w:hAnsiTheme="minorEastAsia"/>
                <w:bCs/>
                <w:spacing w:val="-20"/>
                <w:sz w:val="24"/>
              </w:rPr>
              <w:t>期末余额</w:t>
            </w:r>
          </w:p>
        </w:tc>
      </w:tr>
      <w:tr w:rsidR="00867990" w:rsidTr="0052211F">
        <w:trPr>
          <w:trHeight w:val="454"/>
        </w:trPr>
        <w:tc>
          <w:tcPr>
            <w:tcW w:w="2977" w:type="dxa"/>
            <w:vAlign w:val="center"/>
          </w:tcPr>
          <w:p w:rsidR="00867990" w:rsidRDefault="00867990">
            <w:pPr>
              <w:topLinePunct/>
              <w:rPr>
                <w:rFonts w:asciiTheme="minorEastAsia" w:eastAsiaTheme="minorEastAsia" w:hAnsiTheme="minorEastAsia"/>
                <w:bCs/>
                <w:spacing w:val="-20"/>
                <w:sz w:val="24"/>
              </w:rPr>
            </w:pPr>
            <w:r>
              <w:rPr>
                <w:rFonts w:asciiTheme="minorEastAsia" w:eastAsiaTheme="minorEastAsia" w:hAnsiTheme="minorEastAsia"/>
                <w:bCs/>
                <w:spacing w:val="-20"/>
                <w:sz w:val="24"/>
              </w:rPr>
              <w:t>一、固定资产原值</w:t>
            </w:r>
          </w:p>
        </w:tc>
        <w:tc>
          <w:tcPr>
            <w:tcW w:w="1843" w:type="dxa"/>
            <w:vAlign w:val="center"/>
          </w:tcPr>
          <w:p w:rsidR="00867990" w:rsidRPr="00A0154D" w:rsidRDefault="00867990" w:rsidP="00953282">
            <w:pPr>
              <w:jc w:val="right"/>
              <w:rPr>
                <w:rFonts w:asciiTheme="minorEastAsia" w:eastAsiaTheme="minorEastAsia" w:hAnsiTheme="minorEastAsia" w:cs="宋体"/>
                <w:kern w:val="0"/>
                <w:sz w:val="24"/>
              </w:rPr>
            </w:pPr>
            <w:r w:rsidRPr="00A0154D">
              <w:rPr>
                <w:rFonts w:asciiTheme="minorEastAsia" w:eastAsiaTheme="minorEastAsia" w:hAnsiTheme="minorEastAsia" w:cs="宋体" w:hint="eastAsia"/>
                <w:kern w:val="0"/>
                <w:sz w:val="24"/>
              </w:rPr>
              <w:t>3,263,880.73</w:t>
            </w:r>
          </w:p>
        </w:tc>
        <w:tc>
          <w:tcPr>
            <w:tcW w:w="1417" w:type="dxa"/>
            <w:shd w:val="clear" w:color="auto" w:fill="FFFFFF"/>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color w:val="000000"/>
                <w:kern w:val="0"/>
                <w:sz w:val="24"/>
              </w:rPr>
              <w:t>260,498.00</w:t>
            </w:r>
          </w:p>
        </w:tc>
        <w:tc>
          <w:tcPr>
            <w:tcW w:w="1276" w:type="dxa"/>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701" w:type="dxa"/>
            <w:shd w:val="clear" w:color="auto" w:fill="FFFFFF"/>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color w:val="000000"/>
                <w:kern w:val="0"/>
                <w:sz w:val="24"/>
              </w:rPr>
              <w:t>3,524,378.73</w:t>
            </w:r>
          </w:p>
        </w:tc>
      </w:tr>
      <w:tr w:rsidR="00867990" w:rsidTr="0052211F">
        <w:trPr>
          <w:trHeight w:val="454"/>
        </w:trPr>
        <w:tc>
          <w:tcPr>
            <w:tcW w:w="2977" w:type="dxa"/>
            <w:vAlign w:val="center"/>
          </w:tcPr>
          <w:p w:rsidR="00867990" w:rsidRDefault="00867990">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1.土地\房屋及构筑物</w:t>
            </w:r>
          </w:p>
        </w:tc>
        <w:tc>
          <w:tcPr>
            <w:tcW w:w="1843" w:type="dxa"/>
            <w:vAlign w:val="center"/>
          </w:tcPr>
          <w:p w:rsidR="00867990" w:rsidRPr="00A0154D" w:rsidRDefault="00867990" w:rsidP="00953282">
            <w:pPr>
              <w:jc w:val="right"/>
              <w:rPr>
                <w:rFonts w:asciiTheme="minorEastAsia" w:eastAsiaTheme="minorEastAsia" w:hAnsiTheme="minorEastAsia" w:cs="宋体"/>
                <w:kern w:val="0"/>
                <w:sz w:val="24"/>
              </w:rPr>
            </w:pPr>
          </w:p>
        </w:tc>
        <w:tc>
          <w:tcPr>
            <w:tcW w:w="1417" w:type="dxa"/>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276" w:type="dxa"/>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701" w:type="dxa"/>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r>
      <w:tr w:rsidR="00867990" w:rsidTr="0052211F">
        <w:trPr>
          <w:trHeight w:val="454"/>
        </w:trPr>
        <w:tc>
          <w:tcPr>
            <w:tcW w:w="2977" w:type="dxa"/>
            <w:vAlign w:val="center"/>
          </w:tcPr>
          <w:p w:rsidR="00867990" w:rsidRDefault="00867990">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2.通用设备</w:t>
            </w:r>
          </w:p>
        </w:tc>
        <w:tc>
          <w:tcPr>
            <w:tcW w:w="1843" w:type="dxa"/>
            <w:vAlign w:val="center"/>
          </w:tcPr>
          <w:p w:rsidR="00867990" w:rsidRPr="00A0154D" w:rsidRDefault="00867990" w:rsidP="002F0E02">
            <w:pPr>
              <w:jc w:val="right"/>
              <w:rPr>
                <w:rFonts w:asciiTheme="minorEastAsia" w:eastAsiaTheme="minorEastAsia" w:hAnsiTheme="minorEastAsia" w:cs="宋体"/>
                <w:kern w:val="0"/>
                <w:sz w:val="24"/>
              </w:rPr>
            </w:pPr>
            <w:r w:rsidRPr="00A0154D">
              <w:rPr>
                <w:rFonts w:asciiTheme="minorEastAsia" w:eastAsiaTheme="minorEastAsia" w:hAnsiTheme="minorEastAsia" w:cs="宋体" w:hint="eastAsia"/>
                <w:kern w:val="0"/>
                <w:sz w:val="24"/>
              </w:rPr>
              <w:t>2,512,670.71</w:t>
            </w:r>
          </w:p>
        </w:tc>
        <w:tc>
          <w:tcPr>
            <w:tcW w:w="1417" w:type="dxa"/>
            <w:shd w:val="clear" w:color="auto" w:fill="FFFFFF"/>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color w:val="000000"/>
                <w:kern w:val="0"/>
                <w:sz w:val="24"/>
              </w:rPr>
              <w:t>10,498.00</w:t>
            </w:r>
          </w:p>
        </w:tc>
        <w:tc>
          <w:tcPr>
            <w:tcW w:w="1276" w:type="dxa"/>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701" w:type="dxa"/>
            <w:shd w:val="clear" w:color="auto" w:fill="FFFFFF"/>
            <w:vAlign w:val="center"/>
          </w:tcPr>
          <w:p w:rsidR="00867990" w:rsidRPr="00867990" w:rsidRDefault="00867990">
            <w:pPr>
              <w:jc w:val="right"/>
              <w:rPr>
                <w:rFonts w:asciiTheme="minorEastAsia" w:eastAsiaTheme="minorEastAsia" w:hAnsiTheme="minorEastAsia" w:cs="宋体"/>
                <w:color w:val="000000"/>
                <w:kern w:val="0"/>
                <w:sz w:val="24"/>
              </w:rPr>
            </w:pPr>
            <w:r w:rsidRPr="00867990">
              <w:rPr>
                <w:rFonts w:asciiTheme="minorEastAsia" w:eastAsiaTheme="minorEastAsia" w:hAnsiTheme="minorEastAsia" w:cs="宋体"/>
                <w:color w:val="000000"/>
                <w:kern w:val="0"/>
                <w:sz w:val="24"/>
              </w:rPr>
              <w:t>2,523,168.71</w:t>
            </w:r>
          </w:p>
        </w:tc>
      </w:tr>
      <w:tr w:rsidR="00867990" w:rsidTr="0052211F">
        <w:trPr>
          <w:trHeight w:val="454"/>
        </w:trPr>
        <w:tc>
          <w:tcPr>
            <w:tcW w:w="2977" w:type="dxa"/>
            <w:vAlign w:val="center"/>
          </w:tcPr>
          <w:p w:rsidR="00867990" w:rsidRDefault="00867990">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lastRenderedPageBreak/>
              <w:t>其中：计算机设备</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400,700.50</w:t>
            </w:r>
          </w:p>
        </w:tc>
        <w:tc>
          <w:tcPr>
            <w:tcW w:w="1417" w:type="dxa"/>
            <w:shd w:val="clear" w:color="auto" w:fill="FFFFFF"/>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276" w:type="dxa"/>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701" w:type="dxa"/>
            <w:shd w:val="clear" w:color="auto" w:fill="FFFFFF"/>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400,700.50</w:t>
            </w:r>
          </w:p>
        </w:tc>
      </w:tr>
      <w:tr w:rsidR="00867990" w:rsidTr="0052211F">
        <w:trPr>
          <w:trHeight w:val="454"/>
        </w:trPr>
        <w:tc>
          <w:tcPr>
            <w:tcW w:w="2977" w:type="dxa"/>
            <w:vAlign w:val="center"/>
          </w:tcPr>
          <w:p w:rsidR="00867990" w:rsidRDefault="00867990">
            <w:pPr>
              <w:topLinePunct/>
              <w:ind w:firstLineChars="450" w:firstLine="900"/>
              <w:rPr>
                <w:rFonts w:asciiTheme="minorEastAsia" w:eastAsiaTheme="minorEastAsia" w:hAnsiTheme="minorEastAsia"/>
                <w:bCs/>
                <w:spacing w:val="-20"/>
                <w:sz w:val="24"/>
              </w:rPr>
            </w:pPr>
            <w:r>
              <w:rPr>
                <w:rFonts w:asciiTheme="minorEastAsia" w:eastAsiaTheme="minorEastAsia" w:hAnsiTheme="minorEastAsia"/>
                <w:bCs/>
                <w:spacing w:val="-20"/>
                <w:sz w:val="24"/>
              </w:rPr>
              <w:t>车辆</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327,360.24</w:t>
            </w:r>
          </w:p>
        </w:tc>
        <w:tc>
          <w:tcPr>
            <w:tcW w:w="1417" w:type="dxa"/>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276" w:type="dxa"/>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701" w:type="dxa"/>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327,360.24</w:t>
            </w:r>
          </w:p>
        </w:tc>
      </w:tr>
      <w:tr w:rsidR="00867990" w:rsidTr="0052211F">
        <w:trPr>
          <w:trHeight w:val="454"/>
        </w:trPr>
        <w:tc>
          <w:tcPr>
            <w:tcW w:w="2977" w:type="dxa"/>
            <w:vAlign w:val="center"/>
          </w:tcPr>
          <w:p w:rsidR="00867990" w:rsidRDefault="00867990">
            <w:pPr>
              <w:topLinePunct/>
              <w:ind w:firstLineChars="450" w:firstLine="900"/>
              <w:rPr>
                <w:rFonts w:asciiTheme="minorEastAsia" w:eastAsiaTheme="minorEastAsia" w:hAnsiTheme="minorEastAsia"/>
                <w:bCs/>
                <w:spacing w:val="-20"/>
                <w:sz w:val="24"/>
              </w:rPr>
            </w:pPr>
            <w:r>
              <w:rPr>
                <w:rFonts w:asciiTheme="minorEastAsia" w:eastAsiaTheme="minorEastAsia" w:hAnsiTheme="minorEastAsia"/>
                <w:bCs/>
                <w:spacing w:val="-20"/>
                <w:sz w:val="24"/>
              </w:rPr>
              <w:t>办公设备</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1,784,609.97 </w:t>
            </w:r>
          </w:p>
        </w:tc>
        <w:tc>
          <w:tcPr>
            <w:tcW w:w="1417" w:type="dxa"/>
            <w:shd w:val="clear" w:color="auto" w:fill="FFFFFF"/>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color w:val="000000"/>
                <w:kern w:val="0"/>
                <w:sz w:val="24"/>
              </w:rPr>
              <w:t>10,498.00</w:t>
            </w:r>
          </w:p>
        </w:tc>
        <w:tc>
          <w:tcPr>
            <w:tcW w:w="1276" w:type="dxa"/>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701" w:type="dxa"/>
            <w:shd w:val="clear" w:color="auto" w:fill="FFFFFF"/>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1,795,107.97</w:t>
            </w:r>
          </w:p>
        </w:tc>
      </w:tr>
      <w:tr w:rsidR="00867990" w:rsidTr="0052211F">
        <w:trPr>
          <w:trHeight w:val="454"/>
        </w:trPr>
        <w:tc>
          <w:tcPr>
            <w:tcW w:w="2977" w:type="dxa"/>
            <w:vAlign w:val="center"/>
          </w:tcPr>
          <w:p w:rsidR="00867990" w:rsidRDefault="00867990">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3.专用设备</w:t>
            </w:r>
          </w:p>
        </w:tc>
        <w:tc>
          <w:tcPr>
            <w:tcW w:w="1843" w:type="dxa"/>
            <w:vAlign w:val="center"/>
          </w:tcPr>
          <w:p w:rsidR="00867990" w:rsidRDefault="00867990">
            <w:pPr>
              <w:widowControl/>
              <w:jc w:val="right"/>
              <w:textAlignment w:val="bottom"/>
              <w:rPr>
                <w:rFonts w:asciiTheme="minorEastAsia" w:eastAsiaTheme="minorEastAsia" w:hAnsiTheme="minorEastAsia"/>
                <w:color w:val="000000"/>
                <w:kern w:val="0"/>
                <w:sz w:val="24"/>
              </w:rPr>
            </w:pPr>
            <w:r>
              <w:rPr>
                <w:rFonts w:asciiTheme="minorEastAsia" w:eastAsiaTheme="minorEastAsia" w:hAnsiTheme="minorEastAsia" w:cs="宋体" w:hint="eastAsia"/>
                <w:color w:val="000000"/>
                <w:kern w:val="0"/>
                <w:sz w:val="24"/>
              </w:rPr>
              <w:t>238,797.22</w:t>
            </w:r>
          </w:p>
        </w:tc>
        <w:tc>
          <w:tcPr>
            <w:tcW w:w="1417" w:type="dxa"/>
            <w:shd w:val="clear" w:color="auto" w:fill="FFFFFF"/>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250</w:t>
            </w:r>
            <w:r w:rsidR="002F0E02">
              <w:rPr>
                <w:rFonts w:asciiTheme="minorEastAsia" w:eastAsiaTheme="minorEastAsia" w:hAnsiTheme="minorEastAsia" w:cs="宋体" w:hint="eastAsia"/>
                <w:color w:val="000000"/>
                <w:kern w:val="0"/>
                <w:sz w:val="24"/>
              </w:rPr>
              <w:t>,</w:t>
            </w:r>
            <w:r w:rsidRPr="00867990">
              <w:rPr>
                <w:rFonts w:asciiTheme="minorEastAsia" w:eastAsiaTheme="minorEastAsia" w:hAnsiTheme="minorEastAsia" w:cs="宋体" w:hint="eastAsia"/>
                <w:color w:val="000000"/>
                <w:kern w:val="0"/>
                <w:sz w:val="24"/>
              </w:rPr>
              <w:t>000</w:t>
            </w:r>
            <w:r w:rsidR="002F0E02">
              <w:rPr>
                <w:rFonts w:asciiTheme="minorEastAsia" w:eastAsiaTheme="minorEastAsia" w:hAnsiTheme="minorEastAsia" w:cs="宋体" w:hint="eastAsia"/>
                <w:color w:val="000000"/>
                <w:kern w:val="0"/>
                <w:sz w:val="24"/>
              </w:rPr>
              <w:t>.00</w:t>
            </w:r>
          </w:p>
        </w:tc>
        <w:tc>
          <w:tcPr>
            <w:tcW w:w="1276" w:type="dxa"/>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 xml:space="preserve">　</w:t>
            </w:r>
          </w:p>
        </w:tc>
        <w:tc>
          <w:tcPr>
            <w:tcW w:w="1701" w:type="dxa"/>
            <w:shd w:val="clear" w:color="auto" w:fill="FFFFFF"/>
            <w:vAlign w:val="center"/>
          </w:tcPr>
          <w:p w:rsidR="00867990" w:rsidRPr="00867990" w:rsidRDefault="00867990" w:rsidP="00867990">
            <w:pPr>
              <w:widowControl/>
              <w:jc w:val="right"/>
              <w:textAlignment w:val="bottom"/>
              <w:rPr>
                <w:rFonts w:asciiTheme="minorEastAsia" w:eastAsiaTheme="minorEastAsia" w:hAnsiTheme="minorEastAsia" w:cs="宋体"/>
                <w:color w:val="000000"/>
                <w:kern w:val="0"/>
                <w:sz w:val="24"/>
              </w:rPr>
            </w:pPr>
            <w:r w:rsidRPr="00867990">
              <w:rPr>
                <w:rFonts w:asciiTheme="minorEastAsia" w:eastAsiaTheme="minorEastAsia" w:hAnsiTheme="minorEastAsia" w:cs="宋体" w:hint="eastAsia"/>
                <w:color w:val="000000"/>
                <w:kern w:val="0"/>
                <w:sz w:val="24"/>
              </w:rPr>
              <w:t>488</w:t>
            </w:r>
            <w:r w:rsidR="002F0E02">
              <w:rPr>
                <w:rFonts w:asciiTheme="minorEastAsia" w:eastAsiaTheme="minorEastAsia" w:hAnsiTheme="minorEastAsia" w:cs="宋体" w:hint="eastAsia"/>
                <w:color w:val="000000"/>
                <w:kern w:val="0"/>
                <w:sz w:val="24"/>
              </w:rPr>
              <w:t>,</w:t>
            </w:r>
            <w:r w:rsidRPr="00867990">
              <w:rPr>
                <w:rFonts w:asciiTheme="minorEastAsia" w:eastAsiaTheme="minorEastAsia" w:hAnsiTheme="minorEastAsia" w:cs="宋体" w:hint="eastAsia"/>
                <w:color w:val="000000"/>
                <w:kern w:val="0"/>
                <w:sz w:val="24"/>
              </w:rPr>
              <w:t>797.22</w:t>
            </w:r>
          </w:p>
        </w:tc>
      </w:tr>
      <w:tr w:rsidR="00534D6F" w:rsidTr="0052211F">
        <w:trPr>
          <w:trHeight w:val="454"/>
        </w:trPr>
        <w:tc>
          <w:tcPr>
            <w:tcW w:w="2977" w:type="dxa"/>
            <w:vAlign w:val="center"/>
          </w:tcPr>
          <w:p w:rsidR="00534D6F" w:rsidRDefault="00336118">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4.文物和陈列品</w:t>
            </w:r>
          </w:p>
        </w:tc>
        <w:tc>
          <w:tcPr>
            <w:tcW w:w="1843" w:type="dxa"/>
            <w:vAlign w:val="center"/>
          </w:tcPr>
          <w:p w:rsidR="00534D6F" w:rsidRDefault="00534D6F">
            <w:pPr>
              <w:jc w:val="right"/>
              <w:rPr>
                <w:rFonts w:asciiTheme="minorEastAsia" w:eastAsiaTheme="minorEastAsia" w:hAnsiTheme="minorEastAsia"/>
                <w:color w:val="000000"/>
                <w:kern w:val="0"/>
                <w:sz w:val="24"/>
                <w:lang w:eastAsia="en-US"/>
              </w:rPr>
            </w:pPr>
          </w:p>
        </w:tc>
        <w:tc>
          <w:tcPr>
            <w:tcW w:w="1417" w:type="dxa"/>
            <w:vAlign w:val="center"/>
          </w:tcPr>
          <w:p w:rsidR="00534D6F" w:rsidRDefault="00534D6F">
            <w:pPr>
              <w:jc w:val="right"/>
              <w:rPr>
                <w:rFonts w:asciiTheme="minorEastAsia" w:eastAsiaTheme="minorEastAsia" w:hAnsiTheme="minorEastAsia"/>
                <w:color w:val="000000"/>
                <w:kern w:val="0"/>
                <w:sz w:val="24"/>
                <w:lang w:eastAsia="en-US"/>
              </w:rPr>
            </w:pPr>
          </w:p>
        </w:tc>
        <w:tc>
          <w:tcPr>
            <w:tcW w:w="1276" w:type="dxa"/>
            <w:vAlign w:val="center"/>
          </w:tcPr>
          <w:p w:rsidR="00534D6F" w:rsidRDefault="00534D6F">
            <w:pPr>
              <w:jc w:val="right"/>
              <w:rPr>
                <w:rFonts w:asciiTheme="minorEastAsia" w:eastAsiaTheme="minorEastAsia" w:hAnsiTheme="minorEastAsia"/>
                <w:color w:val="000000"/>
                <w:kern w:val="0"/>
                <w:sz w:val="24"/>
                <w:lang w:eastAsia="en-US"/>
              </w:rPr>
            </w:pPr>
          </w:p>
        </w:tc>
        <w:tc>
          <w:tcPr>
            <w:tcW w:w="1701" w:type="dxa"/>
            <w:vAlign w:val="center"/>
          </w:tcPr>
          <w:p w:rsidR="00534D6F" w:rsidRDefault="00534D6F">
            <w:pPr>
              <w:jc w:val="right"/>
              <w:rPr>
                <w:rFonts w:asciiTheme="minorEastAsia" w:eastAsiaTheme="minorEastAsia" w:hAnsiTheme="minorEastAsia"/>
                <w:color w:val="000000"/>
                <w:kern w:val="0"/>
                <w:sz w:val="24"/>
                <w:lang w:eastAsia="en-US"/>
              </w:rPr>
            </w:pPr>
          </w:p>
        </w:tc>
      </w:tr>
      <w:tr w:rsidR="00534D6F" w:rsidTr="0052211F">
        <w:trPr>
          <w:trHeight w:val="454"/>
        </w:trPr>
        <w:tc>
          <w:tcPr>
            <w:tcW w:w="2977" w:type="dxa"/>
            <w:vAlign w:val="center"/>
          </w:tcPr>
          <w:p w:rsidR="00534D6F" w:rsidRDefault="00336118">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5.图书\档案</w:t>
            </w:r>
          </w:p>
        </w:tc>
        <w:tc>
          <w:tcPr>
            <w:tcW w:w="1843" w:type="dxa"/>
            <w:vAlign w:val="center"/>
          </w:tcPr>
          <w:p w:rsidR="00534D6F" w:rsidRDefault="00534D6F">
            <w:pPr>
              <w:jc w:val="right"/>
              <w:rPr>
                <w:rFonts w:asciiTheme="minorEastAsia" w:eastAsiaTheme="minorEastAsia" w:hAnsiTheme="minorEastAsia"/>
                <w:color w:val="000000"/>
                <w:kern w:val="0"/>
                <w:sz w:val="24"/>
                <w:lang w:eastAsia="en-US"/>
              </w:rPr>
            </w:pPr>
          </w:p>
        </w:tc>
        <w:tc>
          <w:tcPr>
            <w:tcW w:w="1417" w:type="dxa"/>
            <w:vAlign w:val="center"/>
          </w:tcPr>
          <w:p w:rsidR="00534D6F" w:rsidRDefault="00534D6F">
            <w:pPr>
              <w:jc w:val="right"/>
              <w:rPr>
                <w:rFonts w:asciiTheme="minorEastAsia" w:eastAsiaTheme="minorEastAsia" w:hAnsiTheme="minorEastAsia"/>
                <w:color w:val="000000"/>
                <w:kern w:val="0"/>
                <w:sz w:val="24"/>
                <w:lang w:eastAsia="en-US"/>
              </w:rPr>
            </w:pPr>
          </w:p>
        </w:tc>
        <w:tc>
          <w:tcPr>
            <w:tcW w:w="1276" w:type="dxa"/>
            <w:vAlign w:val="center"/>
          </w:tcPr>
          <w:p w:rsidR="00534D6F" w:rsidRDefault="00534D6F">
            <w:pPr>
              <w:jc w:val="right"/>
              <w:rPr>
                <w:rFonts w:asciiTheme="minorEastAsia" w:eastAsiaTheme="minorEastAsia" w:hAnsiTheme="minorEastAsia"/>
                <w:color w:val="000000"/>
                <w:kern w:val="0"/>
                <w:sz w:val="24"/>
                <w:lang w:eastAsia="en-US"/>
              </w:rPr>
            </w:pPr>
          </w:p>
        </w:tc>
        <w:tc>
          <w:tcPr>
            <w:tcW w:w="1701" w:type="dxa"/>
            <w:vAlign w:val="center"/>
          </w:tcPr>
          <w:p w:rsidR="00534D6F" w:rsidRDefault="00534D6F">
            <w:pPr>
              <w:jc w:val="right"/>
              <w:rPr>
                <w:rFonts w:asciiTheme="minorEastAsia" w:eastAsiaTheme="minorEastAsia" w:hAnsiTheme="minorEastAsia"/>
                <w:color w:val="000000"/>
                <w:kern w:val="0"/>
                <w:sz w:val="24"/>
                <w:lang w:eastAsia="en-US"/>
              </w:rPr>
            </w:pPr>
          </w:p>
        </w:tc>
      </w:tr>
      <w:tr w:rsidR="00534D6F" w:rsidTr="0052211F">
        <w:trPr>
          <w:trHeight w:val="454"/>
        </w:trPr>
        <w:tc>
          <w:tcPr>
            <w:tcW w:w="2977" w:type="dxa"/>
            <w:vAlign w:val="center"/>
          </w:tcPr>
          <w:p w:rsidR="00534D6F" w:rsidRDefault="00336118">
            <w:pPr>
              <w:topLinePunct/>
              <w:ind w:leftChars="150" w:left="515" w:hangingChars="100" w:hanging="200"/>
              <w:rPr>
                <w:rFonts w:asciiTheme="minorEastAsia" w:eastAsiaTheme="minorEastAsia" w:hAnsiTheme="minorEastAsia"/>
                <w:bCs/>
                <w:spacing w:val="-20"/>
                <w:sz w:val="24"/>
              </w:rPr>
            </w:pPr>
            <w:r>
              <w:rPr>
                <w:rFonts w:asciiTheme="minorEastAsia" w:eastAsiaTheme="minorEastAsia" w:hAnsiTheme="minorEastAsia"/>
                <w:bCs/>
                <w:spacing w:val="-20"/>
                <w:sz w:val="24"/>
              </w:rPr>
              <w:t>6.家具\用具\装具及动植物</w:t>
            </w:r>
          </w:p>
        </w:tc>
        <w:tc>
          <w:tcPr>
            <w:tcW w:w="1843" w:type="dxa"/>
            <w:vAlign w:val="center"/>
          </w:tcPr>
          <w:p w:rsidR="00534D6F" w:rsidRDefault="00336118">
            <w:pPr>
              <w:widowControl/>
              <w:jc w:val="right"/>
              <w:textAlignment w:val="bottom"/>
              <w:rPr>
                <w:rFonts w:asciiTheme="minorEastAsia" w:eastAsiaTheme="minorEastAsia" w:hAnsiTheme="minorEastAsia"/>
                <w:color w:val="000000"/>
                <w:kern w:val="0"/>
                <w:sz w:val="24"/>
              </w:rPr>
            </w:pPr>
            <w:r>
              <w:rPr>
                <w:rFonts w:asciiTheme="minorEastAsia" w:eastAsiaTheme="minorEastAsia" w:hAnsiTheme="minorEastAsia" w:cs="宋体" w:hint="eastAsia"/>
                <w:color w:val="000000"/>
                <w:kern w:val="0"/>
                <w:sz w:val="24"/>
              </w:rPr>
              <w:t>512,412.80</w:t>
            </w:r>
          </w:p>
        </w:tc>
        <w:tc>
          <w:tcPr>
            <w:tcW w:w="1417" w:type="dxa"/>
            <w:shd w:val="clear" w:color="auto" w:fill="FFFFFF"/>
            <w:vAlign w:val="center"/>
          </w:tcPr>
          <w:p w:rsidR="00534D6F" w:rsidRPr="002F0E02" w:rsidRDefault="00534D6F">
            <w:pPr>
              <w:widowControl/>
              <w:jc w:val="right"/>
              <w:textAlignment w:val="bottom"/>
              <w:rPr>
                <w:rFonts w:asciiTheme="minorEastAsia" w:eastAsiaTheme="minorEastAsia" w:hAnsiTheme="minorEastAsia" w:cs="宋体"/>
                <w:color w:val="000000"/>
                <w:kern w:val="0"/>
                <w:sz w:val="24"/>
              </w:rPr>
            </w:pPr>
          </w:p>
        </w:tc>
        <w:tc>
          <w:tcPr>
            <w:tcW w:w="1276" w:type="dxa"/>
            <w:vAlign w:val="center"/>
          </w:tcPr>
          <w:p w:rsidR="00534D6F" w:rsidRPr="002F0E02" w:rsidRDefault="00534D6F">
            <w:pPr>
              <w:jc w:val="right"/>
              <w:rPr>
                <w:rFonts w:asciiTheme="minorEastAsia" w:eastAsiaTheme="minorEastAsia" w:hAnsiTheme="minorEastAsia" w:cs="宋体"/>
                <w:color w:val="000000"/>
                <w:kern w:val="0"/>
                <w:sz w:val="24"/>
              </w:rPr>
            </w:pPr>
          </w:p>
        </w:tc>
        <w:tc>
          <w:tcPr>
            <w:tcW w:w="1701" w:type="dxa"/>
            <w:shd w:val="clear" w:color="auto" w:fill="FFFFFF"/>
            <w:vAlign w:val="center"/>
          </w:tcPr>
          <w:p w:rsidR="00534D6F" w:rsidRPr="002F0E02" w:rsidRDefault="00336118">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512,412.80</w:t>
            </w:r>
          </w:p>
        </w:tc>
      </w:tr>
      <w:tr w:rsidR="00867990" w:rsidTr="0052211F">
        <w:trPr>
          <w:trHeight w:val="454"/>
        </w:trPr>
        <w:tc>
          <w:tcPr>
            <w:tcW w:w="2977" w:type="dxa"/>
            <w:vAlign w:val="center"/>
          </w:tcPr>
          <w:p w:rsidR="00867990" w:rsidRDefault="00867990">
            <w:pPr>
              <w:topLinePunct/>
              <w:rPr>
                <w:rFonts w:asciiTheme="minorEastAsia" w:eastAsiaTheme="minorEastAsia" w:hAnsiTheme="minorEastAsia"/>
                <w:bCs/>
                <w:spacing w:val="-20"/>
                <w:sz w:val="24"/>
              </w:rPr>
            </w:pPr>
            <w:r>
              <w:rPr>
                <w:rFonts w:asciiTheme="minorEastAsia" w:eastAsiaTheme="minorEastAsia" w:hAnsiTheme="minorEastAsia"/>
                <w:bCs/>
                <w:spacing w:val="-20"/>
                <w:sz w:val="24"/>
              </w:rPr>
              <w:t>二、累计折旧</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2,848,279.40</w:t>
            </w:r>
          </w:p>
        </w:tc>
        <w:tc>
          <w:tcPr>
            <w:tcW w:w="1417" w:type="dxa"/>
            <w:shd w:val="clear" w:color="auto" w:fill="FFFFFF"/>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130,370.54</w:t>
            </w:r>
          </w:p>
        </w:tc>
        <w:tc>
          <w:tcPr>
            <w:tcW w:w="1276"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701" w:type="dxa"/>
            <w:shd w:val="clear" w:color="auto" w:fill="FFFFFF"/>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2,978,649.94</w:t>
            </w:r>
          </w:p>
        </w:tc>
      </w:tr>
      <w:tr w:rsidR="00867990" w:rsidTr="0052211F">
        <w:trPr>
          <w:trHeight w:val="454"/>
        </w:trPr>
        <w:tc>
          <w:tcPr>
            <w:tcW w:w="2977" w:type="dxa"/>
            <w:vAlign w:val="center"/>
          </w:tcPr>
          <w:p w:rsidR="00867990" w:rsidRDefault="00867990">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1.土地\房屋及构筑物</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p>
        </w:tc>
        <w:tc>
          <w:tcPr>
            <w:tcW w:w="1417"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276"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701"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p>
        </w:tc>
      </w:tr>
      <w:tr w:rsidR="00867990" w:rsidTr="0052211F">
        <w:trPr>
          <w:trHeight w:val="454"/>
        </w:trPr>
        <w:tc>
          <w:tcPr>
            <w:tcW w:w="2977" w:type="dxa"/>
            <w:vAlign w:val="center"/>
          </w:tcPr>
          <w:p w:rsidR="00867990" w:rsidRDefault="00867990">
            <w:pPr>
              <w:topLinePunct/>
              <w:rPr>
                <w:rFonts w:asciiTheme="minorEastAsia" w:eastAsiaTheme="minorEastAsia" w:hAnsiTheme="minorEastAsia"/>
                <w:bCs/>
                <w:spacing w:val="-20"/>
                <w:sz w:val="24"/>
              </w:rPr>
            </w:pPr>
            <w:r>
              <w:rPr>
                <w:rFonts w:asciiTheme="minorEastAsia" w:eastAsiaTheme="minorEastAsia" w:hAnsiTheme="minorEastAsia"/>
                <w:bCs/>
                <w:spacing w:val="-20"/>
                <w:sz w:val="24"/>
              </w:rPr>
              <w:t xml:space="preserve">    2.通用设备</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2,221,032.82</w:t>
            </w:r>
          </w:p>
        </w:tc>
        <w:tc>
          <w:tcPr>
            <w:tcW w:w="1417" w:type="dxa"/>
            <w:shd w:val="clear" w:color="auto" w:fill="FFFFFF"/>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51,554.40</w:t>
            </w:r>
          </w:p>
        </w:tc>
        <w:tc>
          <w:tcPr>
            <w:tcW w:w="1276"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701" w:type="dxa"/>
            <w:shd w:val="clear" w:color="auto" w:fill="FFFFFF"/>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2,272,587.22</w:t>
            </w:r>
          </w:p>
        </w:tc>
      </w:tr>
      <w:tr w:rsidR="00867990" w:rsidTr="0052211F">
        <w:trPr>
          <w:trHeight w:val="454"/>
        </w:trPr>
        <w:tc>
          <w:tcPr>
            <w:tcW w:w="2977" w:type="dxa"/>
            <w:vAlign w:val="center"/>
          </w:tcPr>
          <w:p w:rsidR="00867990" w:rsidRDefault="00867990">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3.专用设备</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213,030.64</w:t>
            </w:r>
          </w:p>
        </w:tc>
        <w:tc>
          <w:tcPr>
            <w:tcW w:w="1417" w:type="dxa"/>
            <w:shd w:val="clear" w:color="auto" w:fill="FFFFFF"/>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47,326.20</w:t>
            </w:r>
          </w:p>
        </w:tc>
        <w:tc>
          <w:tcPr>
            <w:tcW w:w="1276"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701" w:type="dxa"/>
            <w:shd w:val="clear" w:color="auto" w:fill="FFFFFF"/>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260,356.84</w:t>
            </w:r>
          </w:p>
        </w:tc>
      </w:tr>
      <w:tr w:rsidR="00867990" w:rsidTr="0052211F">
        <w:trPr>
          <w:trHeight w:val="454"/>
        </w:trPr>
        <w:tc>
          <w:tcPr>
            <w:tcW w:w="2977" w:type="dxa"/>
            <w:vAlign w:val="center"/>
          </w:tcPr>
          <w:p w:rsidR="00867990" w:rsidRDefault="00867990">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4.文物和陈列品</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p>
        </w:tc>
        <w:tc>
          <w:tcPr>
            <w:tcW w:w="1417"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276"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701"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p>
        </w:tc>
      </w:tr>
      <w:tr w:rsidR="00867990" w:rsidTr="0052211F">
        <w:trPr>
          <w:trHeight w:val="454"/>
        </w:trPr>
        <w:tc>
          <w:tcPr>
            <w:tcW w:w="2977" w:type="dxa"/>
            <w:vAlign w:val="center"/>
          </w:tcPr>
          <w:p w:rsidR="00867990" w:rsidRDefault="00867990">
            <w:pPr>
              <w:topLinePunct/>
              <w:ind w:firstLineChars="150" w:firstLine="300"/>
              <w:rPr>
                <w:rFonts w:asciiTheme="minorEastAsia" w:eastAsiaTheme="minorEastAsia" w:hAnsiTheme="minorEastAsia"/>
                <w:bCs/>
                <w:spacing w:val="-20"/>
                <w:sz w:val="24"/>
              </w:rPr>
            </w:pPr>
            <w:r>
              <w:rPr>
                <w:rFonts w:asciiTheme="minorEastAsia" w:eastAsiaTheme="minorEastAsia" w:hAnsiTheme="minorEastAsia"/>
                <w:bCs/>
                <w:spacing w:val="-20"/>
                <w:sz w:val="24"/>
              </w:rPr>
              <w:t>5.图书\档案</w:t>
            </w:r>
          </w:p>
        </w:tc>
        <w:tc>
          <w:tcPr>
            <w:tcW w:w="1843" w:type="dxa"/>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p>
        </w:tc>
        <w:tc>
          <w:tcPr>
            <w:tcW w:w="1417"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276"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701" w:type="dxa"/>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p>
        </w:tc>
      </w:tr>
      <w:tr w:rsidR="00867990" w:rsidTr="0052211F">
        <w:trPr>
          <w:trHeight w:val="454"/>
        </w:trPr>
        <w:tc>
          <w:tcPr>
            <w:tcW w:w="2977" w:type="dxa"/>
            <w:tcBorders>
              <w:bottom w:val="single" w:sz="4" w:space="0" w:color="auto"/>
            </w:tcBorders>
            <w:vAlign w:val="center"/>
          </w:tcPr>
          <w:p w:rsidR="00867990" w:rsidRDefault="00867990">
            <w:pPr>
              <w:topLinePunct/>
              <w:ind w:leftChars="150" w:left="515" w:hangingChars="100" w:hanging="200"/>
              <w:rPr>
                <w:rFonts w:asciiTheme="minorEastAsia" w:eastAsiaTheme="minorEastAsia" w:hAnsiTheme="minorEastAsia"/>
                <w:bCs/>
                <w:spacing w:val="-20"/>
                <w:sz w:val="24"/>
              </w:rPr>
            </w:pPr>
            <w:r>
              <w:rPr>
                <w:rFonts w:asciiTheme="minorEastAsia" w:eastAsiaTheme="minorEastAsia" w:hAnsiTheme="minorEastAsia"/>
                <w:bCs/>
                <w:spacing w:val="-20"/>
                <w:sz w:val="24"/>
              </w:rPr>
              <w:t>6.家具\用具\装具及动植物</w:t>
            </w:r>
          </w:p>
        </w:tc>
        <w:tc>
          <w:tcPr>
            <w:tcW w:w="1843" w:type="dxa"/>
            <w:tcBorders>
              <w:bottom w:val="single" w:sz="4" w:space="0" w:color="auto"/>
            </w:tcBorders>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414,215.94</w:t>
            </w:r>
          </w:p>
        </w:tc>
        <w:tc>
          <w:tcPr>
            <w:tcW w:w="1417" w:type="dxa"/>
            <w:tcBorders>
              <w:bottom w:val="single" w:sz="4" w:space="0" w:color="auto"/>
            </w:tcBorders>
            <w:shd w:val="clear" w:color="auto" w:fill="FFFFFF"/>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31,489.94</w:t>
            </w:r>
          </w:p>
        </w:tc>
        <w:tc>
          <w:tcPr>
            <w:tcW w:w="1276" w:type="dxa"/>
            <w:tcBorders>
              <w:bottom w:val="single" w:sz="4" w:space="0" w:color="auto"/>
            </w:tcBorders>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701" w:type="dxa"/>
            <w:tcBorders>
              <w:bottom w:val="single" w:sz="4" w:space="0" w:color="auto"/>
            </w:tcBorders>
            <w:shd w:val="clear" w:color="auto" w:fill="FFFFFF"/>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445,705.88</w:t>
            </w:r>
          </w:p>
        </w:tc>
      </w:tr>
      <w:tr w:rsidR="00867990" w:rsidTr="0052211F">
        <w:trPr>
          <w:trHeight w:val="454"/>
        </w:trPr>
        <w:tc>
          <w:tcPr>
            <w:tcW w:w="2977" w:type="dxa"/>
            <w:tcBorders>
              <w:top w:val="single" w:sz="4" w:space="0" w:color="auto"/>
            </w:tcBorders>
            <w:vAlign w:val="center"/>
          </w:tcPr>
          <w:p w:rsidR="00867990" w:rsidRDefault="00867990">
            <w:pPr>
              <w:topLinePunct/>
              <w:rPr>
                <w:rFonts w:asciiTheme="minorEastAsia" w:eastAsiaTheme="minorEastAsia" w:hAnsiTheme="minorEastAsia"/>
                <w:bCs/>
                <w:spacing w:val="-20"/>
                <w:sz w:val="24"/>
              </w:rPr>
            </w:pPr>
            <w:r>
              <w:rPr>
                <w:rFonts w:asciiTheme="minorEastAsia" w:eastAsiaTheme="minorEastAsia" w:hAnsiTheme="minorEastAsia"/>
                <w:bCs/>
                <w:spacing w:val="-20"/>
                <w:sz w:val="24"/>
              </w:rPr>
              <w:t>三、固定资产净值</w:t>
            </w:r>
          </w:p>
        </w:tc>
        <w:tc>
          <w:tcPr>
            <w:tcW w:w="1843" w:type="dxa"/>
            <w:tcBorders>
              <w:top w:val="single" w:sz="4" w:space="0" w:color="auto"/>
            </w:tcBorders>
            <w:vAlign w:val="center"/>
          </w:tcPr>
          <w:p w:rsidR="00867990" w:rsidRDefault="00867990" w:rsidP="00953282">
            <w:pPr>
              <w:widowControl/>
              <w:jc w:val="right"/>
              <w:textAlignment w:val="bottom"/>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415,601.33 </w:t>
            </w:r>
          </w:p>
        </w:tc>
        <w:tc>
          <w:tcPr>
            <w:tcW w:w="1417" w:type="dxa"/>
            <w:tcBorders>
              <w:top w:val="single" w:sz="4" w:space="0" w:color="auto"/>
            </w:tcBorders>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276" w:type="dxa"/>
            <w:tcBorders>
              <w:top w:val="single" w:sz="4" w:space="0" w:color="auto"/>
            </w:tcBorders>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 xml:space="preserve">　</w:t>
            </w:r>
          </w:p>
        </w:tc>
        <w:tc>
          <w:tcPr>
            <w:tcW w:w="1701" w:type="dxa"/>
            <w:tcBorders>
              <w:top w:val="single" w:sz="4" w:space="0" w:color="auto"/>
            </w:tcBorders>
            <w:vAlign w:val="center"/>
          </w:tcPr>
          <w:p w:rsidR="00867990" w:rsidRPr="002F0E02" w:rsidRDefault="00867990" w:rsidP="002F0E02">
            <w:pPr>
              <w:widowControl/>
              <w:jc w:val="right"/>
              <w:textAlignment w:val="bottom"/>
              <w:rPr>
                <w:rFonts w:asciiTheme="minorEastAsia" w:eastAsiaTheme="minorEastAsia" w:hAnsiTheme="minorEastAsia" w:cs="宋体"/>
                <w:color w:val="000000"/>
                <w:kern w:val="0"/>
                <w:sz w:val="24"/>
              </w:rPr>
            </w:pPr>
            <w:r w:rsidRPr="002F0E02">
              <w:rPr>
                <w:rFonts w:asciiTheme="minorEastAsia" w:eastAsiaTheme="minorEastAsia" w:hAnsiTheme="minorEastAsia" w:cs="宋体" w:hint="eastAsia"/>
                <w:color w:val="000000"/>
                <w:kern w:val="0"/>
                <w:sz w:val="24"/>
              </w:rPr>
              <w:t>545,728.79</w:t>
            </w:r>
          </w:p>
        </w:tc>
      </w:tr>
    </w:tbl>
    <w:bookmarkEnd w:id="12"/>
    <w:bookmarkEnd w:id="13"/>
    <w:p w:rsidR="00534D6F" w:rsidRDefault="00336118" w:rsidP="004806AA">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注释6. 预收账款</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81"/>
        <w:gridCol w:w="2296"/>
        <w:gridCol w:w="1843"/>
      </w:tblGrid>
      <w:tr w:rsidR="00534D6F">
        <w:trPr>
          <w:trHeight w:hRule="exact" w:val="454"/>
        </w:trPr>
        <w:tc>
          <w:tcPr>
            <w:tcW w:w="2694"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项目</w:t>
            </w:r>
          </w:p>
        </w:tc>
        <w:tc>
          <w:tcPr>
            <w:tcW w:w="2381"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年末余额</w:t>
            </w:r>
          </w:p>
        </w:tc>
        <w:tc>
          <w:tcPr>
            <w:tcW w:w="2296"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经济内容</w:t>
            </w:r>
          </w:p>
        </w:tc>
        <w:tc>
          <w:tcPr>
            <w:tcW w:w="1843"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账龄</w:t>
            </w:r>
          </w:p>
        </w:tc>
      </w:tr>
      <w:tr w:rsidR="008C2790">
        <w:trPr>
          <w:trHeight w:hRule="exact" w:val="454"/>
        </w:trPr>
        <w:tc>
          <w:tcPr>
            <w:tcW w:w="2694" w:type="dxa"/>
            <w:vAlign w:val="center"/>
          </w:tcPr>
          <w:p w:rsidR="008C2790" w:rsidRDefault="008C2790">
            <w:pPr>
              <w:rPr>
                <w:rFonts w:asciiTheme="minorEastAsia" w:eastAsiaTheme="minorEastAsia" w:hAnsiTheme="minorEastAsia"/>
                <w:sz w:val="24"/>
              </w:rPr>
            </w:pPr>
            <w:r>
              <w:rPr>
                <w:rFonts w:asciiTheme="minorEastAsia" w:eastAsiaTheme="minorEastAsia" w:hAnsiTheme="minorEastAsia"/>
                <w:sz w:val="24"/>
              </w:rPr>
              <w:t>幼儿</w:t>
            </w:r>
          </w:p>
        </w:tc>
        <w:tc>
          <w:tcPr>
            <w:tcW w:w="2381" w:type="dxa"/>
            <w:vAlign w:val="center"/>
          </w:tcPr>
          <w:p w:rsidR="008C2790" w:rsidRPr="008C2790" w:rsidRDefault="008C2790" w:rsidP="008C2790">
            <w:pPr>
              <w:jc w:val="right"/>
              <w:rPr>
                <w:rFonts w:asciiTheme="minorEastAsia" w:eastAsiaTheme="minorEastAsia" w:hAnsiTheme="minorEastAsia"/>
                <w:sz w:val="24"/>
              </w:rPr>
            </w:pPr>
            <w:r w:rsidRPr="008C2790">
              <w:rPr>
                <w:rFonts w:asciiTheme="minorEastAsia" w:eastAsiaTheme="minorEastAsia" w:hAnsiTheme="minorEastAsia" w:hint="eastAsia"/>
                <w:sz w:val="24"/>
              </w:rPr>
              <w:t>187,534.00</w:t>
            </w:r>
          </w:p>
        </w:tc>
        <w:tc>
          <w:tcPr>
            <w:tcW w:w="2296" w:type="dxa"/>
            <w:vAlign w:val="center"/>
          </w:tcPr>
          <w:p w:rsidR="008C2790" w:rsidRDefault="008C2790">
            <w:pPr>
              <w:ind w:firstLineChars="200" w:firstLine="480"/>
              <w:rPr>
                <w:rFonts w:asciiTheme="minorEastAsia" w:eastAsiaTheme="minorEastAsia" w:hAnsiTheme="minorEastAsia"/>
                <w:sz w:val="24"/>
              </w:rPr>
            </w:pPr>
            <w:r>
              <w:rPr>
                <w:rFonts w:asciiTheme="minorEastAsia" w:eastAsiaTheme="minorEastAsia" w:hAnsiTheme="minorEastAsia"/>
                <w:sz w:val="24"/>
              </w:rPr>
              <w:t>保教费</w:t>
            </w:r>
          </w:p>
        </w:tc>
        <w:tc>
          <w:tcPr>
            <w:tcW w:w="1843" w:type="dxa"/>
            <w:vAlign w:val="center"/>
          </w:tcPr>
          <w:p w:rsidR="008C2790" w:rsidRDefault="008C2790">
            <w:pPr>
              <w:ind w:firstLineChars="200" w:firstLine="480"/>
              <w:rPr>
                <w:rFonts w:asciiTheme="minorEastAsia" w:eastAsiaTheme="minorEastAsia" w:hAnsiTheme="minorEastAsia"/>
                <w:sz w:val="24"/>
              </w:rPr>
            </w:pPr>
            <w:r>
              <w:rPr>
                <w:rFonts w:asciiTheme="minorEastAsia" w:eastAsiaTheme="minorEastAsia" w:hAnsiTheme="minorEastAsia"/>
                <w:sz w:val="24"/>
              </w:rPr>
              <w:t>1年内</w:t>
            </w:r>
          </w:p>
        </w:tc>
      </w:tr>
      <w:tr w:rsidR="008C2790">
        <w:trPr>
          <w:trHeight w:hRule="exact" w:val="454"/>
        </w:trPr>
        <w:tc>
          <w:tcPr>
            <w:tcW w:w="2694" w:type="dxa"/>
            <w:vAlign w:val="center"/>
          </w:tcPr>
          <w:p w:rsidR="008C2790" w:rsidRDefault="008C2790">
            <w:pPr>
              <w:rPr>
                <w:rFonts w:asciiTheme="minorEastAsia" w:eastAsiaTheme="minorEastAsia" w:hAnsiTheme="minorEastAsia"/>
                <w:sz w:val="24"/>
              </w:rPr>
            </w:pPr>
            <w:r>
              <w:rPr>
                <w:rFonts w:asciiTheme="minorEastAsia" w:eastAsiaTheme="minorEastAsia" w:hAnsiTheme="minorEastAsia"/>
                <w:sz w:val="24"/>
              </w:rPr>
              <w:t>幼儿</w:t>
            </w:r>
          </w:p>
        </w:tc>
        <w:tc>
          <w:tcPr>
            <w:tcW w:w="2381" w:type="dxa"/>
            <w:vAlign w:val="center"/>
          </w:tcPr>
          <w:p w:rsidR="008C2790" w:rsidRPr="008C2790" w:rsidRDefault="008C2790" w:rsidP="008C2790">
            <w:pPr>
              <w:jc w:val="right"/>
              <w:rPr>
                <w:rFonts w:asciiTheme="minorEastAsia" w:eastAsiaTheme="minorEastAsia" w:hAnsiTheme="minorEastAsia"/>
                <w:sz w:val="24"/>
              </w:rPr>
            </w:pPr>
            <w:r w:rsidRPr="008C2790">
              <w:rPr>
                <w:rFonts w:asciiTheme="minorEastAsia" w:eastAsiaTheme="minorEastAsia" w:hAnsiTheme="minorEastAsia" w:hint="eastAsia"/>
                <w:sz w:val="24"/>
              </w:rPr>
              <w:t>76,647.00</w:t>
            </w:r>
          </w:p>
        </w:tc>
        <w:tc>
          <w:tcPr>
            <w:tcW w:w="2296" w:type="dxa"/>
            <w:vAlign w:val="center"/>
          </w:tcPr>
          <w:p w:rsidR="008C2790" w:rsidRDefault="008C2790">
            <w:pPr>
              <w:ind w:firstLineChars="200" w:firstLine="480"/>
              <w:rPr>
                <w:rFonts w:asciiTheme="minorEastAsia" w:eastAsiaTheme="minorEastAsia" w:hAnsiTheme="minorEastAsia"/>
                <w:sz w:val="24"/>
              </w:rPr>
            </w:pPr>
            <w:r>
              <w:rPr>
                <w:rFonts w:asciiTheme="minorEastAsia" w:eastAsiaTheme="minorEastAsia" w:hAnsiTheme="minorEastAsia"/>
                <w:sz w:val="24"/>
              </w:rPr>
              <w:t>伙食费</w:t>
            </w:r>
          </w:p>
        </w:tc>
        <w:tc>
          <w:tcPr>
            <w:tcW w:w="1843" w:type="dxa"/>
            <w:vAlign w:val="center"/>
          </w:tcPr>
          <w:p w:rsidR="008C2790" w:rsidRDefault="008C2790">
            <w:pPr>
              <w:ind w:firstLineChars="200" w:firstLine="480"/>
              <w:rPr>
                <w:rFonts w:asciiTheme="minorEastAsia" w:eastAsiaTheme="minorEastAsia" w:hAnsiTheme="minorEastAsia"/>
                <w:sz w:val="24"/>
              </w:rPr>
            </w:pPr>
            <w:r>
              <w:rPr>
                <w:rFonts w:asciiTheme="minorEastAsia" w:eastAsiaTheme="minorEastAsia" w:hAnsiTheme="minorEastAsia"/>
                <w:sz w:val="24"/>
              </w:rPr>
              <w:t>1年内</w:t>
            </w:r>
          </w:p>
        </w:tc>
      </w:tr>
      <w:tr w:rsidR="00534D6F">
        <w:trPr>
          <w:trHeight w:hRule="exact" w:val="454"/>
        </w:trPr>
        <w:tc>
          <w:tcPr>
            <w:tcW w:w="2694"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合  计</w:t>
            </w:r>
          </w:p>
        </w:tc>
        <w:tc>
          <w:tcPr>
            <w:tcW w:w="2381" w:type="dxa"/>
            <w:vAlign w:val="center"/>
          </w:tcPr>
          <w:p w:rsidR="00534D6F" w:rsidRPr="008C2790" w:rsidRDefault="008C2790" w:rsidP="008C2790">
            <w:pPr>
              <w:jc w:val="right"/>
              <w:rPr>
                <w:rFonts w:asciiTheme="minorEastAsia" w:eastAsiaTheme="minorEastAsia" w:hAnsiTheme="minorEastAsia"/>
                <w:sz w:val="24"/>
              </w:rPr>
            </w:pPr>
            <w:r w:rsidRPr="008C2790">
              <w:rPr>
                <w:rFonts w:asciiTheme="minorEastAsia" w:eastAsiaTheme="minorEastAsia" w:hAnsiTheme="minorEastAsia" w:hint="eastAsia"/>
                <w:sz w:val="24"/>
              </w:rPr>
              <w:t>264,181.00</w:t>
            </w:r>
          </w:p>
        </w:tc>
        <w:tc>
          <w:tcPr>
            <w:tcW w:w="2296" w:type="dxa"/>
            <w:vAlign w:val="center"/>
          </w:tcPr>
          <w:p w:rsidR="00534D6F" w:rsidRDefault="00534D6F">
            <w:pPr>
              <w:ind w:firstLineChars="200" w:firstLine="480"/>
              <w:rPr>
                <w:rFonts w:asciiTheme="minorEastAsia" w:eastAsiaTheme="minorEastAsia" w:hAnsiTheme="minorEastAsia"/>
                <w:sz w:val="24"/>
              </w:rPr>
            </w:pPr>
          </w:p>
        </w:tc>
        <w:tc>
          <w:tcPr>
            <w:tcW w:w="1843" w:type="dxa"/>
            <w:vAlign w:val="center"/>
          </w:tcPr>
          <w:p w:rsidR="00534D6F" w:rsidRDefault="00534D6F">
            <w:pPr>
              <w:ind w:firstLineChars="200" w:firstLine="480"/>
              <w:rPr>
                <w:rFonts w:asciiTheme="minorEastAsia" w:eastAsiaTheme="minorEastAsia" w:hAnsiTheme="minorEastAsia"/>
                <w:sz w:val="24"/>
              </w:rPr>
            </w:pPr>
          </w:p>
        </w:tc>
      </w:tr>
    </w:tbl>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注释7. 应付工资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410"/>
        <w:gridCol w:w="2296"/>
        <w:gridCol w:w="1843"/>
      </w:tblGrid>
      <w:tr w:rsidR="00534D6F">
        <w:trPr>
          <w:trHeight w:val="454"/>
        </w:trPr>
        <w:tc>
          <w:tcPr>
            <w:tcW w:w="2665"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项目</w:t>
            </w:r>
          </w:p>
        </w:tc>
        <w:tc>
          <w:tcPr>
            <w:tcW w:w="2410"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年末余额</w:t>
            </w:r>
          </w:p>
        </w:tc>
        <w:tc>
          <w:tcPr>
            <w:tcW w:w="2296"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经济内容</w:t>
            </w:r>
          </w:p>
        </w:tc>
        <w:tc>
          <w:tcPr>
            <w:tcW w:w="1843"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账龄</w:t>
            </w:r>
          </w:p>
        </w:tc>
      </w:tr>
      <w:tr w:rsidR="00534D6F">
        <w:trPr>
          <w:trHeight w:val="454"/>
        </w:trPr>
        <w:tc>
          <w:tcPr>
            <w:tcW w:w="2665"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sz w:val="24"/>
              </w:rPr>
              <w:t>教职工</w:t>
            </w:r>
          </w:p>
        </w:tc>
        <w:tc>
          <w:tcPr>
            <w:tcW w:w="2410" w:type="dxa"/>
            <w:shd w:val="clear" w:color="auto" w:fill="FFFFFF"/>
            <w:vAlign w:val="center"/>
          </w:tcPr>
          <w:p w:rsidR="00534D6F" w:rsidRPr="003608C9" w:rsidRDefault="003608C9" w:rsidP="003608C9">
            <w:pPr>
              <w:jc w:val="right"/>
              <w:rPr>
                <w:rFonts w:asciiTheme="minorEastAsia" w:eastAsiaTheme="minorEastAsia" w:hAnsiTheme="minorEastAsia"/>
                <w:sz w:val="24"/>
              </w:rPr>
            </w:pPr>
            <w:r w:rsidRPr="003608C9">
              <w:rPr>
                <w:rFonts w:asciiTheme="minorEastAsia" w:eastAsiaTheme="minorEastAsia" w:hAnsiTheme="minorEastAsia" w:hint="eastAsia"/>
                <w:sz w:val="24"/>
              </w:rPr>
              <w:t>216,610.00</w:t>
            </w:r>
          </w:p>
        </w:tc>
        <w:tc>
          <w:tcPr>
            <w:tcW w:w="2296"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工资</w:t>
            </w:r>
          </w:p>
        </w:tc>
        <w:tc>
          <w:tcPr>
            <w:tcW w:w="1843"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1年内</w:t>
            </w:r>
          </w:p>
        </w:tc>
      </w:tr>
      <w:tr w:rsidR="00534D6F">
        <w:trPr>
          <w:trHeight w:val="454"/>
        </w:trPr>
        <w:tc>
          <w:tcPr>
            <w:tcW w:w="2665"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合  计</w:t>
            </w:r>
          </w:p>
        </w:tc>
        <w:tc>
          <w:tcPr>
            <w:tcW w:w="2410" w:type="dxa"/>
            <w:shd w:val="clear" w:color="auto" w:fill="FFFFFF"/>
            <w:vAlign w:val="center"/>
          </w:tcPr>
          <w:p w:rsidR="00534D6F" w:rsidRDefault="003608C9">
            <w:pPr>
              <w:jc w:val="right"/>
              <w:rPr>
                <w:rFonts w:asciiTheme="minorEastAsia" w:eastAsiaTheme="minorEastAsia" w:hAnsiTheme="minorEastAsia"/>
                <w:sz w:val="24"/>
              </w:rPr>
            </w:pPr>
            <w:r w:rsidRPr="003608C9">
              <w:rPr>
                <w:rFonts w:asciiTheme="minorEastAsia" w:eastAsiaTheme="minorEastAsia" w:hAnsiTheme="minorEastAsia" w:hint="eastAsia"/>
                <w:sz w:val="24"/>
              </w:rPr>
              <w:t>216,610.00</w:t>
            </w:r>
          </w:p>
        </w:tc>
        <w:tc>
          <w:tcPr>
            <w:tcW w:w="2296" w:type="dxa"/>
            <w:vAlign w:val="center"/>
          </w:tcPr>
          <w:p w:rsidR="00534D6F" w:rsidRDefault="00534D6F">
            <w:pPr>
              <w:ind w:firstLineChars="200" w:firstLine="480"/>
              <w:rPr>
                <w:rFonts w:asciiTheme="minorEastAsia" w:eastAsiaTheme="minorEastAsia" w:hAnsiTheme="minorEastAsia"/>
                <w:sz w:val="24"/>
              </w:rPr>
            </w:pPr>
          </w:p>
        </w:tc>
        <w:tc>
          <w:tcPr>
            <w:tcW w:w="1843" w:type="dxa"/>
            <w:vAlign w:val="center"/>
          </w:tcPr>
          <w:p w:rsidR="00534D6F" w:rsidRDefault="00534D6F">
            <w:pPr>
              <w:ind w:firstLineChars="200" w:firstLine="480"/>
              <w:rPr>
                <w:rFonts w:asciiTheme="minorEastAsia" w:eastAsiaTheme="minorEastAsia" w:hAnsiTheme="minorEastAsia"/>
                <w:sz w:val="24"/>
              </w:rPr>
            </w:pPr>
          </w:p>
        </w:tc>
      </w:tr>
    </w:tbl>
    <w:p w:rsidR="00534D6F" w:rsidRDefault="00336118">
      <w:pPr>
        <w:widowControl/>
        <w:adjustRightInd w:val="0"/>
        <w:snapToGrid w:val="0"/>
        <w:spacing w:line="52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b/>
          <w:sz w:val="24"/>
        </w:rPr>
        <w:t>注释8. 应交税金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992"/>
        <w:gridCol w:w="993"/>
        <w:gridCol w:w="992"/>
        <w:gridCol w:w="850"/>
        <w:gridCol w:w="993"/>
        <w:gridCol w:w="1417"/>
      </w:tblGrid>
      <w:tr w:rsidR="00534D6F">
        <w:trPr>
          <w:trHeight w:val="454"/>
        </w:trPr>
        <w:tc>
          <w:tcPr>
            <w:tcW w:w="1701" w:type="dxa"/>
            <w:vAlign w:val="center"/>
          </w:tcPr>
          <w:p w:rsidR="00534D6F" w:rsidRDefault="00336118">
            <w:pPr>
              <w:topLinePunct/>
              <w:jc w:val="center"/>
              <w:rPr>
                <w:rFonts w:asciiTheme="minorEastAsia" w:eastAsiaTheme="minorEastAsia" w:hAnsiTheme="minorEastAsia"/>
                <w:bCs/>
                <w:spacing w:val="-20"/>
                <w:szCs w:val="21"/>
              </w:rPr>
            </w:pPr>
            <w:r>
              <w:rPr>
                <w:rFonts w:asciiTheme="minorEastAsia" w:eastAsiaTheme="minorEastAsia" w:hAnsiTheme="minorEastAsia"/>
                <w:bCs/>
                <w:spacing w:val="-20"/>
                <w:szCs w:val="21"/>
              </w:rPr>
              <w:t>项目</w:t>
            </w:r>
          </w:p>
        </w:tc>
        <w:tc>
          <w:tcPr>
            <w:tcW w:w="1276" w:type="dxa"/>
            <w:vAlign w:val="center"/>
          </w:tcPr>
          <w:p w:rsidR="00534D6F" w:rsidRDefault="00336118">
            <w:pPr>
              <w:topLinePunct/>
              <w:jc w:val="center"/>
              <w:rPr>
                <w:rFonts w:asciiTheme="minorEastAsia" w:eastAsiaTheme="minorEastAsia" w:hAnsiTheme="minorEastAsia"/>
                <w:bCs/>
                <w:spacing w:val="-20"/>
                <w:szCs w:val="21"/>
              </w:rPr>
            </w:pPr>
            <w:r>
              <w:rPr>
                <w:rFonts w:asciiTheme="minorEastAsia" w:eastAsiaTheme="minorEastAsia" w:hAnsiTheme="minorEastAsia"/>
                <w:bCs/>
                <w:spacing w:val="-20"/>
                <w:szCs w:val="21"/>
              </w:rPr>
              <w:t>个人所得税</w:t>
            </w:r>
          </w:p>
        </w:tc>
        <w:tc>
          <w:tcPr>
            <w:tcW w:w="992" w:type="dxa"/>
            <w:vAlign w:val="center"/>
          </w:tcPr>
          <w:p w:rsidR="00534D6F" w:rsidRDefault="00336118">
            <w:pPr>
              <w:topLinePunct/>
              <w:jc w:val="center"/>
              <w:rPr>
                <w:rFonts w:asciiTheme="minorEastAsia" w:eastAsiaTheme="minorEastAsia" w:hAnsiTheme="minorEastAsia"/>
                <w:bCs/>
                <w:spacing w:val="-20"/>
                <w:szCs w:val="21"/>
              </w:rPr>
            </w:pPr>
            <w:r>
              <w:rPr>
                <w:rFonts w:asciiTheme="minorEastAsia" w:eastAsiaTheme="minorEastAsia" w:hAnsiTheme="minorEastAsia"/>
                <w:bCs/>
                <w:spacing w:val="-20"/>
                <w:szCs w:val="21"/>
              </w:rPr>
              <w:t>企业所得税</w:t>
            </w:r>
          </w:p>
        </w:tc>
        <w:tc>
          <w:tcPr>
            <w:tcW w:w="993" w:type="dxa"/>
            <w:vAlign w:val="center"/>
          </w:tcPr>
          <w:p w:rsidR="00534D6F" w:rsidRDefault="00336118">
            <w:pPr>
              <w:topLinePunct/>
              <w:jc w:val="center"/>
              <w:rPr>
                <w:rFonts w:asciiTheme="minorEastAsia" w:eastAsiaTheme="minorEastAsia" w:hAnsiTheme="minorEastAsia"/>
                <w:bCs/>
                <w:spacing w:val="-20"/>
                <w:szCs w:val="21"/>
              </w:rPr>
            </w:pPr>
            <w:r>
              <w:rPr>
                <w:rFonts w:asciiTheme="minorEastAsia" w:eastAsiaTheme="minorEastAsia" w:hAnsiTheme="minorEastAsia" w:hint="eastAsia"/>
                <w:bCs/>
                <w:spacing w:val="-20"/>
                <w:szCs w:val="21"/>
              </w:rPr>
              <w:t>增值税</w:t>
            </w:r>
          </w:p>
        </w:tc>
        <w:tc>
          <w:tcPr>
            <w:tcW w:w="992" w:type="dxa"/>
            <w:vAlign w:val="center"/>
          </w:tcPr>
          <w:p w:rsidR="00534D6F" w:rsidRDefault="00336118">
            <w:pPr>
              <w:topLinePunct/>
              <w:jc w:val="center"/>
              <w:rPr>
                <w:rFonts w:asciiTheme="minorEastAsia" w:eastAsiaTheme="minorEastAsia" w:hAnsiTheme="minorEastAsia"/>
                <w:bCs/>
                <w:spacing w:val="-20"/>
                <w:szCs w:val="21"/>
              </w:rPr>
            </w:pPr>
            <w:r>
              <w:rPr>
                <w:rFonts w:asciiTheme="minorEastAsia" w:eastAsiaTheme="minorEastAsia" w:hAnsiTheme="minorEastAsia" w:hint="eastAsia"/>
                <w:bCs/>
                <w:spacing w:val="-20"/>
                <w:szCs w:val="21"/>
              </w:rPr>
              <w:t>城建税</w:t>
            </w:r>
          </w:p>
        </w:tc>
        <w:tc>
          <w:tcPr>
            <w:tcW w:w="850" w:type="dxa"/>
            <w:vAlign w:val="center"/>
          </w:tcPr>
          <w:p w:rsidR="00534D6F" w:rsidRDefault="00336118">
            <w:pPr>
              <w:topLinePunct/>
              <w:jc w:val="center"/>
              <w:rPr>
                <w:rFonts w:asciiTheme="minorEastAsia" w:eastAsiaTheme="minorEastAsia" w:hAnsiTheme="minorEastAsia"/>
                <w:bCs/>
                <w:spacing w:val="-20"/>
                <w:szCs w:val="21"/>
              </w:rPr>
            </w:pPr>
            <w:r>
              <w:rPr>
                <w:rFonts w:asciiTheme="minorEastAsia" w:eastAsiaTheme="minorEastAsia" w:hAnsiTheme="minorEastAsia" w:hint="eastAsia"/>
                <w:bCs/>
                <w:spacing w:val="-20"/>
                <w:szCs w:val="21"/>
              </w:rPr>
              <w:t>教育费附加</w:t>
            </w:r>
          </w:p>
        </w:tc>
        <w:tc>
          <w:tcPr>
            <w:tcW w:w="993" w:type="dxa"/>
            <w:vAlign w:val="center"/>
          </w:tcPr>
          <w:p w:rsidR="00534D6F" w:rsidRDefault="00336118">
            <w:pPr>
              <w:topLinePunct/>
              <w:jc w:val="center"/>
              <w:rPr>
                <w:rFonts w:asciiTheme="minorEastAsia" w:eastAsiaTheme="minorEastAsia" w:hAnsiTheme="minorEastAsia"/>
                <w:bCs/>
                <w:spacing w:val="-20"/>
                <w:szCs w:val="21"/>
              </w:rPr>
            </w:pPr>
            <w:r>
              <w:rPr>
                <w:rFonts w:asciiTheme="minorEastAsia" w:eastAsiaTheme="minorEastAsia" w:hAnsiTheme="minorEastAsia" w:hint="eastAsia"/>
                <w:bCs/>
                <w:spacing w:val="-20"/>
                <w:szCs w:val="21"/>
              </w:rPr>
              <w:t>地方教育费附加</w:t>
            </w:r>
          </w:p>
        </w:tc>
        <w:tc>
          <w:tcPr>
            <w:tcW w:w="1417" w:type="dxa"/>
            <w:vAlign w:val="center"/>
          </w:tcPr>
          <w:p w:rsidR="00534D6F" w:rsidRDefault="00336118">
            <w:pPr>
              <w:topLinePunct/>
              <w:jc w:val="center"/>
              <w:rPr>
                <w:rFonts w:asciiTheme="minorEastAsia" w:eastAsiaTheme="minorEastAsia" w:hAnsiTheme="minorEastAsia"/>
                <w:bCs/>
                <w:spacing w:val="-20"/>
                <w:szCs w:val="21"/>
              </w:rPr>
            </w:pPr>
            <w:r>
              <w:rPr>
                <w:rFonts w:asciiTheme="minorEastAsia" w:eastAsiaTheme="minorEastAsia" w:hAnsiTheme="minorEastAsia"/>
                <w:bCs/>
                <w:spacing w:val="-20"/>
                <w:szCs w:val="21"/>
              </w:rPr>
              <w:t>合计</w:t>
            </w:r>
          </w:p>
        </w:tc>
      </w:tr>
      <w:tr w:rsidR="001542EF">
        <w:trPr>
          <w:trHeight w:val="454"/>
        </w:trPr>
        <w:tc>
          <w:tcPr>
            <w:tcW w:w="1701" w:type="dxa"/>
            <w:vAlign w:val="center"/>
          </w:tcPr>
          <w:p w:rsidR="001542EF" w:rsidRDefault="001542EF">
            <w:pPr>
              <w:topLinePunct/>
              <w:jc w:val="left"/>
              <w:rPr>
                <w:rFonts w:asciiTheme="minorEastAsia" w:eastAsiaTheme="minorEastAsia" w:hAnsiTheme="minorEastAsia"/>
                <w:bCs/>
                <w:spacing w:val="-20"/>
                <w:szCs w:val="21"/>
              </w:rPr>
            </w:pPr>
            <w:r>
              <w:rPr>
                <w:rFonts w:asciiTheme="minorEastAsia" w:eastAsiaTheme="minorEastAsia" w:hAnsiTheme="minorEastAsia"/>
                <w:bCs/>
                <w:spacing w:val="-20"/>
                <w:szCs w:val="21"/>
              </w:rPr>
              <w:t>年初未交</w:t>
            </w:r>
          </w:p>
        </w:tc>
        <w:tc>
          <w:tcPr>
            <w:tcW w:w="1276" w:type="dxa"/>
            <w:vAlign w:val="center"/>
          </w:tcPr>
          <w:p w:rsidR="001542EF" w:rsidRDefault="001542EF" w:rsidP="003C2B5B">
            <w:pPr>
              <w:topLinePunct/>
              <w:jc w:val="right"/>
              <w:rPr>
                <w:rFonts w:asciiTheme="minorEastAsia" w:eastAsiaTheme="minorEastAsia" w:hAnsiTheme="minorEastAsia"/>
                <w:szCs w:val="21"/>
              </w:rPr>
            </w:pPr>
            <w:r>
              <w:rPr>
                <w:rFonts w:asciiTheme="minorEastAsia" w:eastAsiaTheme="minorEastAsia" w:hAnsiTheme="minorEastAsia" w:hint="eastAsia"/>
                <w:szCs w:val="21"/>
              </w:rPr>
              <w:t>5,774.45</w:t>
            </w:r>
          </w:p>
        </w:tc>
        <w:tc>
          <w:tcPr>
            <w:tcW w:w="992" w:type="dxa"/>
            <w:vAlign w:val="center"/>
          </w:tcPr>
          <w:p w:rsidR="001542EF" w:rsidRDefault="001542EF" w:rsidP="003C2B5B">
            <w:pPr>
              <w:topLinePunct/>
              <w:jc w:val="right"/>
              <w:rPr>
                <w:rFonts w:asciiTheme="minorEastAsia" w:eastAsiaTheme="minorEastAsia" w:hAnsiTheme="minorEastAsia"/>
                <w:szCs w:val="21"/>
              </w:rPr>
            </w:pPr>
          </w:p>
        </w:tc>
        <w:tc>
          <w:tcPr>
            <w:tcW w:w="993" w:type="dxa"/>
            <w:vAlign w:val="center"/>
          </w:tcPr>
          <w:p w:rsidR="001542EF" w:rsidRDefault="001542EF" w:rsidP="003C2B5B">
            <w:pPr>
              <w:topLinePunct/>
              <w:jc w:val="right"/>
              <w:rPr>
                <w:rFonts w:asciiTheme="minorEastAsia" w:eastAsiaTheme="minorEastAsia" w:hAnsiTheme="minorEastAsia"/>
                <w:szCs w:val="21"/>
              </w:rPr>
            </w:pPr>
            <w:r>
              <w:rPr>
                <w:rFonts w:asciiTheme="minorEastAsia" w:eastAsiaTheme="minorEastAsia" w:hAnsiTheme="minorEastAsia" w:hint="eastAsia"/>
                <w:szCs w:val="21"/>
              </w:rPr>
              <w:t>-450.00</w:t>
            </w:r>
          </w:p>
        </w:tc>
        <w:tc>
          <w:tcPr>
            <w:tcW w:w="992" w:type="dxa"/>
            <w:vAlign w:val="center"/>
          </w:tcPr>
          <w:p w:rsidR="001542EF" w:rsidRDefault="001542EF" w:rsidP="003C2B5B">
            <w:pPr>
              <w:widowControl/>
              <w:topLinePunct/>
              <w:jc w:val="right"/>
              <w:rPr>
                <w:rFonts w:asciiTheme="minorEastAsia" w:eastAsiaTheme="minorEastAsia" w:hAnsiTheme="minorEastAsia"/>
                <w:szCs w:val="21"/>
              </w:rPr>
            </w:pPr>
            <w:r>
              <w:rPr>
                <w:rFonts w:asciiTheme="minorEastAsia" w:eastAsiaTheme="minorEastAsia" w:hAnsiTheme="minorEastAsia" w:hint="eastAsia"/>
                <w:szCs w:val="21"/>
              </w:rPr>
              <w:t>-15.75</w:t>
            </w:r>
          </w:p>
        </w:tc>
        <w:tc>
          <w:tcPr>
            <w:tcW w:w="850" w:type="dxa"/>
            <w:vAlign w:val="center"/>
          </w:tcPr>
          <w:p w:rsidR="001542EF" w:rsidRDefault="001542EF" w:rsidP="003C2B5B">
            <w:pPr>
              <w:topLinePunct/>
              <w:jc w:val="right"/>
              <w:rPr>
                <w:rFonts w:asciiTheme="minorEastAsia" w:eastAsiaTheme="minorEastAsia" w:hAnsiTheme="minorEastAsia"/>
                <w:szCs w:val="21"/>
              </w:rPr>
            </w:pPr>
            <w:r>
              <w:rPr>
                <w:rFonts w:asciiTheme="minorEastAsia" w:eastAsiaTheme="minorEastAsia" w:hAnsiTheme="minorEastAsia" w:hint="eastAsia"/>
                <w:szCs w:val="21"/>
              </w:rPr>
              <w:t>-6.75</w:t>
            </w:r>
          </w:p>
        </w:tc>
        <w:tc>
          <w:tcPr>
            <w:tcW w:w="993" w:type="dxa"/>
            <w:vAlign w:val="center"/>
          </w:tcPr>
          <w:p w:rsidR="001542EF" w:rsidRDefault="001542EF" w:rsidP="003C2B5B">
            <w:pPr>
              <w:topLinePunct/>
              <w:jc w:val="right"/>
              <w:rPr>
                <w:rFonts w:asciiTheme="minorEastAsia" w:eastAsiaTheme="minorEastAsia" w:hAnsiTheme="minorEastAsia"/>
                <w:szCs w:val="21"/>
              </w:rPr>
            </w:pPr>
            <w:r>
              <w:rPr>
                <w:rFonts w:asciiTheme="minorEastAsia" w:eastAsiaTheme="minorEastAsia" w:hAnsiTheme="minorEastAsia" w:hint="eastAsia"/>
                <w:szCs w:val="21"/>
              </w:rPr>
              <w:t>-4.50</w:t>
            </w:r>
          </w:p>
        </w:tc>
        <w:tc>
          <w:tcPr>
            <w:tcW w:w="1417" w:type="dxa"/>
            <w:vAlign w:val="center"/>
          </w:tcPr>
          <w:p w:rsidR="001542EF" w:rsidRDefault="001542EF" w:rsidP="003C2B5B">
            <w:pPr>
              <w:topLinePunct/>
              <w:jc w:val="right"/>
              <w:rPr>
                <w:rFonts w:asciiTheme="minorEastAsia" w:eastAsiaTheme="minorEastAsia" w:hAnsiTheme="minorEastAsia"/>
                <w:szCs w:val="21"/>
              </w:rPr>
            </w:pPr>
            <w:r>
              <w:rPr>
                <w:rFonts w:asciiTheme="minorEastAsia" w:eastAsiaTheme="minorEastAsia" w:hAnsiTheme="minorEastAsia" w:hint="eastAsia"/>
                <w:szCs w:val="21"/>
              </w:rPr>
              <w:t>5,297.45</w:t>
            </w:r>
          </w:p>
        </w:tc>
      </w:tr>
      <w:tr w:rsidR="00534D6F">
        <w:trPr>
          <w:trHeight w:val="454"/>
        </w:trPr>
        <w:tc>
          <w:tcPr>
            <w:tcW w:w="1701" w:type="dxa"/>
            <w:vAlign w:val="center"/>
          </w:tcPr>
          <w:p w:rsidR="00534D6F" w:rsidRDefault="00336118">
            <w:pPr>
              <w:topLinePunct/>
              <w:jc w:val="left"/>
              <w:rPr>
                <w:rFonts w:asciiTheme="minorEastAsia" w:eastAsiaTheme="minorEastAsia" w:hAnsiTheme="minorEastAsia"/>
                <w:bCs/>
                <w:spacing w:val="-20"/>
                <w:szCs w:val="21"/>
              </w:rPr>
            </w:pPr>
            <w:r>
              <w:rPr>
                <w:rFonts w:asciiTheme="minorEastAsia" w:eastAsiaTheme="minorEastAsia" w:hAnsiTheme="minorEastAsia"/>
                <w:bCs/>
                <w:szCs w:val="21"/>
              </w:rPr>
              <w:t>加:本年应交</w:t>
            </w:r>
          </w:p>
        </w:tc>
        <w:tc>
          <w:tcPr>
            <w:tcW w:w="1276" w:type="dxa"/>
            <w:shd w:val="clear" w:color="auto" w:fill="FFFFFF"/>
            <w:vAlign w:val="center"/>
          </w:tcPr>
          <w:p w:rsidR="00534D6F" w:rsidRDefault="001542EF">
            <w:pPr>
              <w:topLinePunct/>
              <w:jc w:val="right"/>
              <w:rPr>
                <w:rFonts w:asciiTheme="minorEastAsia" w:eastAsiaTheme="minorEastAsia" w:hAnsiTheme="minorEastAsia"/>
                <w:szCs w:val="21"/>
              </w:rPr>
            </w:pPr>
            <w:r w:rsidRPr="001542EF">
              <w:rPr>
                <w:rFonts w:asciiTheme="minorEastAsia" w:eastAsiaTheme="minorEastAsia" w:hAnsiTheme="minorEastAsia"/>
                <w:szCs w:val="21"/>
              </w:rPr>
              <w:t>46</w:t>
            </w:r>
            <w:r>
              <w:rPr>
                <w:rFonts w:asciiTheme="minorEastAsia" w:eastAsiaTheme="minorEastAsia" w:hAnsiTheme="minorEastAsia" w:hint="eastAsia"/>
                <w:szCs w:val="21"/>
              </w:rPr>
              <w:t>,</w:t>
            </w:r>
            <w:r w:rsidRPr="001542EF">
              <w:rPr>
                <w:rFonts w:asciiTheme="minorEastAsia" w:eastAsiaTheme="minorEastAsia" w:hAnsiTheme="minorEastAsia"/>
                <w:szCs w:val="21"/>
              </w:rPr>
              <w:t>878</w:t>
            </w:r>
            <w:r>
              <w:rPr>
                <w:rFonts w:asciiTheme="minorEastAsia" w:eastAsiaTheme="minorEastAsia" w:hAnsiTheme="minorEastAsia" w:hint="eastAsia"/>
                <w:szCs w:val="21"/>
              </w:rPr>
              <w:t>.00</w:t>
            </w:r>
          </w:p>
        </w:tc>
        <w:tc>
          <w:tcPr>
            <w:tcW w:w="992" w:type="dxa"/>
            <w:shd w:val="clear" w:color="auto" w:fill="FFFFFF"/>
            <w:vAlign w:val="center"/>
          </w:tcPr>
          <w:p w:rsidR="00534D6F" w:rsidRDefault="00534D6F">
            <w:pPr>
              <w:topLinePunct/>
              <w:jc w:val="right"/>
              <w:rPr>
                <w:rFonts w:asciiTheme="minorEastAsia" w:eastAsiaTheme="minorEastAsia" w:hAnsiTheme="minorEastAsia"/>
                <w:szCs w:val="21"/>
              </w:rPr>
            </w:pPr>
          </w:p>
        </w:tc>
        <w:tc>
          <w:tcPr>
            <w:tcW w:w="993" w:type="dxa"/>
            <w:shd w:val="clear" w:color="auto" w:fill="FFFFFF"/>
            <w:vAlign w:val="center"/>
          </w:tcPr>
          <w:p w:rsidR="00534D6F" w:rsidRDefault="00534D6F">
            <w:pPr>
              <w:topLinePunct/>
              <w:jc w:val="right"/>
              <w:rPr>
                <w:rFonts w:asciiTheme="minorEastAsia" w:eastAsiaTheme="minorEastAsia" w:hAnsiTheme="minorEastAsia"/>
                <w:szCs w:val="21"/>
              </w:rPr>
            </w:pPr>
          </w:p>
        </w:tc>
        <w:tc>
          <w:tcPr>
            <w:tcW w:w="992" w:type="dxa"/>
            <w:shd w:val="clear" w:color="auto" w:fill="FFFFFF"/>
            <w:vAlign w:val="center"/>
          </w:tcPr>
          <w:p w:rsidR="00534D6F" w:rsidRDefault="00534D6F">
            <w:pPr>
              <w:topLinePunct/>
              <w:jc w:val="right"/>
              <w:rPr>
                <w:rFonts w:asciiTheme="minorEastAsia" w:eastAsiaTheme="minorEastAsia" w:hAnsiTheme="minorEastAsia"/>
                <w:szCs w:val="21"/>
              </w:rPr>
            </w:pPr>
          </w:p>
        </w:tc>
        <w:tc>
          <w:tcPr>
            <w:tcW w:w="850" w:type="dxa"/>
            <w:shd w:val="clear" w:color="auto" w:fill="FFFFFF"/>
            <w:vAlign w:val="center"/>
          </w:tcPr>
          <w:p w:rsidR="00534D6F" w:rsidRDefault="00534D6F">
            <w:pPr>
              <w:topLinePunct/>
              <w:jc w:val="right"/>
              <w:rPr>
                <w:rFonts w:asciiTheme="minorEastAsia" w:eastAsiaTheme="minorEastAsia" w:hAnsiTheme="minorEastAsia"/>
                <w:szCs w:val="21"/>
              </w:rPr>
            </w:pPr>
          </w:p>
        </w:tc>
        <w:tc>
          <w:tcPr>
            <w:tcW w:w="993" w:type="dxa"/>
            <w:shd w:val="clear" w:color="auto" w:fill="FFFFFF"/>
            <w:vAlign w:val="center"/>
          </w:tcPr>
          <w:p w:rsidR="00534D6F" w:rsidRDefault="00534D6F">
            <w:pPr>
              <w:topLinePunct/>
              <w:jc w:val="right"/>
              <w:rPr>
                <w:rFonts w:asciiTheme="minorEastAsia" w:eastAsiaTheme="minorEastAsia" w:hAnsiTheme="minorEastAsia"/>
                <w:szCs w:val="21"/>
              </w:rPr>
            </w:pPr>
          </w:p>
        </w:tc>
        <w:tc>
          <w:tcPr>
            <w:tcW w:w="1417" w:type="dxa"/>
            <w:shd w:val="clear" w:color="auto" w:fill="FFFFFF"/>
            <w:vAlign w:val="center"/>
          </w:tcPr>
          <w:p w:rsidR="00534D6F" w:rsidRPr="001542EF" w:rsidRDefault="001542EF" w:rsidP="001542EF">
            <w:pPr>
              <w:jc w:val="right"/>
              <w:rPr>
                <w:rFonts w:asciiTheme="minorEastAsia" w:eastAsiaTheme="minorEastAsia" w:hAnsiTheme="minorEastAsia"/>
                <w:szCs w:val="21"/>
              </w:rPr>
            </w:pPr>
            <w:r w:rsidRPr="001542EF">
              <w:rPr>
                <w:rFonts w:asciiTheme="minorEastAsia" w:eastAsiaTheme="minorEastAsia" w:hAnsiTheme="minorEastAsia" w:hint="eastAsia"/>
                <w:szCs w:val="21"/>
              </w:rPr>
              <w:t>46,878.00</w:t>
            </w:r>
          </w:p>
        </w:tc>
      </w:tr>
      <w:tr w:rsidR="00534D6F">
        <w:trPr>
          <w:trHeight w:val="454"/>
        </w:trPr>
        <w:tc>
          <w:tcPr>
            <w:tcW w:w="1701" w:type="dxa"/>
            <w:vAlign w:val="center"/>
          </w:tcPr>
          <w:p w:rsidR="00534D6F" w:rsidRDefault="00336118">
            <w:pPr>
              <w:topLinePunct/>
              <w:ind w:rightChars="15" w:right="31"/>
              <w:jc w:val="left"/>
              <w:rPr>
                <w:rFonts w:asciiTheme="minorEastAsia" w:eastAsiaTheme="minorEastAsia" w:hAnsiTheme="minorEastAsia"/>
                <w:bCs/>
                <w:spacing w:val="-20"/>
                <w:szCs w:val="21"/>
              </w:rPr>
            </w:pPr>
            <w:r>
              <w:rPr>
                <w:rFonts w:asciiTheme="minorEastAsia" w:eastAsiaTheme="minorEastAsia" w:hAnsiTheme="minorEastAsia"/>
                <w:bCs/>
                <w:szCs w:val="21"/>
              </w:rPr>
              <w:lastRenderedPageBreak/>
              <w:t>减：本年已交</w:t>
            </w:r>
          </w:p>
        </w:tc>
        <w:tc>
          <w:tcPr>
            <w:tcW w:w="1276" w:type="dxa"/>
            <w:shd w:val="clear" w:color="auto" w:fill="FFFFFF"/>
            <w:vAlign w:val="center"/>
          </w:tcPr>
          <w:p w:rsidR="00534D6F" w:rsidRDefault="001542EF">
            <w:pPr>
              <w:topLinePunct/>
              <w:jc w:val="right"/>
              <w:rPr>
                <w:rFonts w:asciiTheme="minorEastAsia" w:eastAsiaTheme="minorEastAsia" w:hAnsiTheme="minorEastAsia"/>
                <w:szCs w:val="21"/>
              </w:rPr>
            </w:pPr>
            <w:r w:rsidRPr="001542EF">
              <w:rPr>
                <w:rFonts w:asciiTheme="minorEastAsia" w:eastAsiaTheme="minorEastAsia" w:hAnsiTheme="minorEastAsia"/>
                <w:szCs w:val="21"/>
              </w:rPr>
              <w:t>41</w:t>
            </w:r>
            <w:r>
              <w:rPr>
                <w:rFonts w:asciiTheme="minorEastAsia" w:eastAsiaTheme="minorEastAsia" w:hAnsiTheme="minorEastAsia" w:hint="eastAsia"/>
                <w:szCs w:val="21"/>
              </w:rPr>
              <w:t>,</w:t>
            </w:r>
            <w:r w:rsidRPr="001542EF">
              <w:rPr>
                <w:rFonts w:asciiTheme="minorEastAsia" w:eastAsiaTheme="minorEastAsia" w:hAnsiTheme="minorEastAsia"/>
                <w:szCs w:val="21"/>
              </w:rPr>
              <w:t>694.98</w:t>
            </w:r>
          </w:p>
        </w:tc>
        <w:tc>
          <w:tcPr>
            <w:tcW w:w="992" w:type="dxa"/>
            <w:vAlign w:val="center"/>
          </w:tcPr>
          <w:p w:rsidR="00534D6F" w:rsidRDefault="00534D6F">
            <w:pPr>
              <w:topLinePunct/>
              <w:jc w:val="right"/>
              <w:rPr>
                <w:rFonts w:asciiTheme="minorEastAsia" w:eastAsiaTheme="minorEastAsia" w:hAnsiTheme="minorEastAsia"/>
                <w:szCs w:val="21"/>
              </w:rPr>
            </w:pPr>
          </w:p>
        </w:tc>
        <w:tc>
          <w:tcPr>
            <w:tcW w:w="993" w:type="dxa"/>
            <w:shd w:val="clear" w:color="auto" w:fill="FFFFFF"/>
            <w:vAlign w:val="center"/>
          </w:tcPr>
          <w:p w:rsidR="00534D6F" w:rsidRDefault="00534D6F">
            <w:pPr>
              <w:topLinePunct/>
              <w:jc w:val="right"/>
              <w:rPr>
                <w:rFonts w:asciiTheme="minorEastAsia" w:eastAsiaTheme="minorEastAsia" w:hAnsiTheme="minorEastAsia"/>
                <w:szCs w:val="21"/>
              </w:rPr>
            </w:pPr>
          </w:p>
        </w:tc>
        <w:tc>
          <w:tcPr>
            <w:tcW w:w="992" w:type="dxa"/>
            <w:shd w:val="clear" w:color="auto" w:fill="FFFFFF"/>
            <w:vAlign w:val="center"/>
          </w:tcPr>
          <w:p w:rsidR="00534D6F" w:rsidRDefault="00534D6F">
            <w:pPr>
              <w:widowControl/>
              <w:topLinePunct/>
              <w:jc w:val="right"/>
              <w:rPr>
                <w:rFonts w:asciiTheme="minorEastAsia" w:eastAsiaTheme="minorEastAsia" w:hAnsiTheme="minorEastAsia"/>
                <w:szCs w:val="21"/>
              </w:rPr>
            </w:pPr>
          </w:p>
        </w:tc>
        <w:tc>
          <w:tcPr>
            <w:tcW w:w="850" w:type="dxa"/>
            <w:shd w:val="clear" w:color="auto" w:fill="FFFFFF"/>
            <w:vAlign w:val="center"/>
          </w:tcPr>
          <w:p w:rsidR="00534D6F" w:rsidRDefault="00534D6F">
            <w:pPr>
              <w:topLinePunct/>
              <w:jc w:val="right"/>
              <w:rPr>
                <w:rFonts w:asciiTheme="minorEastAsia" w:eastAsiaTheme="minorEastAsia" w:hAnsiTheme="minorEastAsia"/>
                <w:szCs w:val="21"/>
              </w:rPr>
            </w:pPr>
          </w:p>
        </w:tc>
        <w:tc>
          <w:tcPr>
            <w:tcW w:w="993" w:type="dxa"/>
            <w:shd w:val="clear" w:color="auto" w:fill="FFFFFF"/>
            <w:vAlign w:val="center"/>
          </w:tcPr>
          <w:p w:rsidR="00534D6F" w:rsidRDefault="00534D6F">
            <w:pPr>
              <w:topLinePunct/>
              <w:jc w:val="right"/>
              <w:rPr>
                <w:rFonts w:asciiTheme="minorEastAsia" w:eastAsiaTheme="minorEastAsia" w:hAnsiTheme="minorEastAsia"/>
                <w:szCs w:val="21"/>
              </w:rPr>
            </w:pPr>
          </w:p>
        </w:tc>
        <w:tc>
          <w:tcPr>
            <w:tcW w:w="1417" w:type="dxa"/>
            <w:shd w:val="clear" w:color="auto" w:fill="FFFFFF"/>
            <w:vAlign w:val="center"/>
          </w:tcPr>
          <w:p w:rsidR="00534D6F" w:rsidRPr="001542EF" w:rsidRDefault="001542EF" w:rsidP="001542EF">
            <w:pPr>
              <w:jc w:val="right"/>
              <w:rPr>
                <w:rFonts w:asciiTheme="minorEastAsia" w:eastAsiaTheme="minorEastAsia" w:hAnsiTheme="minorEastAsia"/>
                <w:szCs w:val="21"/>
              </w:rPr>
            </w:pPr>
            <w:r w:rsidRPr="001542EF">
              <w:rPr>
                <w:rFonts w:asciiTheme="minorEastAsia" w:eastAsiaTheme="minorEastAsia" w:hAnsiTheme="minorEastAsia" w:hint="eastAsia"/>
                <w:szCs w:val="21"/>
              </w:rPr>
              <w:t>41,694.98</w:t>
            </w:r>
          </w:p>
        </w:tc>
      </w:tr>
      <w:tr w:rsidR="00534D6F">
        <w:trPr>
          <w:trHeight w:val="454"/>
        </w:trPr>
        <w:tc>
          <w:tcPr>
            <w:tcW w:w="1701" w:type="dxa"/>
            <w:vAlign w:val="center"/>
          </w:tcPr>
          <w:p w:rsidR="00534D6F" w:rsidRDefault="00336118">
            <w:pPr>
              <w:topLinePunct/>
              <w:jc w:val="left"/>
              <w:rPr>
                <w:rFonts w:asciiTheme="minorEastAsia" w:eastAsiaTheme="minorEastAsia" w:hAnsiTheme="minorEastAsia"/>
                <w:bCs/>
                <w:spacing w:val="-20"/>
                <w:szCs w:val="21"/>
              </w:rPr>
            </w:pPr>
            <w:r>
              <w:rPr>
                <w:rFonts w:asciiTheme="minorEastAsia" w:eastAsiaTheme="minorEastAsia" w:hAnsiTheme="minorEastAsia"/>
                <w:bCs/>
                <w:szCs w:val="21"/>
              </w:rPr>
              <w:t>年末欠交</w:t>
            </w:r>
          </w:p>
        </w:tc>
        <w:tc>
          <w:tcPr>
            <w:tcW w:w="1276" w:type="dxa"/>
            <w:shd w:val="clear" w:color="auto" w:fill="FFFFFF"/>
            <w:vAlign w:val="center"/>
          </w:tcPr>
          <w:p w:rsidR="00534D6F" w:rsidRPr="00135979" w:rsidRDefault="001542EF" w:rsidP="001542EF">
            <w:pPr>
              <w:jc w:val="right"/>
              <w:rPr>
                <w:rFonts w:ascii="宋体" w:hAnsi="宋体" w:cs="Arial"/>
                <w:sz w:val="20"/>
                <w:szCs w:val="20"/>
              </w:rPr>
            </w:pPr>
            <w:r w:rsidRPr="00135979">
              <w:rPr>
                <w:rFonts w:ascii="宋体" w:hAnsi="宋体" w:cs="Arial" w:hint="eastAsia"/>
                <w:sz w:val="20"/>
                <w:szCs w:val="20"/>
              </w:rPr>
              <w:t>10,957.47</w:t>
            </w:r>
          </w:p>
        </w:tc>
        <w:tc>
          <w:tcPr>
            <w:tcW w:w="992" w:type="dxa"/>
            <w:vAlign w:val="center"/>
          </w:tcPr>
          <w:p w:rsidR="00534D6F" w:rsidRDefault="00534D6F">
            <w:pPr>
              <w:topLinePunct/>
              <w:jc w:val="right"/>
              <w:rPr>
                <w:rFonts w:asciiTheme="minorEastAsia" w:eastAsiaTheme="minorEastAsia" w:hAnsiTheme="minorEastAsia"/>
                <w:szCs w:val="21"/>
              </w:rPr>
            </w:pPr>
          </w:p>
        </w:tc>
        <w:tc>
          <w:tcPr>
            <w:tcW w:w="993" w:type="dxa"/>
            <w:shd w:val="clear" w:color="auto" w:fill="FFFFFF"/>
            <w:vAlign w:val="center"/>
          </w:tcPr>
          <w:p w:rsidR="00534D6F" w:rsidRDefault="00336118">
            <w:pPr>
              <w:topLinePunct/>
              <w:jc w:val="right"/>
              <w:rPr>
                <w:rFonts w:asciiTheme="minorEastAsia" w:eastAsiaTheme="minorEastAsia" w:hAnsiTheme="minorEastAsia"/>
                <w:szCs w:val="21"/>
              </w:rPr>
            </w:pPr>
            <w:r>
              <w:rPr>
                <w:rFonts w:asciiTheme="minorEastAsia" w:eastAsiaTheme="minorEastAsia" w:hAnsiTheme="minorEastAsia" w:hint="eastAsia"/>
                <w:szCs w:val="21"/>
              </w:rPr>
              <w:t>-450.00</w:t>
            </w:r>
          </w:p>
        </w:tc>
        <w:tc>
          <w:tcPr>
            <w:tcW w:w="992" w:type="dxa"/>
            <w:shd w:val="clear" w:color="auto" w:fill="FFFFFF"/>
            <w:vAlign w:val="center"/>
          </w:tcPr>
          <w:p w:rsidR="00534D6F" w:rsidRDefault="00336118">
            <w:pPr>
              <w:widowControl/>
              <w:topLinePunct/>
              <w:jc w:val="right"/>
              <w:rPr>
                <w:rFonts w:asciiTheme="minorEastAsia" w:eastAsiaTheme="minorEastAsia" w:hAnsiTheme="minorEastAsia"/>
                <w:szCs w:val="21"/>
              </w:rPr>
            </w:pPr>
            <w:r>
              <w:rPr>
                <w:rFonts w:asciiTheme="minorEastAsia" w:eastAsiaTheme="minorEastAsia" w:hAnsiTheme="minorEastAsia" w:hint="eastAsia"/>
                <w:szCs w:val="21"/>
              </w:rPr>
              <w:t>-15.75</w:t>
            </w:r>
          </w:p>
        </w:tc>
        <w:tc>
          <w:tcPr>
            <w:tcW w:w="850" w:type="dxa"/>
            <w:shd w:val="clear" w:color="auto" w:fill="FFFFFF"/>
            <w:vAlign w:val="center"/>
          </w:tcPr>
          <w:p w:rsidR="00534D6F" w:rsidRDefault="00336118">
            <w:pPr>
              <w:topLinePunct/>
              <w:jc w:val="right"/>
              <w:rPr>
                <w:rFonts w:asciiTheme="minorEastAsia" w:eastAsiaTheme="minorEastAsia" w:hAnsiTheme="minorEastAsia"/>
                <w:szCs w:val="21"/>
              </w:rPr>
            </w:pPr>
            <w:r>
              <w:rPr>
                <w:rFonts w:asciiTheme="minorEastAsia" w:eastAsiaTheme="minorEastAsia" w:hAnsiTheme="minorEastAsia" w:hint="eastAsia"/>
                <w:szCs w:val="21"/>
              </w:rPr>
              <w:t>-6.75</w:t>
            </w:r>
          </w:p>
        </w:tc>
        <w:tc>
          <w:tcPr>
            <w:tcW w:w="993" w:type="dxa"/>
            <w:shd w:val="clear" w:color="auto" w:fill="FFFFFF"/>
            <w:vAlign w:val="center"/>
          </w:tcPr>
          <w:p w:rsidR="00534D6F" w:rsidRDefault="00336118">
            <w:pPr>
              <w:topLinePunct/>
              <w:jc w:val="right"/>
              <w:rPr>
                <w:rFonts w:asciiTheme="minorEastAsia" w:eastAsiaTheme="minorEastAsia" w:hAnsiTheme="minorEastAsia"/>
                <w:szCs w:val="21"/>
              </w:rPr>
            </w:pPr>
            <w:r>
              <w:rPr>
                <w:rFonts w:asciiTheme="minorEastAsia" w:eastAsiaTheme="minorEastAsia" w:hAnsiTheme="minorEastAsia" w:hint="eastAsia"/>
                <w:szCs w:val="21"/>
              </w:rPr>
              <w:t>-4.50</w:t>
            </w:r>
          </w:p>
        </w:tc>
        <w:tc>
          <w:tcPr>
            <w:tcW w:w="1417" w:type="dxa"/>
            <w:shd w:val="clear" w:color="auto" w:fill="FFFFFF"/>
            <w:vAlign w:val="center"/>
          </w:tcPr>
          <w:p w:rsidR="00534D6F" w:rsidRPr="001542EF" w:rsidRDefault="001542EF" w:rsidP="001542EF">
            <w:pPr>
              <w:jc w:val="right"/>
              <w:rPr>
                <w:rFonts w:asciiTheme="minorEastAsia" w:eastAsiaTheme="minorEastAsia" w:hAnsiTheme="minorEastAsia"/>
                <w:szCs w:val="21"/>
              </w:rPr>
            </w:pPr>
            <w:r w:rsidRPr="001542EF">
              <w:rPr>
                <w:rFonts w:asciiTheme="minorEastAsia" w:eastAsiaTheme="minorEastAsia" w:hAnsiTheme="minorEastAsia" w:hint="eastAsia"/>
                <w:szCs w:val="21"/>
              </w:rPr>
              <w:t>10,480.47</w:t>
            </w:r>
          </w:p>
        </w:tc>
      </w:tr>
    </w:tbl>
    <w:p w:rsidR="00534D6F" w:rsidRDefault="00336118">
      <w:pPr>
        <w:widowControl/>
        <w:adjustRightInd w:val="0"/>
        <w:snapToGrid w:val="0"/>
        <w:spacing w:line="520" w:lineRule="exact"/>
        <w:ind w:firstLineChars="147" w:firstLine="354"/>
        <w:outlineLvl w:val="2"/>
        <w:rPr>
          <w:b/>
          <w:sz w:val="24"/>
        </w:rPr>
      </w:pPr>
      <w:r>
        <w:rPr>
          <w:rFonts w:asciiTheme="minorEastAsia" w:eastAsiaTheme="minorEastAsia" w:hAnsiTheme="minorEastAsia"/>
          <w:b/>
          <w:sz w:val="24"/>
        </w:rPr>
        <w:t xml:space="preserve">注释9. </w:t>
      </w:r>
      <w:r>
        <w:rPr>
          <w:b/>
          <w:sz w:val="24"/>
        </w:rPr>
        <w:t>其他应付款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1843"/>
        <w:gridCol w:w="1417"/>
      </w:tblGrid>
      <w:tr w:rsidR="00534D6F">
        <w:trPr>
          <w:trHeight w:hRule="exact" w:val="454"/>
          <w:tblHeader/>
        </w:trPr>
        <w:tc>
          <w:tcPr>
            <w:tcW w:w="3369"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项目（或应付款单位）</w:t>
            </w:r>
          </w:p>
        </w:tc>
        <w:tc>
          <w:tcPr>
            <w:tcW w:w="2551"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年末余额</w:t>
            </w:r>
          </w:p>
        </w:tc>
        <w:tc>
          <w:tcPr>
            <w:tcW w:w="1843"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经济内容</w:t>
            </w:r>
          </w:p>
        </w:tc>
        <w:tc>
          <w:tcPr>
            <w:tcW w:w="1417" w:type="dxa"/>
            <w:vAlign w:val="center"/>
          </w:tcPr>
          <w:p w:rsidR="00534D6F" w:rsidRDefault="00336118">
            <w:pPr>
              <w:ind w:firstLineChars="200" w:firstLine="480"/>
              <w:rPr>
                <w:rFonts w:asciiTheme="minorEastAsia" w:eastAsiaTheme="minorEastAsia" w:hAnsiTheme="minorEastAsia"/>
                <w:sz w:val="24"/>
              </w:rPr>
            </w:pPr>
            <w:r>
              <w:rPr>
                <w:rFonts w:asciiTheme="minorEastAsia" w:eastAsiaTheme="minorEastAsia" w:hAnsiTheme="minorEastAsia"/>
                <w:sz w:val="24"/>
              </w:rPr>
              <w:t>账龄</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sz w:val="24"/>
              </w:rPr>
              <w:t>代收幼儿成长补贴</w:t>
            </w:r>
          </w:p>
        </w:tc>
        <w:tc>
          <w:tcPr>
            <w:tcW w:w="2551" w:type="dxa"/>
            <w:shd w:val="clear" w:color="auto" w:fill="FFFFFF"/>
            <w:vAlign w:val="center"/>
          </w:tcPr>
          <w:p w:rsidR="00534D6F" w:rsidRPr="004712D9" w:rsidRDefault="004712D9" w:rsidP="004712D9">
            <w:pPr>
              <w:widowControl/>
              <w:ind w:firstLineChars="200" w:firstLine="480"/>
              <w:jc w:val="right"/>
              <w:textAlignment w:val="center"/>
              <w:rPr>
                <w:rFonts w:asciiTheme="minorEastAsia" w:eastAsiaTheme="minorEastAsia" w:hAnsiTheme="minorEastAsia"/>
                <w:sz w:val="24"/>
              </w:rPr>
            </w:pPr>
            <w:r w:rsidRPr="004712D9">
              <w:rPr>
                <w:rFonts w:asciiTheme="minorEastAsia" w:eastAsiaTheme="minorEastAsia" w:hAnsiTheme="minorEastAsia" w:hint="eastAsia"/>
                <w:sz w:val="24"/>
              </w:rPr>
              <w:t>201,806.00</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对儿童补贴</w:t>
            </w:r>
          </w:p>
        </w:tc>
        <w:tc>
          <w:tcPr>
            <w:tcW w:w="1417" w:type="dxa"/>
            <w:vAlign w:val="center"/>
          </w:tcPr>
          <w:p w:rsidR="00534D6F" w:rsidRDefault="00336118">
            <w:pPr>
              <w:ind w:firstLineChars="13" w:firstLine="31"/>
              <w:jc w:val="center"/>
              <w:rPr>
                <w:rFonts w:asciiTheme="minorEastAsia" w:eastAsiaTheme="minorEastAsia" w:hAnsiTheme="minorEastAsia"/>
                <w:sz w:val="24"/>
              </w:rPr>
            </w:pPr>
            <w:r>
              <w:rPr>
                <w:rFonts w:asciiTheme="minorEastAsia" w:eastAsiaTheme="minorEastAsia" w:hAnsiTheme="minorEastAsia"/>
                <w:sz w:val="24"/>
              </w:rPr>
              <w:t>1年以内</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hint="eastAsia"/>
                <w:sz w:val="24"/>
              </w:rPr>
              <w:t>代收政府对教职工资助</w:t>
            </w:r>
          </w:p>
        </w:tc>
        <w:tc>
          <w:tcPr>
            <w:tcW w:w="2551" w:type="dxa"/>
            <w:shd w:val="clear" w:color="auto" w:fill="FFFFFF"/>
            <w:vAlign w:val="center"/>
          </w:tcPr>
          <w:p w:rsidR="00534D6F" w:rsidRPr="004712D9" w:rsidRDefault="004712D9" w:rsidP="004712D9">
            <w:pPr>
              <w:widowControl/>
              <w:ind w:firstLineChars="200" w:firstLine="480"/>
              <w:jc w:val="right"/>
              <w:textAlignment w:val="center"/>
              <w:rPr>
                <w:rFonts w:asciiTheme="minorEastAsia" w:eastAsiaTheme="minorEastAsia" w:hAnsiTheme="minorEastAsia"/>
                <w:sz w:val="24"/>
              </w:rPr>
            </w:pPr>
            <w:r w:rsidRPr="004712D9">
              <w:rPr>
                <w:rFonts w:asciiTheme="minorEastAsia" w:eastAsiaTheme="minorEastAsia" w:hAnsiTheme="minorEastAsia" w:hint="eastAsia"/>
                <w:sz w:val="24"/>
              </w:rPr>
              <w:t>162,067.30</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对教职工资助</w:t>
            </w:r>
          </w:p>
        </w:tc>
        <w:tc>
          <w:tcPr>
            <w:tcW w:w="1417"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1年以内</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hint="eastAsia"/>
                <w:sz w:val="24"/>
              </w:rPr>
              <w:t>教职工工资</w:t>
            </w:r>
          </w:p>
        </w:tc>
        <w:tc>
          <w:tcPr>
            <w:tcW w:w="2551" w:type="dxa"/>
            <w:shd w:val="clear" w:color="auto" w:fill="FFFFFF"/>
            <w:vAlign w:val="center"/>
          </w:tcPr>
          <w:p w:rsidR="00534D6F" w:rsidRPr="004712D9" w:rsidRDefault="004712D9" w:rsidP="004712D9">
            <w:pPr>
              <w:widowControl/>
              <w:ind w:firstLineChars="200" w:firstLine="480"/>
              <w:jc w:val="right"/>
              <w:textAlignment w:val="center"/>
              <w:rPr>
                <w:rFonts w:asciiTheme="minorEastAsia" w:eastAsiaTheme="minorEastAsia" w:hAnsiTheme="minorEastAsia"/>
                <w:sz w:val="24"/>
              </w:rPr>
            </w:pPr>
            <w:r w:rsidRPr="004712D9">
              <w:rPr>
                <w:rFonts w:asciiTheme="minorEastAsia" w:eastAsiaTheme="minorEastAsia" w:hAnsiTheme="minorEastAsia" w:hint="eastAsia"/>
                <w:sz w:val="24"/>
              </w:rPr>
              <w:t>1,530.75</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工资</w:t>
            </w:r>
          </w:p>
        </w:tc>
        <w:tc>
          <w:tcPr>
            <w:tcW w:w="1417" w:type="dxa"/>
            <w:vAlign w:val="center"/>
          </w:tcPr>
          <w:p w:rsidR="00534D6F" w:rsidRDefault="00336118">
            <w:pPr>
              <w:ind w:firstLineChars="13" w:firstLine="31"/>
              <w:jc w:val="center"/>
              <w:rPr>
                <w:rFonts w:asciiTheme="minorEastAsia" w:eastAsiaTheme="minorEastAsia" w:hAnsiTheme="minorEastAsia"/>
                <w:sz w:val="24"/>
              </w:rPr>
            </w:pPr>
            <w:r>
              <w:rPr>
                <w:rFonts w:asciiTheme="minorEastAsia" w:eastAsiaTheme="minorEastAsia" w:hAnsiTheme="minorEastAsia"/>
                <w:sz w:val="24"/>
              </w:rPr>
              <w:t>1年以内</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sz w:val="24"/>
              </w:rPr>
            </w:pPr>
            <w:proofErr w:type="gramStart"/>
            <w:r>
              <w:rPr>
                <w:rFonts w:asciiTheme="minorEastAsia" w:eastAsiaTheme="minorEastAsia" w:hAnsiTheme="minorEastAsia" w:hint="eastAsia"/>
                <w:sz w:val="24"/>
              </w:rPr>
              <w:t>宏鸿农产品</w:t>
            </w:r>
            <w:proofErr w:type="gramEnd"/>
            <w:r>
              <w:rPr>
                <w:rFonts w:asciiTheme="minorEastAsia" w:eastAsiaTheme="minorEastAsia" w:hAnsiTheme="minorEastAsia" w:hint="eastAsia"/>
                <w:sz w:val="24"/>
              </w:rPr>
              <w:t>公司</w:t>
            </w:r>
          </w:p>
        </w:tc>
        <w:tc>
          <w:tcPr>
            <w:tcW w:w="2551" w:type="dxa"/>
            <w:shd w:val="clear" w:color="auto" w:fill="FFFFFF"/>
            <w:vAlign w:val="center"/>
          </w:tcPr>
          <w:p w:rsidR="00534D6F" w:rsidRPr="004712D9" w:rsidRDefault="004712D9" w:rsidP="004712D9">
            <w:pPr>
              <w:widowControl/>
              <w:ind w:firstLineChars="200" w:firstLine="480"/>
              <w:jc w:val="right"/>
              <w:textAlignment w:val="center"/>
              <w:rPr>
                <w:rFonts w:asciiTheme="minorEastAsia" w:eastAsiaTheme="minorEastAsia" w:hAnsiTheme="minorEastAsia"/>
                <w:sz w:val="24"/>
              </w:rPr>
            </w:pPr>
            <w:r w:rsidRPr="004712D9">
              <w:rPr>
                <w:rFonts w:asciiTheme="minorEastAsia" w:eastAsiaTheme="minorEastAsia" w:hAnsiTheme="minorEastAsia" w:hint="eastAsia"/>
                <w:sz w:val="24"/>
              </w:rPr>
              <w:t>448,488.80</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菜款</w:t>
            </w:r>
          </w:p>
        </w:tc>
        <w:tc>
          <w:tcPr>
            <w:tcW w:w="1417"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1年以内</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hint="eastAsia"/>
                <w:sz w:val="24"/>
              </w:rPr>
              <w:t>北师大公司</w:t>
            </w:r>
          </w:p>
        </w:tc>
        <w:tc>
          <w:tcPr>
            <w:tcW w:w="2551" w:type="dxa"/>
            <w:shd w:val="clear" w:color="auto" w:fill="FFFFFF"/>
            <w:vAlign w:val="center"/>
          </w:tcPr>
          <w:p w:rsidR="00534D6F" w:rsidRDefault="00336118">
            <w:pPr>
              <w:widowControl/>
              <w:ind w:firstLineChars="200" w:firstLine="480"/>
              <w:jc w:val="right"/>
              <w:textAlignment w:val="center"/>
              <w:rPr>
                <w:rFonts w:asciiTheme="minorEastAsia" w:eastAsiaTheme="minorEastAsia" w:hAnsiTheme="minorEastAsia"/>
                <w:sz w:val="24"/>
              </w:rPr>
            </w:pPr>
            <w:r>
              <w:rPr>
                <w:rFonts w:asciiTheme="minorEastAsia" w:eastAsiaTheme="minorEastAsia" w:hAnsiTheme="minorEastAsia" w:hint="eastAsia"/>
                <w:sz w:val="24"/>
              </w:rPr>
              <w:t>300,000.00</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房租</w:t>
            </w:r>
          </w:p>
        </w:tc>
        <w:tc>
          <w:tcPr>
            <w:tcW w:w="1417" w:type="dxa"/>
            <w:vAlign w:val="center"/>
          </w:tcPr>
          <w:p w:rsidR="00534D6F" w:rsidRDefault="004712D9">
            <w:pPr>
              <w:ind w:firstLineChars="13" w:firstLine="31"/>
              <w:jc w:val="center"/>
              <w:rPr>
                <w:rFonts w:asciiTheme="minorEastAsia" w:eastAsiaTheme="minorEastAsia" w:hAnsiTheme="minorEastAsia"/>
                <w:sz w:val="24"/>
              </w:rPr>
            </w:pPr>
            <w:r>
              <w:rPr>
                <w:rFonts w:asciiTheme="minorEastAsia" w:eastAsiaTheme="minorEastAsia" w:hAnsiTheme="minorEastAsia" w:hint="eastAsia"/>
                <w:sz w:val="24"/>
              </w:rPr>
              <w:t>2</w:t>
            </w:r>
            <w:r w:rsidR="00336118">
              <w:rPr>
                <w:rFonts w:asciiTheme="minorEastAsia" w:eastAsiaTheme="minorEastAsia" w:hAnsiTheme="minorEastAsia"/>
                <w:sz w:val="24"/>
              </w:rPr>
              <w:t>年以内</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hint="eastAsia"/>
                <w:sz w:val="24"/>
              </w:rPr>
              <w:t>光明牛奶公司</w:t>
            </w:r>
          </w:p>
        </w:tc>
        <w:tc>
          <w:tcPr>
            <w:tcW w:w="2551" w:type="dxa"/>
            <w:shd w:val="clear" w:color="auto" w:fill="FFFFFF"/>
            <w:vAlign w:val="center"/>
          </w:tcPr>
          <w:p w:rsidR="00534D6F" w:rsidRPr="004712D9" w:rsidRDefault="004712D9" w:rsidP="004712D9">
            <w:pPr>
              <w:widowControl/>
              <w:ind w:firstLineChars="200" w:firstLine="480"/>
              <w:jc w:val="right"/>
              <w:textAlignment w:val="center"/>
              <w:rPr>
                <w:rFonts w:asciiTheme="minorEastAsia" w:eastAsiaTheme="minorEastAsia" w:hAnsiTheme="minorEastAsia"/>
                <w:sz w:val="24"/>
              </w:rPr>
            </w:pPr>
            <w:r w:rsidRPr="004712D9">
              <w:rPr>
                <w:rFonts w:asciiTheme="minorEastAsia" w:eastAsiaTheme="minorEastAsia" w:hAnsiTheme="minorEastAsia" w:hint="eastAsia"/>
                <w:sz w:val="24"/>
              </w:rPr>
              <w:t>-0.60</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牛奶款</w:t>
            </w:r>
          </w:p>
        </w:tc>
        <w:tc>
          <w:tcPr>
            <w:tcW w:w="1417" w:type="dxa"/>
            <w:vAlign w:val="center"/>
          </w:tcPr>
          <w:p w:rsidR="00534D6F" w:rsidRDefault="004712D9">
            <w:pPr>
              <w:jc w:val="center"/>
              <w:rPr>
                <w:rFonts w:asciiTheme="minorEastAsia" w:eastAsiaTheme="minorEastAsia" w:hAnsiTheme="minorEastAsia"/>
                <w:sz w:val="24"/>
              </w:rPr>
            </w:pPr>
            <w:r>
              <w:rPr>
                <w:rFonts w:asciiTheme="minorEastAsia" w:eastAsiaTheme="minorEastAsia" w:hAnsiTheme="minorEastAsia" w:hint="eastAsia"/>
                <w:sz w:val="24"/>
              </w:rPr>
              <w:t>2</w:t>
            </w:r>
            <w:r w:rsidR="00336118">
              <w:rPr>
                <w:rFonts w:asciiTheme="minorEastAsia" w:eastAsiaTheme="minorEastAsia" w:hAnsiTheme="minorEastAsia"/>
                <w:sz w:val="24"/>
              </w:rPr>
              <w:t>年以内</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hint="eastAsia"/>
                <w:sz w:val="24"/>
              </w:rPr>
              <w:t>党支部党建工作补贴经费</w:t>
            </w:r>
          </w:p>
        </w:tc>
        <w:tc>
          <w:tcPr>
            <w:tcW w:w="2551" w:type="dxa"/>
            <w:shd w:val="clear" w:color="auto" w:fill="FFFFFF"/>
            <w:vAlign w:val="center"/>
          </w:tcPr>
          <w:p w:rsidR="00534D6F" w:rsidRPr="004712D9" w:rsidRDefault="004712D9" w:rsidP="004712D9">
            <w:pPr>
              <w:widowControl/>
              <w:ind w:firstLineChars="200" w:firstLine="480"/>
              <w:jc w:val="right"/>
              <w:textAlignment w:val="center"/>
              <w:rPr>
                <w:rFonts w:asciiTheme="minorEastAsia" w:eastAsiaTheme="minorEastAsia" w:hAnsiTheme="minorEastAsia"/>
                <w:sz w:val="24"/>
              </w:rPr>
            </w:pPr>
            <w:r w:rsidRPr="004712D9">
              <w:rPr>
                <w:rFonts w:asciiTheme="minorEastAsia" w:eastAsiaTheme="minorEastAsia" w:hAnsiTheme="minorEastAsia" w:hint="eastAsia"/>
                <w:sz w:val="24"/>
              </w:rPr>
              <w:t>7,957.76</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补贴经费</w:t>
            </w:r>
          </w:p>
        </w:tc>
        <w:tc>
          <w:tcPr>
            <w:tcW w:w="1417" w:type="dxa"/>
            <w:vAlign w:val="center"/>
          </w:tcPr>
          <w:p w:rsidR="00534D6F" w:rsidRDefault="004712D9" w:rsidP="004712D9">
            <w:pPr>
              <w:ind w:firstLineChars="13" w:firstLine="31"/>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年以内</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color w:val="FF0000"/>
                <w:sz w:val="24"/>
              </w:rPr>
            </w:pPr>
            <w:r>
              <w:rPr>
                <w:rFonts w:asciiTheme="minorEastAsia" w:eastAsiaTheme="minorEastAsia" w:hAnsiTheme="minorEastAsia" w:hint="eastAsia"/>
                <w:sz w:val="24"/>
              </w:rPr>
              <w:t>北京斯达德教育公司</w:t>
            </w:r>
          </w:p>
        </w:tc>
        <w:tc>
          <w:tcPr>
            <w:tcW w:w="2551" w:type="dxa"/>
            <w:shd w:val="clear" w:color="auto" w:fill="FFFFFF"/>
            <w:vAlign w:val="center"/>
          </w:tcPr>
          <w:p w:rsidR="00534D6F" w:rsidRDefault="00336118">
            <w:pPr>
              <w:widowControl/>
              <w:ind w:firstLineChars="200" w:firstLine="480"/>
              <w:jc w:val="right"/>
              <w:textAlignment w:val="center"/>
              <w:rPr>
                <w:rFonts w:asciiTheme="minorEastAsia" w:eastAsiaTheme="minorEastAsia" w:hAnsiTheme="minorEastAsia"/>
                <w:sz w:val="24"/>
              </w:rPr>
            </w:pPr>
            <w:r>
              <w:rPr>
                <w:rFonts w:asciiTheme="minorEastAsia" w:eastAsiaTheme="minorEastAsia" w:hAnsiTheme="minorEastAsia" w:hint="eastAsia"/>
                <w:sz w:val="24"/>
              </w:rPr>
              <w:t>99,960.00</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往来款</w:t>
            </w:r>
          </w:p>
        </w:tc>
        <w:tc>
          <w:tcPr>
            <w:tcW w:w="1417" w:type="dxa"/>
            <w:vAlign w:val="center"/>
          </w:tcPr>
          <w:p w:rsidR="00534D6F" w:rsidRDefault="004712D9">
            <w:pPr>
              <w:jc w:val="center"/>
              <w:rPr>
                <w:rFonts w:asciiTheme="minorEastAsia" w:eastAsiaTheme="minorEastAsia" w:hAnsiTheme="minorEastAsia"/>
                <w:sz w:val="24"/>
              </w:rPr>
            </w:pPr>
            <w:r>
              <w:rPr>
                <w:rFonts w:asciiTheme="minorEastAsia" w:eastAsiaTheme="minorEastAsia" w:hAnsiTheme="minorEastAsia" w:hint="eastAsia"/>
                <w:sz w:val="24"/>
              </w:rPr>
              <w:t>2</w:t>
            </w:r>
            <w:r w:rsidR="00336118">
              <w:rPr>
                <w:rFonts w:asciiTheme="minorEastAsia" w:eastAsiaTheme="minorEastAsia" w:hAnsiTheme="minorEastAsia"/>
                <w:sz w:val="24"/>
              </w:rPr>
              <w:t>年以内</w:t>
            </w:r>
          </w:p>
        </w:tc>
      </w:tr>
      <w:tr w:rsidR="00534D6F">
        <w:trPr>
          <w:trHeight w:hRule="exact" w:val="454"/>
          <w:tblHeader/>
        </w:trPr>
        <w:tc>
          <w:tcPr>
            <w:tcW w:w="3369" w:type="dxa"/>
            <w:vAlign w:val="center"/>
          </w:tcPr>
          <w:p w:rsidR="00534D6F" w:rsidRDefault="00336118">
            <w:pPr>
              <w:rPr>
                <w:rFonts w:asciiTheme="minorEastAsia" w:eastAsiaTheme="minorEastAsia" w:hAnsiTheme="minorEastAsia"/>
                <w:sz w:val="24"/>
              </w:rPr>
            </w:pPr>
            <w:r>
              <w:rPr>
                <w:rFonts w:asciiTheme="minorEastAsia" w:eastAsiaTheme="minorEastAsia" w:hAnsiTheme="minorEastAsia" w:hint="eastAsia"/>
                <w:sz w:val="24"/>
              </w:rPr>
              <w:t>钱大妈浪</w:t>
            </w:r>
            <w:proofErr w:type="gramStart"/>
            <w:r>
              <w:rPr>
                <w:rFonts w:asciiTheme="minorEastAsia" w:eastAsiaTheme="minorEastAsia" w:hAnsiTheme="minorEastAsia" w:hint="eastAsia"/>
                <w:sz w:val="24"/>
              </w:rPr>
              <w:t>琴屿店</w:t>
            </w:r>
            <w:proofErr w:type="gramEnd"/>
          </w:p>
        </w:tc>
        <w:tc>
          <w:tcPr>
            <w:tcW w:w="2551" w:type="dxa"/>
            <w:shd w:val="clear" w:color="auto" w:fill="FFFFFF"/>
            <w:vAlign w:val="center"/>
          </w:tcPr>
          <w:p w:rsidR="00534D6F" w:rsidRPr="004712D9" w:rsidRDefault="004712D9" w:rsidP="004712D9">
            <w:pPr>
              <w:widowControl/>
              <w:ind w:firstLineChars="200" w:firstLine="480"/>
              <w:jc w:val="right"/>
              <w:textAlignment w:val="center"/>
              <w:rPr>
                <w:rFonts w:asciiTheme="minorEastAsia" w:eastAsiaTheme="minorEastAsia" w:hAnsiTheme="minorEastAsia"/>
                <w:sz w:val="24"/>
              </w:rPr>
            </w:pPr>
            <w:r w:rsidRPr="004712D9">
              <w:rPr>
                <w:rFonts w:asciiTheme="minorEastAsia" w:eastAsiaTheme="minorEastAsia" w:hAnsiTheme="minorEastAsia" w:hint="eastAsia"/>
                <w:sz w:val="24"/>
              </w:rPr>
              <w:t>3,905.00</w:t>
            </w:r>
          </w:p>
        </w:tc>
        <w:tc>
          <w:tcPr>
            <w:tcW w:w="1843" w:type="dxa"/>
            <w:vAlign w:val="center"/>
          </w:tcPr>
          <w:p w:rsidR="00534D6F" w:rsidRDefault="00336118" w:rsidP="00534D6F">
            <w:pPr>
              <w:ind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水果款</w:t>
            </w:r>
          </w:p>
        </w:tc>
        <w:tc>
          <w:tcPr>
            <w:tcW w:w="1417" w:type="dxa"/>
            <w:vAlign w:val="center"/>
          </w:tcPr>
          <w:p w:rsidR="00534D6F" w:rsidRDefault="00336118">
            <w:pPr>
              <w:ind w:firstLineChars="13" w:firstLine="31"/>
              <w:jc w:val="center"/>
              <w:rPr>
                <w:rFonts w:asciiTheme="minorEastAsia" w:eastAsiaTheme="minorEastAsia" w:hAnsiTheme="minorEastAsia"/>
                <w:sz w:val="24"/>
              </w:rPr>
            </w:pPr>
            <w:r>
              <w:rPr>
                <w:rFonts w:asciiTheme="minorEastAsia" w:eastAsiaTheme="minorEastAsia" w:hAnsiTheme="minorEastAsia"/>
                <w:sz w:val="24"/>
              </w:rPr>
              <w:t>1年以内</w:t>
            </w:r>
          </w:p>
        </w:tc>
      </w:tr>
      <w:tr w:rsidR="004712D9">
        <w:trPr>
          <w:trHeight w:hRule="exact" w:val="454"/>
          <w:tblHeader/>
        </w:trPr>
        <w:tc>
          <w:tcPr>
            <w:tcW w:w="3369" w:type="dxa"/>
            <w:vAlign w:val="center"/>
          </w:tcPr>
          <w:p w:rsidR="004712D9" w:rsidRPr="00ED4E55" w:rsidRDefault="004712D9">
            <w:pPr>
              <w:rPr>
                <w:rFonts w:asciiTheme="minorEastAsia" w:eastAsiaTheme="minorEastAsia" w:hAnsiTheme="minorEastAsia"/>
                <w:sz w:val="24"/>
              </w:rPr>
            </w:pPr>
            <w:r w:rsidRPr="00ED4E55">
              <w:rPr>
                <w:rFonts w:asciiTheme="minorEastAsia" w:eastAsiaTheme="minorEastAsia" w:hAnsiTheme="minorEastAsia" w:hint="eastAsia"/>
                <w:sz w:val="24"/>
              </w:rPr>
              <w:t>北京酷菜食品公司</w:t>
            </w:r>
          </w:p>
        </w:tc>
        <w:tc>
          <w:tcPr>
            <w:tcW w:w="2551" w:type="dxa"/>
            <w:shd w:val="clear" w:color="auto" w:fill="FFFFFF"/>
            <w:vAlign w:val="center"/>
          </w:tcPr>
          <w:p w:rsidR="004712D9" w:rsidRPr="00ED4E55" w:rsidRDefault="004712D9" w:rsidP="004712D9">
            <w:pPr>
              <w:widowControl/>
              <w:ind w:firstLineChars="200" w:firstLine="480"/>
              <w:jc w:val="right"/>
              <w:textAlignment w:val="center"/>
              <w:rPr>
                <w:rFonts w:asciiTheme="minorEastAsia" w:eastAsiaTheme="minorEastAsia" w:hAnsiTheme="minorEastAsia"/>
                <w:sz w:val="24"/>
              </w:rPr>
            </w:pPr>
            <w:r w:rsidRPr="00ED4E55">
              <w:rPr>
                <w:rFonts w:asciiTheme="minorEastAsia" w:eastAsiaTheme="minorEastAsia" w:hAnsiTheme="minorEastAsia" w:hint="eastAsia"/>
                <w:sz w:val="24"/>
              </w:rPr>
              <w:t>1,270,000.00</w:t>
            </w:r>
          </w:p>
        </w:tc>
        <w:tc>
          <w:tcPr>
            <w:tcW w:w="1843" w:type="dxa"/>
            <w:vAlign w:val="center"/>
          </w:tcPr>
          <w:p w:rsidR="004712D9" w:rsidRPr="00ED4E55" w:rsidRDefault="004712D9" w:rsidP="00534D6F">
            <w:pPr>
              <w:ind w:firstLineChars="12" w:firstLine="29"/>
              <w:jc w:val="left"/>
              <w:rPr>
                <w:rFonts w:asciiTheme="minorEastAsia" w:eastAsiaTheme="minorEastAsia" w:hAnsiTheme="minorEastAsia"/>
                <w:sz w:val="24"/>
              </w:rPr>
            </w:pPr>
            <w:r w:rsidRPr="00ED4E55">
              <w:rPr>
                <w:rFonts w:asciiTheme="minorEastAsia" w:eastAsiaTheme="minorEastAsia" w:hAnsiTheme="minorEastAsia" w:hint="eastAsia"/>
                <w:sz w:val="24"/>
              </w:rPr>
              <w:t>往来款</w:t>
            </w:r>
          </w:p>
        </w:tc>
        <w:tc>
          <w:tcPr>
            <w:tcW w:w="1417" w:type="dxa"/>
            <w:vAlign w:val="center"/>
          </w:tcPr>
          <w:p w:rsidR="004712D9" w:rsidRPr="00ED4E55" w:rsidRDefault="004712D9" w:rsidP="003C2B5B">
            <w:pPr>
              <w:ind w:firstLineChars="13" w:firstLine="31"/>
              <w:jc w:val="center"/>
              <w:rPr>
                <w:rFonts w:asciiTheme="minorEastAsia" w:eastAsiaTheme="minorEastAsia" w:hAnsiTheme="minorEastAsia"/>
                <w:sz w:val="24"/>
              </w:rPr>
            </w:pPr>
            <w:r w:rsidRPr="00ED4E55">
              <w:rPr>
                <w:rFonts w:asciiTheme="minorEastAsia" w:eastAsiaTheme="minorEastAsia" w:hAnsiTheme="minorEastAsia"/>
                <w:sz w:val="24"/>
              </w:rPr>
              <w:t>1年以内</w:t>
            </w:r>
          </w:p>
        </w:tc>
      </w:tr>
      <w:tr w:rsidR="004712D9">
        <w:trPr>
          <w:trHeight w:hRule="exact" w:val="454"/>
          <w:tblHeader/>
        </w:trPr>
        <w:tc>
          <w:tcPr>
            <w:tcW w:w="3369" w:type="dxa"/>
            <w:vAlign w:val="center"/>
          </w:tcPr>
          <w:p w:rsidR="004712D9" w:rsidRPr="00ED4E55" w:rsidRDefault="004712D9">
            <w:pPr>
              <w:rPr>
                <w:rFonts w:asciiTheme="minorEastAsia" w:eastAsiaTheme="minorEastAsia" w:hAnsiTheme="minorEastAsia"/>
                <w:sz w:val="24"/>
              </w:rPr>
            </w:pPr>
            <w:r w:rsidRPr="00ED4E55">
              <w:rPr>
                <w:rFonts w:asciiTheme="minorEastAsia" w:eastAsiaTheme="minorEastAsia" w:hAnsiTheme="minorEastAsia" w:hint="eastAsia"/>
                <w:sz w:val="24"/>
              </w:rPr>
              <w:t>云</w:t>
            </w:r>
            <w:proofErr w:type="gramStart"/>
            <w:r w:rsidRPr="00ED4E55">
              <w:rPr>
                <w:rFonts w:asciiTheme="minorEastAsia" w:eastAsiaTheme="minorEastAsia" w:hAnsiTheme="minorEastAsia" w:hint="eastAsia"/>
                <w:sz w:val="24"/>
              </w:rPr>
              <w:t>馆公司</w:t>
            </w:r>
            <w:proofErr w:type="gramEnd"/>
          </w:p>
        </w:tc>
        <w:tc>
          <w:tcPr>
            <w:tcW w:w="2551" w:type="dxa"/>
            <w:shd w:val="clear" w:color="auto" w:fill="FFFFFF"/>
            <w:vAlign w:val="center"/>
          </w:tcPr>
          <w:p w:rsidR="004712D9" w:rsidRPr="00ED4E55" w:rsidRDefault="004712D9" w:rsidP="004712D9">
            <w:pPr>
              <w:widowControl/>
              <w:ind w:firstLineChars="200" w:firstLine="480"/>
              <w:jc w:val="right"/>
              <w:textAlignment w:val="center"/>
              <w:rPr>
                <w:rFonts w:asciiTheme="minorEastAsia" w:eastAsiaTheme="minorEastAsia" w:hAnsiTheme="minorEastAsia"/>
                <w:sz w:val="24"/>
              </w:rPr>
            </w:pPr>
            <w:r w:rsidRPr="00ED4E55">
              <w:rPr>
                <w:rFonts w:asciiTheme="minorEastAsia" w:eastAsiaTheme="minorEastAsia" w:hAnsiTheme="minorEastAsia" w:hint="eastAsia"/>
                <w:sz w:val="24"/>
              </w:rPr>
              <w:t>4,456.00</w:t>
            </w:r>
          </w:p>
        </w:tc>
        <w:tc>
          <w:tcPr>
            <w:tcW w:w="1843" w:type="dxa"/>
            <w:vAlign w:val="center"/>
          </w:tcPr>
          <w:p w:rsidR="004712D9" w:rsidRPr="00ED4E55" w:rsidRDefault="006B4358" w:rsidP="00534D6F">
            <w:pPr>
              <w:ind w:firstLineChars="12" w:firstLine="29"/>
              <w:jc w:val="left"/>
              <w:rPr>
                <w:rFonts w:asciiTheme="minorEastAsia" w:eastAsiaTheme="minorEastAsia" w:hAnsiTheme="minorEastAsia"/>
                <w:sz w:val="24"/>
              </w:rPr>
            </w:pPr>
            <w:r w:rsidRPr="00ED4E55">
              <w:rPr>
                <w:rFonts w:asciiTheme="minorEastAsia" w:eastAsiaTheme="minorEastAsia" w:hAnsiTheme="minorEastAsia" w:hint="eastAsia"/>
                <w:sz w:val="24"/>
              </w:rPr>
              <w:t>牛奶款</w:t>
            </w:r>
          </w:p>
        </w:tc>
        <w:tc>
          <w:tcPr>
            <w:tcW w:w="1417" w:type="dxa"/>
            <w:vAlign w:val="center"/>
          </w:tcPr>
          <w:p w:rsidR="004712D9" w:rsidRPr="00ED4E55" w:rsidRDefault="004712D9" w:rsidP="003C2B5B">
            <w:pPr>
              <w:jc w:val="center"/>
              <w:rPr>
                <w:rFonts w:asciiTheme="minorEastAsia" w:eastAsiaTheme="minorEastAsia" w:hAnsiTheme="minorEastAsia"/>
                <w:sz w:val="24"/>
              </w:rPr>
            </w:pPr>
            <w:r w:rsidRPr="00ED4E55">
              <w:rPr>
                <w:rFonts w:asciiTheme="minorEastAsia" w:eastAsiaTheme="minorEastAsia" w:hAnsiTheme="minorEastAsia"/>
                <w:sz w:val="24"/>
              </w:rPr>
              <w:t>1年以内</w:t>
            </w:r>
          </w:p>
        </w:tc>
      </w:tr>
      <w:tr w:rsidR="00534D6F">
        <w:trPr>
          <w:trHeight w:hRule="exact" w:val="454"/>
          <w:tblHeader/>
        </w:trPr>
        <w:tc>
          <w:tcPr>
            <w:tcW w:w="3369"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hint="eastAsia"/>
                <w:sz w:val="24"/>
              </w:rPr>
              <w:t>合 计</w:t>
            </w:r>
          </w:p>
        </w:tc>
        <w:tc>
          <w:tcPr>
            <w:tcW w:w="2551" w:type="dxa"/>
            <w:shd w:val="clear" w:color="auto" w:fill="FFFFFF"/>
            <w:vAlign w:val="center"/>
          </w:tcPr>
          <w:p w:rsidR="00534D6F" w:rsidRPr="004712D9" w:rsidRDefault="004712D9" w:rsidP="004712D9">
            <w:pPr>
              <w:widowControl/>
              <w:ind w:firstLineChars="200" w:firstLine="480"/>
              <w:jc w:val="right"/>
              <w:textAlignment w:val="center"/>
              <w:rPr>
                <w:rFonts w:asciiTheme="minorEastAsia" w:eastAsiaTheme="minorEastAsia" w:hAnsiTheme="minorEastAsia"/>
                <w:sz w:val="24"/>
              </w:rPr>
            </w:pPr>
            <w:r w:rsidRPr="004712D9">
              <w:rPr>
                <w:rFonts w:asciiTheme="minorEastAsia" w:eastAsiaTheme="minorEastAsia" w:hAnsiTheme="minorEastAsia" w:hint="eastAsia"/>
                <w:sz w:val="24"/>
              </w:rPr>
              <w:t>2,500,171.01</w:t>
            </w:r>
          </w:p>
        </w:tc>
        <w:tc>
          <w:tcPr>
            <w:tcW w:w="1843" w:type="dxa"/>
            <w:vAlign w:val="center"/>
          </w:tcPr>
          <w:p w:rsidR="00534D6F" w:rsidRDefault="00534D6F">
            <w:pPr>
              <w:topLinePunct/>
              <w:ind w:firstLineChars="200" w:firstLine="480"/>
              <w:rPr>
                <w:rFonts w:asciiTheme="minorEastAsia" w:eastAsiaTheme="minorEastAsia" w:hAnsiTheme="minorEastAsia"/>
                <w:sz w:val="24"/>
              </w:rPr>
            </w:pPr>
          </w:p>
        </w:tc>
        <w:tc>
          <w:tcPr>
            <w:tcW w:w="1417" w:type="dxa"/>
            <w:vAlign w:val="center"/>
          </w:tcPr>
          <w:p w:rsidR="00534D6F" w:rsidRDefault="00336118">
            <w:pPr>
              <w:jc w:val="center"/>
              <w:rPr>
                <w:rFonts w:asciiTheme="minorEastAsia" w:eastAsiaTheme="minorEastAsia" w:hAnsiTheme="minorEastAsia"/>
                <w:sz w:val="24"/>
              </w:rPr>
            </w:pPr>
            <w:r>
              <w:rPr>
                <w:rFonts w:asciiTheme="minorEastAsia" w:eastAsiaTheme="minorEastAsia" w:hAnsiTheme="minorEastAsia"/>
                <w:sz w:val="24"/>
              </w:rPr>
              <w:t>1年以内</w:t>
            </w:r>
          </w:p>
        </w:tc>
      </w:tr>
    </w:tbl>
    <w:p w:rsidR="00534D6F" w:rsidRPr="00B56431" w:rsidRDefault="00336118">
      <w:pPr>
        <w:widowControl/>
        <w:adjustRightInd w:val="0"/>
        <w:snapToGrid w:val="0"/>
        <w:spacing w:line="520" w:lineRule="exact"/>
        <w:ind w:firstLineChars="200" w:firstLine="482"/>
        <w:outlineLvl w:val="2"/>
        <w:rPr>
          <w:b/>
          <w:sz w:val="24"/>
        </w:rPr>
      </w:pPr>
      <w:r w:rsidRPr="00B56431">
        <w:rPr>
          <w:b/>
          <w:sz w:val="24"/>
        </w:rPr>
        <w:t>注释</w:t>
      </w:r>
      <w:r w:rsidRPr="00B56431">
        <w:rPr>
          <w:rFonts w:asciiTheme="minorEastAsia" w:eastAsiaTheme="minorEastAsia" w:hAnsiTheme="minorEastAsia"/>
          <w:b/>
          <w:sz w:val="24"/>
        </w:rPr>
        <w:t>10.</w:t>
      </w:r>
      <w:r w:rsidRPr="00B56431">
        <w:rPr>
          <w:b/>
          <w:sz w:val="24"/>
        </w:rPr>
        <w:t>出资人投入</w:t>
      </w:r>
    </w:p>
    <w:tbl>
      <w:tblPr>
        <w:tblW w:w="9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992"/>
        <w:gridCol w:w="1701"/>
        <w:gridCol w:w="1134"/>
        <w:gridCol w:w="1559"/>
        <w:gridCol w:w="1559"/>
      </w:tblGrid>
      <w:tr w:rsidR="00534D6F" w:rsidRPr="00B56431">
        <w:trPr>
          <w:cantSplit/>
          <w:trHeight w:hRule="exact" w:val="454"/>
        </w:trPr>
        <w:tc>
          <w:tcPr>
            <w:tcW w:w="2232" w:type="dxa"/>
            <w:vMerge w:val="restart"/>
            <w:vAlign w:val="center"/>
          </w:tcPr>
          <w:p w:rsidR="00534D6F" w:rsidRPr="00B56431" w:rsidRDefault="00336118">
            <w:pPr>
              <w:topLinePunct/>
              <w:jc w:val="center"/>
              <w:rPr>
                <w:bCs/>
                <w:spacing w:val="-20"/>
                <w:sz w:val="24"/>
              </w:rPr>
            </w:pPr>
            <w:r w:rsidRPr="00B56431">
              <w:rPr>
                <w:bCs/>
                <w:spacing w:val="-20"/>
                <w:sz w:val="24"/>
              </w:rPr>
              <w:t>出资人</w:t>
            </w:r>
          </w:p>
        </w:tc>
        <w:tc>
          <w:tcPr>
            <w:tcW w:w="2693" w:type="dxa"/>
            <w:gridSpan w:val="2"/>
            <w:vAlign w:val="center"/>
          </w:tcPr>
          <w:p w:rsidR="00534D6F" w:rsidRPr="00B56431" w:rsidRDefault="00336118">
            <w:pPr>
              <w:topLinePunct/>
              <w:jc w:val="center"/>
              <w:rPr>
                <w:bCs/>
                <w:spacing w:val="-20"/>
                <w:sz w:val="24"/>
              </w:rPr>
            </w:pPr>
            <w:r w:rsidRPr="00B56431">
              <w:rPr>
                <w:bCs/>
                <w:spacing w:val="-20"/>
                <w:sz w:val="24"/>
              </w:rPr>
              <w:t>约定出资</w:t>
            </w:r>
          </w:p>
        </w:tc>
        <w:tc>
          <w:tcPr>
            <w:tcW w:w="2693" w:type="dxa"/>
            <w:gridSpan w:val="2"/>
            <w:vAlign w:val="center"/>
          </w:tcPr>
          <w:p w:rsidR="00534D6F" w:rsidRPr="00B56431" w:rsidRDefault="00336118">
            <w:pPr>
              <w:topLinePunct/>
              <w:jc w:val="center"/>
              <w:rPr>
                <w:bCs/>
                <w:spacing w:val="-20"/>
                <w:sz w:val="24"/>
              </w:rPr>
            </w:pPr>
            <w:r w:rsidRPr="00B56431">
              <w:rPr>
                <w:bCs/>
                <w:spacing w:val="-20"/>
                <w:sz w:val="24"/>
              </w:rPr>
              <w:t>实际出资</w:t>
            </w:r>
          </w:p>
        </w:tc>
        <w:tc>
          <w:tcPr>
            <w:tcW w:w="1559" w:type="dxa"/>
            <w:vAlign w:val="center"/>
          </w:tcPr>
          <w:p w:rsidR="00534D6F" w:rsidRPr="00B56431" w:rsidRDefault="00336118">
            <w:pPr>
              <w:topLinePunct/>
              <w:jc w:val="center"/>
              <w:rPr>
                <w:bCs/>
                <w:spacing w:val="-20"/>
                <w:sz w:val="24"/>
              </w:rPr>
            </w:pPr>
            <w:r w:rsidRPr="00B56431">
              <w:rPr>
                <w:bCs/>
                <w:spacing w:val="-20"/>
                <w:sz w:val="24"/>
              </w:rPr>
              <w:t>出资方式</w:t>
            </w:r>
          </w:p>
        </w:tc>
      </w:tr>
      <w:tr w:rsidR="00534D6F" w:rsidRPr="00B56431">
        <w:trPr>
          <w:cantSplit/>
          <w:trHeight w:hRule="exact" w:val="454"/>
        </w:trPr>
        <w:tc>
          <w:tcPr>
            <w:tcW w:w="2232" w:type="dxa"/>
            <w:vMerge/>
          </w:tcPr>
          <w:p w:rsidR="00534D6F" w:rsidRPr="00B56431" w:rsidRDefault="00534D6F">
            <w:pPr>
              <w:topLinePunct/>
              <w:ind w:firstLineChars="200" w:firstLine="400"/>
              <w:jc w:val="center"/>
              <w:rPr>
                <w:bCs/>
                <w:spacing w:val="-20"/>
                <w:sz w:val="24"/>
              </w:rPr>
            </w:pPr>
          </w:p>
        </w:tc>
        <w:tc>
          <w:tcPr>
            <w:tcW w:w="992" w:type="dxa"/>
            <w:vAlign w:val="center"/>
          </w:tcPr>
          <w:p w:rsidR="00534D6F" w:rsidRPr="00B56431" w:rsidRDefault="00336118">
            <w:pPr>
              <w:topLinePunct/>
              <w:jc w:val="center"/>
              <w:rPr>
                <w:bCs/>
                <w:spacing w:val="-20"/>
                <w:sz w:val="24"/>
              </w:rPr>
            </w:pPr>
            <w:r w:rsidRPr="00B56431">
              <w:rPr>
                <w:bCs/>
                <w:spacing w:val="-20"/>
                <w:sz w:val="24"/>
              </w:rPr>
              <w:t>比例</w:t>
            </w:r>
            <w:r w:rsidRPr="00B56431">
              <w:rPr>
                <w:bCs/>
                <w:spacing w:val="-20"/>
                <w:sz w:val="24"/>
              </w:rPr>
              <w:t>%</w:t>
            </w:r>
          </w:p>
        </w:tc>
        <w:tc>
          <w:tcPr>
            <w:tcW w:w="1701" w:type="dxa"/>
            <w:vAlign w:val="center"/>
          </w:tcPr>
          <w:p w:rsidR="00534D6F" w:rsidRPr="00B56431" w:rsidRDefault="00336118">
            <w:pPr>
              <w:topLinePunct/>
              <w:ind w:firstLineChars="100" w:firstLine="200"/>
              <w:jc w:val="center"/>
              <w:rPr>
                <w:bCs/>
                <w:spacing w:val="-20"/>
                <w:sz w:val="24"/>
              </w:rPr>
            </w:pPr>
            <w:r w:rsidRPr="00B56431">
              <w:rPr>
                <w:bCs/>
                <w:spacing w:val="-20"/>
                <w:sz w:val="24"/>
              </w:rPr>
              <w:t>出资额</w:t>
            </w:r>
          </w:p>
        </w:tc>
        <w:tc>
          <w:tcPr>
            <w:tcW w:w="1134" w:type="dxa"/>
            <w:vAlign w:val="center"/>
          </w:tcPr>
          <w:p w:rsidR="00534D6F" w:rsidRPr="00B56431" w:rsidRDefault="00336118">
            <w:pPr>
              <w:topLinePunct/>
              <w:jc w:val="center"/>
              <w:rPr>
                <w:bCs/>
                <w:spacing w:val="-20"/>
                <w:sz w:val="24"/>
              </w:rPr>
            </w:pPr>
            <w:r w:rsidRPr="00B56431">
              <w:rPr>
                <w:bCs/>
                <w:spacing w:val="-20"/>
                <w:sz w:val="24"/>
              </w:rPr>
              <w:t>比例</w:t>
            </w:r>
            <w:r w:rsidRPr="00B56431">
              <w:rPr>
                <w:bCs/>
                <w:spacing w:val="-20"/>
                <w:sz w:val="24"/>
              </w:rPr>
              <w:t>%</w:t>
            </w:r>
          </w:p>
        </w:tc>
        <w:tc>
          <w:tcPr>
            <w:tcW w:w="1559" w:type="dxa"/>
            <w:vAlign w:val="center"/>
          </w:tcPr>
          <w:p w:rsidR="00534D6F" w:rsidRPr="00B56431" w:rsidRDefault="00336118">
            <w:pPr>
              <w:topLinePunct/>
              <w:jc w:val="center"/>
              <w:rPr>
                <w:bCs/>
                <w:spacing w:val="-20"/>
                <w:sz w:val="24"/>
              </w:rPr>
            </w:pPr>
            <w:r w:rsidRPr="00B56431">
              <w:rPr>
                <w:bCs/>
                <w:spacing w:val="-20"/>
                <w:sz w:val="24"/>
              </w:rPr>
              <w:t>出资额</w:t>
            </w:r>
          </w:p>
        </w:tc>
        <w:tc>
          <w:tcPr>
            <w:tcW w:w="1559" w:type="dxa"/>
            <w:vAlign w:val="center"/>
          </w:tcPr>
          <w:p w:rsidR="00534D6F" w:rsidRPr="00B56431" w:rsidRDefault="00534D6F">
            <w:pPr>
              <w:topLinePunct/>
              <w:ind w:firstLineChars="300" w:firstLine="600"/>
              <w:jc w:val="center"/>
              <w:rPr>
                <w:bCs/>
                <w:spacing w:val="-20"/>
                <w:sz w:val="24"/>
              </w:rPr>
            </w:pPr>
          </w:p>
        </w:tc>
      </w:tr>
      <w:tr w:rsidR="00534D6F" w:rsidRPr="00B56431">
        <w:trPr>
          <w:trHeight w:val="692"/>
        </w:trPr>
        <w:tc>
          <w:tcPr>
            <w:tcW w:w="2232" w:type="dxa"/>
            <w:vAlign w:val="center"/>
          </w:tcPr>
          <w:p w:rsidR="00534D6F" w:rsidRPr="00B56431" w:rsidRDefault="00336118">
            <w:pPr>
              <w:topLinePunct/>
              <w:jc w:val="center"/>
              <w:rPr>
                <w:bCs/>
                <w:sz w:val="24"/>
              </w:rPr>
            </w:pPr>
            <w:r w:rsidRPr="00B56431">
              <w:rPr>
                <w:bCs/>
                <w:sz w:val="24"/>
              </w:rPr>
              <w:t>深圳市</w:t>
            </w:r>
            <w:r w:rsidRPr="00B56431">
              <w:rPr>
                <w:rFonts w:hint="eastAsia"/>
                <w:bCs/>
                <w:sz w:val="24"/>
              </w:rPr>
              <w:t>北师大</w:t>
            </w:r>
            <w:r w:rsidRPr="00B56431">
              <w:rPr>
                <w:bCs/>
                <w:sz w:val="24"/>
              </w:rPr>
              <w:t>教育发展有限公司</w:t>
            </w:r>
          </w:p>
        </w:tc>
        <w:tc>
          <w:tcPr>
            <w:tcW w:w="992" w:type="dxa"/>
            <w:vAlign w:val="center"/>
          </w:tcPr>
          <w:p w:rsidR="00534D6F" w:rsidRPr="00B56431" w:rsidRDefault="00336118">
            <w:pPr>
              <w:topLinePunct/>
              <w:jc w:val="right"/>
              <w:rPr>
                <w:rFonts w:asciiTheme="minorEastAsia" w:eastAsiaTheme="minorEastAsia" w:hAnsiTheme="minorEastAsia"/>
                <w:bCs/>
                <w:spacing w:val="-20"/>
                <w:sz w:val="24"/>
              </w:rPr>
            </w:pPr>
            <w:r w:rsidRPr="00B56431">
              <w:rPr>
                <w:rFonts w:asciiTheme="minorEastAsia" w:eastAsiaTheme="minorEastAsia" w:hAnsiTheme="minorEastAsia"/>
                <w:bCs/>
                <w:spacing w:val="-20"/>
                <w:sz w:val="24"/>
              </w:rPr>
              <w:t>100.00</w:t>
            </w:r>
          </w:p>
        </w:tc>
        <w:tc>
          <w:tcPr>
            <w:tcW w:w="1701" w:type="dxa"/>
            <w:vAlign w:val="center"/>
          </w:tcPr>
          <w:p w:rsidR="00534D6F" w:rsidRPr="00B56431" w:rsidRDefault="00336118">
            <w:pPr>
              <w:topLinePunct/>
              <w:jc w:val="right"/>
              <w:rPr>
                <w:rFonts w:asciiTheme="minorEastAsia" w:eastAsiaTheme="minorEastAsia" w:hAnsiTheme="minorEastAsia"/>
                <w:bCs/>
                <w:spacing w:val="-20"/>
                <w:sz w:val="24"/>
              </w:rPr>
            </w:pPr>
            <w:r w:rsidRPr="00B56431">
              <w:rPr>
                <w:rFonts w:asciiTheme="minorEastAsia" w:eastAsiaTheme="minorEastAsia" w:hAnsiTheme="minorEastAsia"/>
                <w:bCs/>
                <w:spacing w:val="-20"/>
                <w:sz w:val="24"/>
              </w:rPr>
              <w:t>2,000,000.00</w:t>
            </w:r>
          </w:p>
        </w:tc>
        <w:tc>
          <w:tcPr>
            <w:tcW w:w="1134" w:type="dxa"/>
            <w:vAlign w:val="center"/>
          </w:tcPr>
          <w:p w:rsidR="00534D6F" w:rsidRPr="00B56431" w:rsidRDefault="00336118">
            <w:pPr>
              <w:topLinePunct/>
              <w:jc w:val="right"/>
              <w:rPr>
                <w:rFonts w:asciiTheme="minorEastAsia" w:eastAsiaTheme="minorEastAsia" w:hAnsiTheme="minorEastAsia"/>
                <w:bCs/>
                <w:spacing w:val="-20"/>
                <w:sz w:val="24"/>
              </w:rPr>
            </w:pPr>
            <w:r w:rsidRPr="00B56431">
              <w:rPr>
                <w:rFonts w:asciiTheme="minorEastAsia" w:eastAsiaTheme="minorEastAsia" w:hAnsiTheme="minorEastAsia"/>
                <w:bCs/>
                <w:spacing w:val="-20"/>
                <w:sz w:val="24"/>
              </w:rPr>
              <w:t>100.00</w:t>
            </w:r>
          </w:p>
        </w:tc>
        <w:tc>
          <w:tcPr>
            <w:tcW w:w="1559" w:type="dxa"/>
            <w:vAlign w:val="center"/>
          </w:tcPr>
          <w:p w:rsidR="00534D6F" w:rsidRPr="00B56431" w:rsidRDefault="00336118">
            <w:pPr>
              <w:topLinePunct/>
              <w:jc w:val="right"/>
              <w:rPr>
                <w:rFonts w:asciiTheme="minorEastAsia" w:eastAsiaTheme="minorEastAsia" w:hAnsiTheme="minorEastAsia"/>
                <w:bCs/>
                <w:spacing w:val="-20"/>
                <w:sz w:val="24"/>
              </w:rPr>
            </w:pPr>
            <w:r w:rsidRPr="00B56431">
              <w:rPr>
                <w:rFonts w:asciiTheme="minorEastAsia" w:eastAsiaTheme="minorEastAsia" w:hAnsiTheme="minorEastAsia"/>
                <w:bCs/>
                <w:spacing w:val="-20"/>
                <w:sz w:val="24"/>
              </w:rPr>
              <w:t>2,000,000.00</w:t>
            </w:r>
          </w:p>
        </w:tc>
        <w:tc>
          <w:tcPr>
            <w:tcW w:w="1559" w:type="dxa"/>
            <w:vAlign w:val="center"/>
          </w:tcPr>
          <w:p w:rsidR="00534D6F" w:rsidRPr="00B56431" w:rsidRDefault="00336118">
            <w:pPr>
              <w:topLinePunct/>
              <w:jc w:val="center"/>
              <w:rPr>
                <w:rFonts w:asciiTheme="minorEastAsia" w:eastAsiaTheme="minorEastAsia" w:hAnsiTheme="minorEastAsia"/>
                <w:bCs/>
                <w:spacing w:val="-20"/>
                <w:sz w:val="24"/>
              </w:rPr>
            </w:pPr>
            <w:r w:rsidRPr="00B56431">
              <w:rPr>
                <w:rFonts w:asciiTheme="minorEastAsia" w:eastAsiaTheme="minorEastAsia" w:hAnsiTheme="minorEastAsia"/>
                <w:bCs/>
                <w:spacing w:val="-20"/>
                <w:sz w:val="24"/>
              </w:rPr>
              <w:t>货币资金200万元</w:t>
            </w:r>
          </w:p>
        </w:tc>
      </w:tr>
      <w:tr w:rsidR="00534D6F" w:rsidRPr="00B56431">
        <w:trPr>
          <w:trHeight w:hRule="exact" w:val="454"/>
        </w:trPr>
        <w:tc>
          <w:tcPr>
            <w:tcW w:w="2232" w:type="dxa"/>
            <w:vAlign w:val="center"/>
          </w:tcPr>
          <w:p w:rsidR="00534D6F" w:rsidRPr="00B56431" w:rsidRDefault="00336118">
            <w:pPr>
              <w:topLinePunct/>
              <w:jc w:val="center"/>
              <w:rPr>
                <w:bCs/>
                <w:spacing w:val="-20"/>
                <w:sz w:val="24"/>
              </w:rPr>
            </w:pPr>
            <w:r w:rsidRPr="00B56431">
              <w:rPr>
                <w:bCs/>
                <w:spacing w:val="-20"/>
                <w:sz w:val="24"/>
              </w:rPr>
              <w:t>合计</w:t>
            </w:r>
          </w:p>
        </w:tc>
        <w:tc>
          <w:tcPr>
            <w:tcW w:w="992" w:type="dxa"/>
            <w:vAlign w:val="center"/>
          </w:tcPr>
          <w:p w:rsidR="00534D6F" w:rsidRPr="00B56431" w:rsidRDefault="00534D6F">
            <w:pPr>
              <w:topLinePunct/>
              <w:jc w:val="center"/>
              <w:rPr>
                <w:rFonts w:asciiTheme="minorEastAsia" w:eastAsiaTheme="minorEastAsia" w:hAnsiTheme="minorEastAsia"/>
                <w:bCs/>
                <w:spacing w:val="-20"/>
                <w:sz w:val="24"/>
              </w:rPr>
            </w:pPr>
          </w:p>
        </w:tc>
        <w:tc>
          <w:tcPr>
            <w:tcW w:w="1701" w:type="dxa"/>
            <w:vAlign w:val="center"/>
          </w:tcPr>
          <w:p w:rsidR="00534D6F" w:rsidRPr="00B56431" w:rsidRDefault="00336118">
            <w:pPr>
              <w:topLinePunct/>
              <w:jc w:val="right"/>
              <w:rPr>
                <w:rFonts w:asciiTheme="minorEastAsia" w:eastAsiaTheme="minorEastAsia" w:hAnsiTheme="minorEastAsia"/>
                <w:bCs/>
                <w:spacing w:val="-20"/>
                <w:sz w:val="24"/>
              </w:rPr>
            </w:pPr>
            <w:r w:rsidRPr="00B56431">
              <w:rPr>
                <w:rFonts w:asciiTheme="minorEastAsia" w:eastAsiaTheme="minorEastAsia" w:hAnsiTheme="minorEastAsia"/>
                <w:bCs/>
                <w:spacing w:val="-20"/>
                <w:sz w:val="24"/>
              </w:rPr>
              <w:t>2,000,000.00</w:t>
            </w:r>
          </w:p>
        </w:tc>
        <w:tc>
          <w:tcPr>
            <w:tcW w:w="1134" w:type="dxa"/>
            <w:vAlign w:val="center"/>
          </w:tcPr>
          <w:p w:rsidR="00534D6F" w:rsidRPr="00B56431" w:rsidRDefault="00534D6F">
            <w:pPr>
              <w:topLinePunct/>
              <w:jc w:val="center"/>
              <w:rPr>
                <w:rFonts w:asciiTheme="minorEastAsia" w:eastAsiaTheme="minorEastAsia" w:hAnsiTheme="minorEastAsia"/>
                <w:bCs/>
                <w:spacing w:val="-20"/>
                <w:sz w:val="24"/>
              </w:rPr>
            </w:pPr>
          </w:p>
        </w:tc>
        <w:tc>
          <w:tcPr>
            <w:tcW w:w="1559" w:type="dxa"/>
            <w:vAlign w:val="center"/>
          </w:tcPr>
          <w:p w:rsidR="00534D6F" w:rsidRPr="00B56431" w:rsidRDefault="00336118">
            <w:pPr>
              <w:topLinePunct/>
              <w:jc w:val="right"/>
              <w:rPr>
                <w:rFonts w:asciiTheme="minorEastAsia" w:eastAsiaTheme="minorEastAsia" w:hAnsiTheme="minorEastAsia"/>
                <w:bCs/>
                <w:spacing w:val="-20"/>
                <w:sz w:val="24"/>
              </w:rPr>
            </w:pPr>
            <w:r w:rsidRPr="00B56431">
              <w:rPr>
                <w:rFonts w:asciiTheme="minorEastAsia" w:eastAsiaTheme="minorEastAsia" w:hAnsiTheme="minorEastAsia"/>
                <w:bCs/>
                <w:spacing w:val="-20"/>
                <w:sz w:val="24"/>
              </w:rPr>
              <w:t>2,000,000.00</w:t>
            </w:r>
          </w:p>
        </w:tc>
        <w:tc>
          <w:tcPr>
            <w:tcW w:w="1559" w:type="dxa"/>
            <w:vAlign w:val="center"/>
          </w:tcPr>
          <w:p w:rsidR="00534D6F" w:rsidRPr="00B56431" w:rsidRDefault="00534D6F">
            <w:pPr>
              <w:topLinePunct/>
              <w:ind w:firstLineChars="200" w:firstLine="400"/>
              <w:jc w:val="left"/>
              <w:rPr>
                <w:rFonts w:asciiTheme="minorEastAsia" w:eastAsiaTheme="minorEastAsia" w:hAnsiTheme="minorEastAsia"/>
                <w:bCs/>
                <w:spacing w:val="-20"/>
                <w:sz w:val="24"/>
              </w:rPr>
            </w:pPr>
          </w:p>
        </w:tc>
      </w:tr>
    </w:tbl>
    <w:p w:rsidR="00534D6F" w:rsidRPr="00B56431" w:rsidRDefault="00336118">
      <w:pPr>
        <w:spacing w:line="520" w:lineRule="exact"/>
        <w:ind w:firstLineChars="200" w:firstLine="480"/>
        <w:rPr>
          <w:rFonts w:asciiTheme="minorEastAsia" w:eastAsiaTheme="minorEastAsia" w:hAnsiTheme="minorEastAsia"/>
          <w:bCs/>
          <w:sz w:val="24"/>
        </w:rPr>
      </w:pPr>
      <w:r w:rsidRPr="00B56431">
        <w:rPr>
          <w:rFonts w:asciiTheme="minorEastAsia" w:eastAsiaTheme="minorEastAsia" w:hAnsiTheme="minorEastAsia"/>
          <w:bCs/>
          <w:sz w:val="24"/>
        </w:rPr>
        <w:t>以上实际出资额未经会计师事务所验证。出资人实际出资总额中: 货币资金200万元，占100.00%。本园出资人为深圳市</w:t>
      </w:r>
      <w:r w:rsidRPr="00B56431">
        <w:rPr>
          <w:rFonts w:asciiTheme="minorEastAsia" w:eastAsiaTheme="minorEastAsia" w:hAnsiTheme="minorEastAsia" w:hint="eastAsia"/>
          <w:bCs/>
          <w:sz w:val="24"/>
        </w:rPr>
        <w:t>北师大</w:t>
      </w:r>
      <w:r w:rsidRPr="00B56431">
        <w:rPr>
          <w:rFonts w:asciiTheme="minorEastAsia" w:eastAsiaTheme="minorEastAsia" w:hAnsiTheme="minorEastAsia"/>
          <w:bCs/>
          <w:sz w:val="24"/>
        </w:rPr>
        <w:t>教育发展有限公司（原深圳市</w:t>
      </w:r>
      <w:r w:rsidRPr="00B56431">
        <w:rPr>
          <w:rFonts w:asciiTheme="minorEastAsia" w:eastAsiaTheme="minorEastAsia" w:hAnsiTheme="minorEastAsia" w:hint="eastAsia"/>
          <w:bCs/>
          <w:sz w:val="24"/>
        </w:rPr>
        <w:t>北师大</w:t>
      </w:r>
      <w:r w:rsidRPr="00B56431">
        <w:rPr>
          <w:rFonts w:asciiTheme="minorEastAsia" w:eastAsiaTheme="minorEastAsia" w:hAnsiTheme="minorEastAsia"/>
          <w:bCs/>
          <w:sz w:val="24"/>
        </w:rPr>
        <w:t>科技开发有限公司）,开办资金为200万元。本园出资人—深圳市</w:t>
      </w:r>
      <w:r w:rsidRPr="00B56431">
        <w:rPr>
          <w:rFonts w:asciiTheme="minorEastAsia" w:eastAsiaTheme="minorEastAsia" w:hAnsiTheme="minorEastAsia" w:hint="eastAsia"/>
          <w:bCs/>
          <w:sz w:val="24"/>
        </w:rPr>
        <w:t>北师大</w:t>
      </w:r>
      <w:r w:rsidRPr="00B56431">
        <w:rPr>
          <w:rFonts w:asciiTheme="minorEastAsia" w:eastAsiaTheme="minorEastAsia" w:hAnsiTheme="minorEastAsia"/>
          <w:bCs/>
          <w:sz w:val="24"/>
        </w:rPr>
        <w:t>教育发展有限公司已经足额投入开办资金200万元</w:t>
      </w:r>
      <w:r w:rsidRPr="00B56431">
        <w:rPr>
          <w:rFonts w:asciiTheme="minorEastAsia" w:eastAsiaTheme="minorEastAsia" w:hAnsiTheme="minorEastAsia" w:hint="eastAsia"/>
          <w:bCs/>
          <w:sz w:val="24"/>
        </w:rPr>
        <w:t>，</w:t>
      </w:r>
      <w:r w:rsidRPr="00B56431">
        <w:rPr>
          <w:rFonts w:asciiTheme="minorEastAsia" w:eastAsiaTheme="minorEastAsia" w:hAnsiTheme="minorEastAsia"/>
          <w:bCs/>
          <w:sz w:val="24"/>
        </w:rPr>
        <w:t>因投入资金时本</w:t>
      </w:r>
      <w:proofErr w:type="gramStart"/>
      <w:r w:rsidRPr="00B56431">
        <w:rPr>
          <w:rFonts w:asciiTheme="minorEastAsia" w:eastAsiaTheme="minorEastAsia" w:hAnsiTheme="minorEastAsia"/>
          <w:bCs/>
          <w:sz w:val="24"/>
        </w:rPr>
        <w:t>园尚未</w:t>
      </w:r>
      <w:proofErr w:type="gramEnd"/>
      <w:r w:rsidRPr="00B56431">
        <w:rPr>
          <w:rFonts w:asciiTheme="minorEastAsia" w:eastAsiaTheme="minorEastAsia" w:hAnsiTheme="minorEastAsia"/>
          <w:bCs/>
          <w:sz w:val="24"/>
        </w:rPr>
        <w:t>办好手续</w:t>
      </w:r>
      <w:r w:rsidRPr="00B56431">
        <w:rPr>
          <w:rFonts w:asciiTheme="minorEastAsia" w:eastAsiaTheme="minorEastAsia" w:hAnsiTheme="minorEastAsia" w:hint="eastAsia"/>
          <w:bCs/>
          <w:sz w:val="24"/>
        </w:rPr>
        <w:t>，</w:t>
      </w:r>
      <w:proofErr w:type="gramStart"/>
      <w:r w:rsidRPr="00B56431">
        <w:rPr>
          <w:rFonts w:asciiTheme="minorEastAsia" w:eastAsiaTheme="minorEastAsia" w:hAnsiTheme="minorEastAsia"/>
          <w:bCs/>
          <w:sz w:val="24"/>
        </w:rPr>
        <w:t>故投入</w:t>
      </w:r>
      <w:proofErr w:type="gramEnd"/>
      <w:r w:rsidRPr="00B56431">
        <w:rPr>
          <w:rFonts w:asciiTheme="minorEastAsia" w:eastAsiaTheme="minorEastAsia" w:hAnsiTheme="minorEastAsia"/>
          <w:bCs/>
          <w:sz w:val="24"/>
        </w:rPr>
        <w:t>资金转入以出资人名义开设的银行</w:t>
      </w:r>
      <w:r w:rsidRPr="00B56431">
        <w:rPr>
          <w:rFonts w:asciiTheme="minorEastAsia" w:eastAsiaTheme="minorEastAsia" w:hAnsiTheme="minorEastAsia" w:hint="eastAsia"/>
          <w:bCs/>
          <w:sz w:val="24"/>
        </w:rPr>
        <w:t>账</w:t>
      </w:r>
      <w:r w:rsidRPr="00B56431">
        <w:rPr>
          <w:rFonts w:asciiTheme="minorEastAsia" w:eastAsiaTheme="minorEastAsia" w:hAnsiTheme="minorEastAsia"/>
          <w:bCs/>
          <w:sz w:val="24"/>
        </w:rPr>
        <w:t>户</w:t>
      </w:r>
      <w:r w:rsidRPr="00B56431">
        <w:rPr>
          <w:rFonts w:asciiTheme="minorEastAsia" w:eastAsiaTheme="minorEastAsia" w:hAnsiTheme="minorEastAsia" w:hint="eastAsia"/>
          <w:bCs/>
          <w:sz w:val="24"/>
        </w:rPr>
        <w:t>，</w:t>
      </w:r>
      <w:r w:rsidRPr="00B56431">
        <w:rPr>
          <w:rFonts w:asciiTheme="minorEastAsia" w:eastAsiaTheme="minorEastAsia" w:hAnsiTheme="minorEastAsia"/>
          <w:bCs/>
          <w:sz w:val="24"/>
        </w:rPr>
        <w:t>并从中支付开办费用。开办资金的剩余资金已经转入本园的银行</w:t>
      </w:r>
      <w:r w:rsidRPr="00B56431">
        <w:rPr>
          <w:rFonts w:asciiTheme="minorEastAsia" w:eastAsiaTheme="minorEastAsia" w:hAnsiTheme="minorEastAsia" w:hint="eastAsia"/>
          <w:bCs/>
          <w:sz w:val="24"/>
        </w:rPr>
        <w:t>账</w:t>
      </w:r>
      <w:r w:rsidRPr="00B56431">
        <w:rPr>
          <w:rFonts w:asciiTheme="minorEastAsia" w:eastAsiaTheme="minorEastAsia" w:hAnsiTheme="minorEastAsia"/>
          <w:bCs/>
          <w:sz w:val="24"/>
        </w:rPr>
        <w:t>户。</w:t>
      </w:r>
    </w:p>
    <w:p w:rsidR="00534D6F" w:rsidRDefault="00336118">
      <w:pPr>
        <w:widowControl/>
        <w:adjustRightInd w:val="0"/>
        <w:snapToGrid w:val="0"/>
        <w:spacing w:line="520" w:lineRule="exact"/>
        <w:ind w:firstLineChars="200" w:firstLine="482"/>
        <w:outlineLvl w:val="2"/>
        <w:rPr>
          <w:b/>
          <w:sz w:val="24"/>
        </w:rPr>
      </w:pPr>
      <w:r>
        <w:rPr>
          <w:b/>
          <w:sz w:val="24"/>
        </w:rPr>
        <w:t>注释</w:t>
      </w:r>
      <w:r>
        <w:rPr>
          <w:rFonts w:ascii="宋体" w:hAnsi="宋体"/>
          <w:b/>
          <w:sz w:val="24"/>
        </w:rPr>
        <w:t>1</w:t>
      </w:r>
      <w:r>
        <w:rPr>
          <w:rFonts w:ascii="宋体" w:hAnsi="宋体" w:hint="eastAsia"/>
          <w:b/>
          <w:sz w:val="24"/>
        </w:rPr>
        <w:t>1</w:t>
      </w:r>
      <w:r>
        <w:rPr>
          <w:b/>
          <w:sz w:val="24"/>
        </w:rPr>
        <w:t xml:space="preserve">. </w:t>
      </w:r>
      <w:r>
        <w:rPr>
          <w:b/>
          <w:sz w:val="24"/>
        </w:rPr>
        <w:t>限定性净资产</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1626"/>
        <w:gridCol w:w="1701"/>
        <w:gridCol w:w="1701"/>
        <w:gridCol w:w="1811"/>
      </w:tblGrid>
      <w:tr w:rsidR="00534D6F">
        <w:trPr>
          <w:trHeight w:val="454"/>
          <w:jc w:val="center"/>
        </w:trPr>
        <w:tc>
          <w:tcPr>
            <w:tcW w:w="2057" w:type="dxa"/>
            <w:vAlign w:val="center"/>
          </w:tcPr>
          <w:p w:rsidR="00534D6F" w:rsidRDefault="00336118">
            <w:pPr>
              <w:topLinePunct/>
              <w:jc w:val="center"/>
              <w:rPr>
                <w:bCs/>
                <w:spacing w:val="-20"/>
                <w:sz w:val="24"/>
              </w:rPr>
            </w:pPr>
            <w:r>
              <w:rPr>
                <w:bCs/>
                <w:spacing w:val="-20"/>
                <w:sz w:val="24"/>
              </w:rPr>
              <w:lastRenderedPageBreak/>
              <w:t>项目</w:t>
            </w:r>
          </w:p>
        </w:tc>
        <w:tc>
          <w:tcPr>
            <w:tcW w:w="1626" w:type="dxa"/>
            <w:vAlign w:val="center"/>
          </w:tcPr>
          <w:p w:rsidR="00534D6F" w:rsidRDefault="00336118">
            <w:pPr>
              <w:topLinePunct/>
              <w:jc w:val="center"/>
              <w:rPr>
                <w:bCs/>
                <w:spacing w:val="-20"/>
                <w:sz w:val="24"/>
              </w:rPr>
            </w:pPr>
            <w:r>
              <w:rPr>
                <w:bCs/>
                <w:spacing w:val="-20"/>
                <w:sz w:val="24"/>
              </w:rPr>
              <w:t>年初余额</w:t>
            </w:r>
          </w:p>
        </w:tc>
        <w:tc>
          <w:tcPr>
            <w:tcW w:w="1701" w:type="dxa"/>
            <w:vAlign w:val="center"/>
          </w:tcPr>
          <w:p w:rsidR="00534D6F" w:rsidRDefault="00336118">
            <w:pPr>
              <w:topLinePunct/>
              <w:jc w:val="center"/>
              <w:rPr>
                <w:bCs/>
                <w:spacing w:val="-20"/>
                <w:sz w:val="24"/>
              </w:rPr>
            </w:pPr>
            <w:r>
              <w:rPr>
                <w:bCs/>
                <w:spacing w:val="-20"/>
                <w:sz w:val="24"/>
              </w:rPr>
              <w:t>本年增加</w:t>
            </w:r>
          </w:p>
        </w:tc>
        <w:tc>
          <w:tcPr>
            <w:tcW w:w="1701" w:type="dxa"/>
            <w:vAlign w:val="center"/>
          </w:tcPr>
          <w:p w:rsidR="00534D6F" w:rsidRDefault="00336118">
            <w:pPr>
              <w:topLinePunct/>
              <w:jc w:val="center"/>
              <w:rPr>
                <w:bCs/>
                <w:spacing w:val="-20"/>
                <w:sz w:val="24"/>
              </w:rPr>
            </w:pPr>
            <w:r>
              <w:rPr>
                <w:bCs/>
                <w:spacing w:val="-20"/>
                <w:sz w:val="24"/>
              </w:rPr>
              <w:t>本年减少</w:t>
            </w:r>
          </w:p>
        </w:tc>
        <w:tc>
          <w:tcPr>
            <w:tcW w:w="1811" w:type="dxa"/>
            <w:vAlign w:val="center"/>
          </w:tcPr>
          <w:p w:rsidR="00534D6F" w:rsidRDefault="00336118">
            <w:pPr>
              <w:topLinePunct/>
              <w:jc w:val="center"/>
              <w:rPr>
                <w:bCs/>
                <w:spacing w:val="-20"/>
                <w:sz w:val="24"/>
              </w:rPr>
            </w:pPr>
            <w:r>
              <w:rPr>
                <w:bCs/>
                <w:spacing w:val="-20"/>
                <w:sz w:val="24"/>
              </w:rPr>
              <w:t>年末余额</w:t>
            </w:r>
          </w:p>
        </w:tc>
      </w:tr>
      <w:tr w:rsidR="008A1F3E">
        <w:trPr>
          <w:trHeight w:val="454"/>
          <w:jc w:val="center"/>
        </w:trPr>
        <w:tc>
          <w:tcPr>
            <w:tcW w:w="2057" w:type="dxa"/>
            <w:vAlign w:val="center"/>
          </w:tcPr>
          <w:p w:rsidR="008A1F3E" w:rsidRDefault="008A1F3E">
            <w:pPr>
              <w:topLinePunct/>
              <w:rPr>
                <w:bCs/>
                <w:sz w:val="24"/>
              </w:rPr>
            </w:pPr>
            <w:r>
              <w:rPr>
                <w:bCs/>
                <w:sz w:val="24"/>
              </w:rPr>
              <w:t>限定性净资产</w:t>
            </w:r>
          </w:p>
        </w:tc>
        <w:tc>
          <w:tcPr>
            <w:tcW w:w="1626" w:type="dxa"/>
            <w:vAlign w:val="center"/>
          </w:tcPr>
          <w:p w:rsidR="008A1F3E" w:rsidRDefault="008A1F3E" w:rsidP="003C2B5B">
            <w:pPr>
              <w:topLinePunct/>
              <w:jc w:val="right"/>
              <w:rPr>
                <w:rFonts w:asciiTheme="minorEastAsia" w:eastAsiaTheme="minorEastAsia" w:hAnsiTheme="minorEastAsia"/>
                <w:bCs/>
                <w:spacing w:val="-20"/>
                <w:sz w:val="24"/>
              </w:rPr>
            </w:pPr>
            <w:r>
              <w:rPr>
                <w:rFonts w:asciiTheme="minorEastAsia" w:eastAsiaTheme="minorEastAsia" w:hAnsiTheme="minorEastAsia" w:hint="eastAsia"/>
                <w:bCs/>
                <w:spacing w:val="-20"/>
                <w:sz w:val="24"/>
              </w:rPr>
              <w:t>642,859.33</w:t>
            </w:r>
          </w:p>
        </w:tc>
        <w:tc>
          <w:tcPr>
            <w:tcW w:w="1701" w:type="dxa"/>
            <w:vAlign w:val="center"/>
          </w:tcPr>
          <w:p w:rsidR="008A1F3E" w:rsidRPr="008A1F3E" w:rsidRDefault="008A1F3E" w:rsidP="008A1F3E">
            <w:pPr>
              <w:topLinePunct/>
              <w:jc w:val="right"/>
              <w:rPr>
                <w:rFonts w:asciiTheme="minorEastAsia" w:eastAsiaTheme="minorEastAsia" w:hAnsiTheme="minorEastAsia"/>
                <w:bCs/>
                <w:spacing w:val="-20"/>
                <w:sz w:val="24"/>
              </w:rPr>
            </w:pPr>
            <w:r w:rsidRPr="008A1F3E">
              <w:rPr>
                <w:rFonts w:asciiTheme="minorEastAsia" w:eastAsiaTheme="minorEastAsia" w:hAnsiTheme="minorEastAsia" w:hint="eastAsia"/>
                <w:bCs/>
                <w:spacing w:val="-20"/>
                <w:sz w:val="24"/>
              </w:rPr>
              <w:t>1,023,119.30</w:t>
            </w:r>
          </w:p>
        </w:tc>
        <w:tc>
          <w:tcPr>
            <w:tcW w:w="1701" w:type="dxa"/>
            <w:vAlign w:val="center"/>
          </w:tcPr>
          <w:p w:rsidR="008A1F3E" w:rsidRPr="008A1F3E" w:rsidRDefault="008A1F3E" w:rsidP="008A1F3E">
            <w:pPr>
              <w:topLinePunct/>
              <w:jc w:val="right"/>
              <w:rPr>
                <w:rFonts w:asciiTheme="minorEastAsia" w:eastAsiaTheme="minorEastAsia" w:hAnsiTheme="minorEastAsia"/>
                <w:bCs/>
                <w:spacing w:val="-20"/>
                <w:sz w:val="24"/>
              </w:rPr>
            </w:pPr>
            <w:r w:rsidRPr="008A1F3E">
              <w:rPr>
                <w:rFonts w:asciiTheme="minorEastAsia" w:eastAsiaTheme="minorEastAsia" w:hAnsiTheme="minorEastAsia" w:hint="eastAsia"/>
                <w:bCs/>
                <w:spacing w:val="-20"/>
                <w:sz w:val="24"/>
              </w:rPr>
              <w:t>1,319,830.63</w:t>
            </w:r>
          </w:p>
        </w:tc>
        <w:tc>
          <w:tcPr>
            <w:tcW w:w="1811" w:type="dxa"/>
            <w:tcBorders>
              <w:top w:val="nil"/>
              <w:left w:val="single" w:sz="4" w:space="0" w:color="auto"/>
              <w:bottom w:val="single" w:sz="4" w:space="0" w:color="auto"/>
              <w:right w:val="single" w:sz="4" w:space="0" w:color="auto"/>
            </w:tcBorders>
            <w:vAlign w:val="center"/>
          </w:tcPr>
          <w:p w:rsidR="008A1F3E" w:rsidRPr="008A1F3E" w:rsidRDefault="008A1F3E" w:rsidP="008A1F3E">
            <w:pPr>
              <w:topLinePunct/>
              <w:jc w:val="right"/>
              <w:rPr>
                <w:rFonts w:asciiTheme="minorEastAsia" w:eastAsiaTheme="minorEastAsia" w:hAnsiTheme="minorEastAsia"/>
                <w:bCs/>
                <w:spacing w:val="-20"/>
                <w:sz w:val="24"/>
              </w:rPr>
            </w:pPr>
            <w:r w:rsidRPr="008A1F3E">
              <w:rPr>
                <w:rFonts w:asciiTheme="minorEastAsia" w:eastAsiaTheme="minorEastAsia" w:hAnsiTheme="minorEastAsia" w:hint="eastAsia"/>
                <w:bCs/>
                <w:spacing w:val="-20"/>
                <w:sz w:val="24"/>
              </w:rPr>
              <w:t>346,148.00</w:t>
            </w:r>
          </w:p>
        </w:tc>
      </w:tr>
      <w:tr w:rsidR="008A1F3E">
        <w:trPr>
          <w:trHeight w:val="454"/>
          <w:jc w:val="center"/>
        </w:trPr>
        <w:tc>
          <w:tcPr>
            <w:tcW w:w="2057" w:type="dxa"/>
            <w:vAlign w:val="center"/>
          </w:tcPr>
          <w:p w:rsidR="008A1F3E" w:rsidRDefault="008A1F3E">
            <w:pPr>
              <w:topLinePunct/>
              <w:jc w:val="center"/>
              <w:rPr>
                <w:sz w:val="24"/>
              </w:rPr>
            </w:pPr>
            <w:r>
              <w:rPr>
                <w:sz w:val="24"/>
              </w:rPr>
              <w:t>合计</w:t>
            </w:r>
          </w:p>
        </w:tc>
        <w:tc>
          <w:tcPr>
            <w:tcW w:w="1626" w:type="dxa"/>
            <w:vAlign w:val="center"/>
          </w:tcPr>
          <w:p w:rsidR="008A1F3E" w:rsidRDefault="008A1F3E" w:rsidP="003C2B5B">
            <w:pPr>
              <w:topLinePunct/>
              <w:jc w:val="right"/>
              <w:rPr>
                <w:rFonts w:asciiTheme="minorEastAsia" w:eastAsiaTheme="minorEastAsia" w:hAnsiTheme="minorEastAsia"/>
                <w:bCs/>
                <w:spacing w:val="-20"/>
                <w:sz w:val="24"/>
              </w:rPr>
            </w:pPr>
            <w:r>
              <w:rPr>
                <w:rFonts w:asciiTheme="minorEastAsia" w:eastAsiaTheme="minorEastAsia" w:hAnsiTheme="minorEastAsia" w:hint="eastAsia"/>
                <w:bCs/>
                <w:spacing w:val="-20"/>
                <w:sz w:val="24"/>
              </w:rPr>
              <w:t>642,859.33</w:t>
            </w:r>
          </w:p>
        </w:tc>
        <w:tc>
          <w:tcPr>
            <w:tcW w:w="1701" w:type="dxa"/>
            <w:vAlign w:val="center"/>
          </w:tcPr>
          <w:p w:rsidR="008A1F3E" w:rsidRPr="008A1F3E" w:rsidRDefault="008A1F3E" w:rsidP="008A1F3E">
            <w:pPr>
              <w:topLinePunct/>
              <w:jc w:val="right"/>
              <w:rPr>
                <w:rFonts w:asciiTheme="minorEastAsia" w:eastAsiaTheme="minorEastAsia" w:hAnsiTheme="minorEastAsia"/>
                <w:bCs/>
                <w:spacing w:val="-20"/>
                <w:sz w:val="24"/>
              </w:rPr>
            </w:pPr>
            <w:r w:rsidRPr="008A1F3E">
              <w:rPr>
                <w:rFonts w:asciiTheme="minorEastAsia" w:eastAsiaTheme="minorEastAsia" w:hAnsiTheme="minorEastAsia" w:hint="eastAsia"/>
                <w:bCs/>
                <w:spacing w:val="-20"/>
                <w:sz w:val="24"/>
              </w:rPr>
              <w:t>1,023,119.30</w:t>
            </w:r>
          </w:p>
        </w:tc>
        <w:tc>
          <w:tcPr>
            <w:tcW w:w="1701" w:type="dxa"/>
            <w:vAlign w:val="center"/>
          </w:tcPr>
          <w:p w:rsidR="008A1F3E" w:rsidRPr="008A1F3E" w:rsidRDefault="008A1F3E" w:rsidP="008A1F3E">
            <w:pPr>
              <w:topLinePunct/>
              <w:jc w:val="right"/>
              <w:rPr>
                <w:rFonts w:asciiTheme="minorEastAsia" w:eastAsiaTheme="minorEastAsia" w:hAnsiTheme="minorEastAsia"/>
                <w:bCs/>
                <w:spacing w:val="-20"/>
                <w:sz w:val="24"/>
              </w:rPr>
            </w:pPr>
            <w:r w:rsidRPr="008A1F3E">
              <w:rPr>
                <w:rFonts w:asciiTheme="minorEastAsia" w:eastAsiaTheme="minorEastAsia" w:hAnsiTheme="minorEastAsia" w:hint="eastAsia"/>
                <w:bCs/>
                <w:spacing w:val="-20"/>
                <w:sz w:val="24"/>
              </w:rPr>
              <w:t>1,319,830.63</w:t>
            </w:r>
          </w:p>
        </w:tc>
        <w:tc>
          <w:tcPr>
            <w:tcW w:w="1811" w:type="dxa"/>
            <w:tcBorders>
              <w:top w:val="single" w:sz="4" w:space="0" w:color="auto"/>
              <w:left w:val="single" w:sz="4" w:space="0" w:color="auto"/>
              <w:bottom w:val="single" w:sz="4" w:space="0" w:color="auto"/>
              <w:right w:val="single" w:sz="4" w:space="0" w:color="auto"/>
            </w:tcBorders>
            <w:vAlign w:val="center"/>
          </w:tcPr>
          <w:p w:rsidR="008A1F3E" w:rsidRPr="008A1F3E" w:rsidRDefault="008A1F3E" w:rsidP="008A1F3E">
            <w:pPr>
              <w:topLinePunct/>
              <w:jc w:val="right"/>
              <w:rPr>
                <w:rFonts w:asciiTheme="minorEastAsia" w:eastAsiaTheme="minorEastAsia" w:hAnsiTheme="minorEastAsia"/>
                <w:bCs/>
                <w:spacing w:val="-20"/>
                <w:sz w:val="24"/>
              </w:rPr>
            </w:pPr>
            <w:r w:rsidRPr="008A1F3E">
              <w:rPr>
                <w:rFonts w:asciiTheme="minorEastAsia" w:eastAsiaTheme="minorEastAsia" w:hAnsiTheme="minorEastAsia" w:hint="eastAsia"/>
                <w:bCs/>
                <w:spacing w:val="-20"/>
                <w:sz w:val="24"/>
              </w:rPr>
              <w:t>346,148.00</w:t>
            </w:r>
          </w:p>
        </w:tc>
      </w:tr>
    </w:tbl>
    <w:p w:rsidR="00534D6F" w:rsidRDefault="00336118">
      <w:pPr>
        <w:widowControl/>
        <w:adjustRightInd w:val="0"/>
        <w:snapToGrid w:val="0"/>
        <w:spacing w:line="520" w:lineRule="exact"/>
        <w:ind w:firstLineChars="200" w:firstLine="482"/>
        <w:outlineLvl w:val="2"/>
        <w:rPr>
          <w:sz w:val="24"/>
        </w:rPr>
      </w:pPr>
      <w:r>
        <w:rPr>
          <w:b/>
          <w:sz w:val="24"/>
        </w:rPr>
        <w:t>注释</w:t>
      </w:r>
      <w:r>
        <w:rPr>
          <w:rFonts w:asciiTheme="minorEastAsia" w:eastAsiaTheme="minorEastAsia" w:hAnsiTheme="minorEastAsia"/>
          <w:b/>
          <w:sz w:val="24"/>
        </w:rPr>
        <w:t>1</w:t>
      </w:r>
      <w:r>
        <w:rPr>
          <w:rFonts w:asciiTheme="minorEastAsia" w:eastAsiaTheme="minorEastAsia" w:hAnsiTheme="minorEastAsia" w:hint="eastAsia"/>
          <w:b/>
          <w:sz w:val="24"/>
        </w:rPr>
        <w:t>2</w:t>
      </w:r>
      <w:r>
        <w:rPr>
          <w:b/>
          <w:sz w:val="24"/>
        </w:rPr>
        <w:t xml:space="preserve">. </w:t>
      </w:r>
      <w:r>
        <w:rPr>
          <w:b/>
          <w:sz w:val="24"/>
        </w:rPr>
        <w:t>或有事项（或有损失、或有负债）</w:t>
      </w:r>
    </w:p>
    <w:p w:rsidR="00534D6F" w:rsidRDefault="00336118">
      <w:pPr>
        <w:topLinePunct/>
        <w:spacing w:line="520" w:lineRule="exact"/>
        <w:ind w:firstLineChars="200" w:firstLine="480"/>
        <w:jc w:val="left"/>
        <w:rPr>
          <w:sz w:val="24"/>
        </w:rPr>
      </w:pPr>
      <w:r>
        <w:rPr>
          <w:sz w:val="24"/>
        </w:rPr>
        <w:t>浪琴屿幼儿园无重大资产减值情况，无对外承诺事项和</w:t>
      </w:r>
      <w:proofErr w:type="gramStart"/>
      <w:r>
        <w:rPr>
          <w:sz w:val="24"/>
        </w:rPr>
        <w:t>或</w:t>
      </w:r>
      <w:proofErr w:type="gramEnd"/>
      <w:r>
        <w:rPr>
          <w:sz w:val="24"/>
        </w:rPr>
        <w:t>有事项情况，无作为保证人或利用幼儿园资产为他人提供担保等事项。</w:t>
      </w:r>
    </w:p>
    <w:p w:rsidR="00534D6F" w:rsidRDefault="00336118">
      <w:pPr>
        <w:widowControl/>
        <w:adjustRightInd w:val="0"/>
        <w:snapToGrid w:val="0"/>
        <w:spacing w:line="520" w:lineRule="exact"/>
        <w:ind w:firstLineChars="200" w:firstLine="562"/>
        <w:outlineLvl w:val="1"/>
        <w:rPr>
          <w:b/>
          <w:sz w:val="28"/>
          <w:szCs w:val="28"/>
        </w:rPr>
      </w:pPr>
      <w:r>
        <w:rPr>
          <w:b/>
          <w:sz w:val="28"/>
          <w:szCs w:val="28"/>
        </w:rPr>
        <w:t>四、需要说明的其他事项</w:t>
      </w:r>
    </w:p>
    <w:p w:rsidR="00534D6F" w:rsidRDefault="00336118">
      <w:pPr>
        <w:widowControl/>
        <w:adjustRightInd w:val="0"/>
        <w:snapToGrid w:val="0"/>
        <w:spacing w:line="520" w:lineRule="exact"/>
        <w:ind w:firstLineChars="200" w:firstLine="482"/>
        <w:outlineLvl w:val="2"/>
        <w:rPr>
          <w:b/>
          <w:sz w:val="24"/>
        </w:rPr>
      </w:pPr>
      <w:r>
        <w:rPr>
          <w:b/>
          <w:sz w:val="24"/>
        </w:rPr>
        <w:t>（一）资产、负债和净资产管理情况</w:t>
      </w:r>
    </w:p>
    <w:p w:rsidR="00534D6F" w:rsidRPr="00ED4E55" w:rsidRDefault="00336118" w:rsidP="00534D6F">
      <w:pPr>
        <w:topLinePunct/>
        <w:spacing w:line="520" w:lineRule="exact"/>
        <w:ind w:left="1" w:firstLineChars="177" w:firstLine="425"/>
      </w:pPr>
      <w:r w:rsidRPr="00ED4E55">
        <w:rPr>
          <w:sz w:val="24"/>
        </w:rPr>
        <w:t>1.</w:t>
      </w:r>
      <w:r w:rsidRPr="00ED4E55">
        <w:rPr>
          <w:sz w:val="24"/>
        </w:rPr>
        <w:t>幼儿园园舍构成情况，房屋来源</w:t>
      </w:r>
      <w:r w:rsidRPr="00ED4E55">
        <w:rPr>
          <w:rFonts w:hint="eastAsia"/>
          <w:sz w:val="24"/>
        </w:rPr>
        <w:t>：</w:t>
      </w:r>
      <w:r w:rsidRPr="00ED4E55">
        <w:rPr>
          <w:sz w:val="24"/>
        </w:rPr>
        <w:t>小区配套，</w:t>
      </w:r>
      <w:r w:rsidRPr="00ED4E55">
        <w:rPr>
          <w:rFonts w:hint="eastAsia"/>
          <w:sz w:val="24"/>
        </w:rPr>
        <w:t>租</w:t>
      </w:r>
      <w:r w:rsidRPr="00ED4E55">
        <w:rPr>
          <w:sz w:val="24"/>
        </w:rPr>
        <w:t>赁合同期限</w:t>
      </w:r>
      <w:r w:rsidR="001D78DA" w:rsidRPr="00ED4E55">
        <w:rPr>
          <w:rFonts w:hint="eastAsia"/>
          <w:sz w:val="24"/>
        </w:rPr>
        <w:t>7</w:t>
      </w:r>
      <w:r w:rsidRPr="00ED4E55">
        <w:rPr>
          <w:sz w:val="24"/>
        </w:rPr>
        <w:t>年</w:t>
      </w:r>
      <w:r w:rsidRPr="00ED4E55">
        <w:rPr>
          <w:rFonts w:hint="eastAsia"/>
          <w:sz w:val="24"/>
        </w:rPr>
        <w:t>，</w:t>
      </w:r>
      <w:r w:rsidRPr="00ED4E55">
        <w:rPr>
          <w:sz w:val="24"/>
        </w:rPr>
        <w:t>租金</w:t>
      </w:r>
      <w:r w:rsidRPr="00ED4E55">
        <w:rPr>
          <w:rFonts w:hint="eastAsia"/>
          <w:sz w:val="24"/>
        </w:rPr>
        <w:t>1</w:t>
      </w:r>
      <w:r w:rsidR="001D78DA" w:rsidRPr="00ED4E55">
        <w:rPr>
          <w:rFonts w:hint="eastAsia"/>
          <w:sz w:val="24"/>
        </w:rPr>
        <w:t>0</w:t>
      </w:r>
      <w:r w:rsidRPr="00ED4E55">
        <w:rPr>
          <w:sz w:val="24"/>
        </w:rPr>
        <w:t>万元</w:t>
      </w:r>
      <w:r w:rsidRPr="00ED4E55">
        <w:rPr>
          <w:sz w:val="24"/>
        </w:rPr>
        <w:t>/</w:t>
      </w:r>
      <w:r w:rsidRPr="00ED4E55">
        <w:rPr>
          <w:sz w:val="24"/>
        </w:rPr>
        <w:t>年</w:t>
      </w:r>
      <w:r w:rsidRPr="00ED4E55">
        <w:rPr>
          <w:rFonts w:hint="eastAsia"/>
          <w:sz w:val="24"/>
        </w:rPr>
        <w:t>，</w:t>
      </w:r>
      <w:r w:rsidRPr="00ED4E55">
        <w:rPr>
          <w:sz w:val="24"/>
        </w:rPr>
        <w:t>租金按</w:t>
      </w:r>
      <w:r w:rsidR="00B15967" w:rsidRPr="00ED4E55">
        <w:rPr>
          <w:rFonts w:hint="eastAsia"/>
          <w:sz w:val="24"/>
        </w:rPr>
        <w:t>月</w:t>
      </w:r>
      <w:r w:rsidRPr="00ED4E55">
        <w:rPr>
          <w:sz w:val="24"/>
        </w:rPr>
        <w:t>支付，不存在拖欠管理费情况。</w:t>
      </w:r>
    </w:p>
    <w:p w:rsidR="00534D6F" w:rsidRDefault="00336118">
      <w:pPr>
        <w:topLinePunct/>
        <w:spacing w:line="520" w:lineRule="exact"/>
        <w:ind w:firstLineChars="200" w:firstLine="480"/>
        <w:rPr>
          <w:sz w:val="24"/>
        </w:rPr>
      </w:pPr>
      <w:r>
        <w:rPr>
          <w:sz w:val="24"/>
        </w:rPr>
        <w:t>2.</w:t>
      </w:r>
      <w:r>
        <w:rPr>
          <w:sz w:val="24"/>
        </w:rPr>
        <w:t>保教费和代收费按要求存入银行账户，没有发现存入个人账户情况，有现金收支的内部控制制度或措施；建立</w:t>
      </w:r>
      <w:r>
        <w:rPr>
          <w:sz w:val="24"/>
        </w:rPr>
        <w:t>“</w:t>
      </w:r>
      <w:r>
        <w:rPr>
          <w:sz w:val="24"/>
        </w:rPr>
        <w:t>三方共管账户</w:t>
      </w:r>
      <w:r>
        <w:rPr>
          <w:sz w:val="24"/>
        </w:rPr>
        <w:t>”</w:t>
      </w:r>
      <w:r>
        <w:rPr>
          <w:sz w:val="24"/>
        </w:rPr>
        <w:t>，纳入会计核算。</w:t>
      </w:r>
    </w:p>
    <w:p w:rsidR="00534D6F" w:rsidRDefault="00336118">
      <w:pPr>
        <w:topLinePunct/>
        <w:spacing w:line="520" w:lineRule="exact"/>
        <w:ind w:firstLineChars="200" w:firstLine="480"/>
        <w:rPr>
          <w:sz w:val="24"/>
        </w:rPr>
      </w:pPr>
      <w:r>
        <w:rPr>
          <w:sz w:val="24"/>
        </w:rPr>
        <w:t>3.</w:t>
      </w:r>
      <w:r>
        <w:rPr>
          <w:sz w:val="24"/>
        </w:rPr>
        <w:t>有固定资产明细账，定期盘点、账实相符；固定资产的折旧计算和减少、处置符合规定。</w:t>
      </w:r>
    </w:p>
    <w:p w:rsidR="00534D6F" w:rsidRDefault="00336118">
      <w:pPr>
        <w:topLinePunct/>
        <w:spacing w:line="520" w:lineRule="exact"/>
        <w:ind w:firstLineChars="200" w:firstLine="480"/>
        <w:rPr>
          <w:sz w:val="24"/>
        </w:rPr>
      </w:pPr>
      <w:r>
        <w:rPr>
          <w:sz w:val="24"/>
        </w:rPr>
        <w:t>4.</w:t>
      </w:r>
      <w:r>
        <w:rPr>
          <w:sz w:val="24"/>
        </w:rPr>
        <w:t>预收保教费按规定每月结转收入。</w:t>
      </w:r>
    </w:p>
    <w:p w:rsidR="00534D6F" w:rsidRDefault="00336118">
      <w:pPr>
        <w:topLinePunct/>
        <w:spacing w:line="520" w:lineRule="exact"/>
        <w:ind w:firstLineChars="200" w:firstLine="480"/>
        <w:rPr>
          <w:color w:val="000000"/>
          <w:sz w:val="24"/>
        </w:rPr>
      </w:pPr>
      <w:r>
        <w:rPr>
          <w:sz w:val="24"/>
        </w:rPr>
        <w:t>5.</w:t>
      </w:r>
      <w:r>
        <w:rPr>
          <w:sz w:val="24"/>
        </w:rPr>
        <w:t>代收幼儿费用有伙食费、园服费</w:t>
      </w:r>
      <w:r>
        <w:rPr>
          <w:color w:val="000000"/>
          <w:sz w:val="24"/>
        </w:rPr>
        <w:t>，项目完成后及时结清，多退少补。</w:t>
      </w:r>
    </w:p>
    <w:p w:rsidR="00534D6F" w:rsidRDefault="00336118">
      <w:pPr>
        <w:topLinePunct/>
        <w:spacing w:line="520" w:lineRule="exact"/>
        <w:ind w:firstLineChars="200" w:firstLine="480"/>
        <w:rPr>
          <w:sz w:val="24"/>
        </w:rPr>
      </w:pPr>
      <w:r>
        <w:rPr>
          <w:sz w:val="24"/>
        </w:rPr>
        <w:t>6.</w:t>
      </w:r>
      <w:r>
        <w:rPr>
          <w:sz w:val="24"/>
        </w:rPr>
        <w:t>代收代发政府对教职工津贴和奖励、儿童健康成长补贴等及时、足额发放，纳入账内核算。</w:t>
      </w:r>
    </w:p>
    <w:p w:rsidR="00534D6F" w:rsidRDefault="00336118">
      <w:pPr>
        <w:topLinePunct/>
        <w:spacing w:line="520" w:lineRule="exact"/>
        <w:ind w:firstLineChars="200" w:firstLine="480"/>
        <w:rPr>
          <w:color w:val="000000"/>
          <w:sz w:val="24"/>
        </w:rPr>
      </w:pPr>
      <w:r w:rsidRPr="002E75D7">
        <w:rPr>
          <w:sz w:val="24"/>
        </w:rPr>
        <w:t>7.</w:t>
      </w:r>
      <w:r w:rsidRPr="002E75D7">
        <w:rPr>
          <w:sz w:val="24"/>
        </w:rPr>
        <w:t>幼儿园与出资人之间无大额资金往来（</w:t>
      </w:r>
      <w:r w:rsidRPr="002E75D7">
        <w:rPr>
          <w:sz w:val="24"/>
        </w:rPr>
        <w:t>5</w:t>
      </w:r>
      <w:r w:rsidRPr="002E75D7">
        <w:rPr>
          <w:sz w:val="24"/>
        </w:rPr>
        <w:t>万元以上）。</w:t>
      </w:r>
      <w:r>
        <w:rPr>
          <w:color w:val="000000"/>
          <w:sz w:val="24"/>
        </w:rPr>
        <w:t>出资人或其他有关机构或个人未发现有抽逃或挪用办学资金情况。</w:t>
      </w:r>
    </w:p>
    <w:p w:rsidR="00534D6F" w:rsidRDefault="00336118">
      <w:pPr>
        <w:topLinePunct/>
        <w:spacing w:line="520" w:lineRule="exact"/>
        <w:ind w:firstLineChars="200" w:firstLine="480"/>
        <w:rPr>
          <w:sz w:val="24"/>
        </w:rPr>
      </w:pPr>
      <w:r>
        <w:rPr>
          <w:sz w:val="24"/>
        </w:rPr>
        <w:t>8.</w:t>
      </w:r>
      <w:proofErr w:type="gramStart"/>
      <w:r>
        <w:rPr>
          <w:sz w:val="24"/>
        </w:rPr>
        <w:t>无接受</w:t>
      </w:r>
      <w:proofErr w:type="gramEnd"/>
      <w:r>
        <w:rPr>
          <w:sz w:val="24"/>
        </w:rPr>
        <w:t>捐赠情况。</w:t>
      </w:r>
    </w:p>
    <w:p w:rsidR="00534D6F" w:rsidRDefault="00336118">
      <w:pPr>
        <w:widowControl/>
        <w:adjustRightInd w:val="0"/>
        <w:snapToGrid w:val="0"/>
        <w:spacing w:line="520" w:lineRule="exact"/>
        <w:ind w:firstLineChars="200" w:firstLine="482"/>
        <w:outlineLvl w:val="2"/>
        <w:rPr>
          <w:b/>
          <w:sz w:val="24"/>
        </w:rPr>
      </w:pPr>
      <w:r>
        <w:rPr>
          <w:b/>
          <w:sz w:val="24"/>
        </w:rPr>
        <w:t>（二）收入、支出和结余管理情况</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1.保教费和其他服务性收费按照主管部门的备案标准收费，无超标准、超范围、巧立名目变相收费情况，收费使用税务发票，全部纳入账面核算。</w:t>
      </w:r>
    </w:p>
    <w:p w:rsidR="00534D6F" w:rsidRDefault="00336118">
      <w:pPr>
        <w:topLinePunct/>
        <w:spacing w:line="520" w:lineRule="exact"/>
        <w:ind w:firstLineChars="200" w:firstLine="480"/>
        <w:rPr>
          <w:rFonts w:asciiTheme="minorEastAsia" w:eastAsiaTheme="minorEastAsia" w:hAnsiTheme="minorEastAsia"/>
          <w:b/>
          <w:sz w:val="24"/>
        </w:rPr>
      </w:pPr>
      <w:r>
        <w:rPr>
          <w:rFonts w:asciiTheme="minorEastAsia" w:eastAsiaTheme="minorEastAsia" w:hAnsiTheme="minorEastAsia"/>
          <w:sz w:val="24"/>
        </w:rPr>
        <w:t>2.各项政府补助收入使用专用会计科目核算，设立专门的科目和报表进行反映，按规定的项目和用途使用资助资金，专款专用。</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3.幼儿园支出真实、合</w:t>
      </w:r>
      <w:proofErr w:type="gramStart"/>
      <w:r>
        <w:rPr>
          <w:rFonts w:asciiTheme="minorEastAsia" w:eastAsiaTheme="minorEastAsia" w:hAnsiTheme="minorEastAsia"/>
          <w:sz w:val="24"/>
        </w:rPr>
        <w:t>规</w:t>
      </w:r>
      <w:proofErr w:type="gramEnd"/>
      <w:r>
        <w:rPr>
          <w:rFonts w:asciiTheme="minorEastAsia" w:eastAsiaTheme="minorEastAsia" w:hAnsiTheme="minorEastAsia"/>
          <w:sz w:val="24"/>
        </w:rPr>
        <w:t>，审批手续完善，</w:t>
      </w:r>
      <w:r>
        <w:rPr>
          <w:rFonts w:asciiTheme="minorEastAsia" w:eastAsiaTheme="minorEastAsia" w:hAnsiTheme="minorEastAsia" w:hint="eastAsia"/>
          <w:sz w:val="24"/>
        </w:rPr>
        <w:t>未发现</w:t>
      </w:r>
      <w:r>
        <w:rPr>
          <w:rFonts w:asciiTheme="minorEastAsia" w:eastAsiaTheme="minorEastAsia" w:hAnsiTheme="minorEastAsia"/>
          <w:sz w:val="24"/>
        </w:rPr>
        <w:t>使用收据现象、未发现虚列支</w:t>
      </w:r>
      <w:r>
        <w:rPr>
          <w:rFonts w:asciiTheme="minorEastAsia" w:eastAsiaTheme="minorEastAsia" w:hAnsiTheme="minorEastAsia"/>
          <w:sz w:val="24"/>
        </w:rPr>
        <w:lastRenderedPageBreak/>
        <w:t>出、挪用教育资金的情况。</w:t>
      </w:r>
    </w:p>
    <w:p w:rsidR="00A0397E" w:rsidRPr="00933CBD" w:rsidRDefault="00336118" w:rsidP="00A0397E">
      <w:pPr>
        <w:topLinePunct/>
        <w:spacing w:line="520" w:lineRule="exact"/>
        <w:ind w:firstLineChars="177" w:firstLine="425"/>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教职工薪酬总额</w:t>
      </w:r>
      <w:r w:rsidR="00A0397E" w:rsidRPr="00933CBD">
        <w:rPr>
          <w:rFonts w:asciiTheme="minorEastAsia" w:eastAsiaTheme="minorEastAsia" w:hAnsiTheme="minorEastAsia"/>
          <w:sz w:val="24"/>
        </w:rPr>
        <w:t>2</w:t>
      </w:r>
      <w:r w:rsidR="00A0397E" w:rsidRPr="00933CBD">
        <w:rPr>
          <w:rFonts w:asciiTheme="minorEastAsia" w:eastAsiaTheme="minorEastAsia" w:hAnsiTheme="minorEastAsia" w:hint="eastAsia"/>
          <w:sz w:val="24"/>
        </w:rPr>
        <w:t>,</w:t>
      </w:r>
      <w:r w:rsidR="00A0397E" w:rsidRPr="00933CBD">
        <w:rPr>
          <w:rFonts w:asciiTheme="minorEastAsia" w:eastAsiaTheme="minorEastAsia" w:hAnsiTheme="minorEastAsia"/>
          <w:sz w:val="24"/>
        </w:rPr>
        <w:t>992</w:t>
      </w:r>
      <w:r w:rsidR="00A0397E" w:rsidRPr="00933CBD">
        <w:rPr>
          <w:rFonts w:asciiTheme="minorEastAsia" w:eastAsiaTheme="minorEastAsia" w:hAnsiTheme="minorEastAsia" w:hint="eastAsia"/>
          <w:sz w:val="24"/>
        </w:rPr>
        <w:t>,</w:t>
      </w:r>
      <w:r w:rsidR="006B4358" w:rsidRPr="00933CBD">
        <w:rPr>
          <w:rFonts w:asciiTheme="minorEastAsia" w:eastAsiaTheme="minorEastAsia" w:hAnsiTheme="minorEastAsia" w:hint="eastAsia"/>
          <w:sz w:val="24"/>
        </w:rPr>
        <w:t>399</w:t>
      </w:r>
      <w:r w:rsidR="00A0397E" w:rsidRPr="00933CBD">
        <w:rPr>
          <w:rFonts w:asciiTheme="minorEastAsia" w:eastAsiaTheme="minorEastAsia" w:hAnsiTheme="minorEastAsia" w:hint="eastAsia"/>
          <w:sz w:val="24"/>
        </w:rPr>
        <w:t>.</w:t>
      </w:r>
      <w:r w:rsidR="006B4358" w:rsidRPr="00933CBD">
        <w:rPr>
          <w:rFonts w:asciiTheme="minorEastAsia" w:eastAsiaTheme="minorEastAsia" w:hAnsiTheme="minorEastAsia" w:hint="eastAsia"/>
          <w:sz w:val="24"/>
        </w:rPr>
        <w:t>85</w:t>
      </w:r>
      <w:r w:rsidRPr="00933CBD">
        <w:rPr>
          <w:rFonts w:asciiTheme="minorEastAsia" w:eastAsiaTheme="minorEastAsia" w:hAnsiTheme="minorEastAsia"/>
          <w:sz w:val="24"/>
        </w:rPr>
        <w:t>元、人均薪酬</w:t>
      </w:r>
      <w:r w:rsidR="00A0397E" w:rsidRPr="00933CBD">
        <w:rPr>
          <w:rFonts w:asciiTheme="minorEastAsia" w:eastAsiaTheme="minorEastAsia" w:hAnsiTheme="minorEastAsia"/>
          <w:sz w:val="24"/>
        </w:rPr>
        <w:t>86</w:t>
      </w:r>
      <w:r w:rsidR="00A0397E" w:rsidRPr="00933CBD">
        <w:rPr>
          <w:rFonts w:asciiTheme="minorEastAsia" w:eastAsiaTheme="minorEastAsia" w:hAnsiTheme="minorEastAsia" w:hint="eastAsia"/>
          <w:sz w:val="24"/>
        </w:rPr>
        <w:t>,</w:t>
      </w:r>
      <w:r w:rsidR="00A0397E" w:rsidRPr="00933CBD">
        <w:rPr>
          <w:rFonts w:asciiTheme="minorEastAsia" w:eastAsiaTheme="minorEastAsia" w:hAnsiTheme="minorEastAsia"/>
          <w:sz w:val="24"/>
        </w:rPr>
        <w:t>736.23</w:t>
      </w:r>
      <w:r w:rsidRPr="00933CBD">
        <w:rPr>
          <w:rFonts w:asciiTheme="minorEastAsia" w:eastAsiaTheme="minorEastAsia" w:hAnsiTheme="minorEastAsia"/>
          <w:sz w:val="24"/>
        </w:rPr>
        <w:t>元。社会保险总额</w:t>
      </w:r>
      <w:r w:rsidR="00A0397E" w:rsidRPr="00933CBD">
        <w:rPr>
          <w:rFonts w:asciiTheme="minorEastAsia" w:eastAsiaTheme="minorEastAsia" w:hAnsiTheme="minorEastAsia"/>
          <w:sz w:val="24"/>
        </w:rPr>
        <w:t>375</w:t>
      </w:r>
      <w:r w:rsidR="00A0397E" w:rsidRPr="00933CBD">
        <w:rPr>
          <w:rFonts w:asciiTheme="minorEastAsia" w:eastAsiaTheme="minorEastAsia" w:hAnsiTheme="minorEastAsia" w:hint="eastAsia"/>
          <w:sz w:val="24"/>
        </w:rPr>
        <w:t>,</w:t>
      </w:r>
      <w:r w:rsidR="00A0397E" w:rsidRPr="00933CBD">
        <w:rPr>
          <w:rFonts w:asciiTheme="minorEastAsia" w:eastAsiaTheme="minorEastAsia" w:hAnsiTheme="minorEastAsia"/>
          <w:sz w:val="24"/>
        </w:rPr>
        <w:t>336.6</w:t>
      </w:r>
      <w:r w:rsidR="00C6141B" w:rsidRPr="00933CBD">
        <w:rPr>
          <w:rFonts w:asciiTheme="minorEastAsia" w:eastAsiaTheme="minorEastAsia" w:hAnsiTheme="minorEastAsia" w:hint="eastAsia"/>
          <w:sz w:val="24"/>
        </w:rPr>
        <w:t>3</w:t>
      </w:r>
      <w:r w:rsidRPr="00933CBD">
        <w:rPr>
          <w:rFonts w:asciiTheme="minorEastAsia" w:eastAsiaTheme="minorEastAsia" w:hAnsiTheme="minorEastAsia"/>
          <w:sz w:val="24"/>
        </w:rPr>
        <w:t>元、人均社会保险</w:t>
      </w:r>
      <w:r w:rsidR="00A0397E" w:rsidRPr="00933CBD">
        <w:rPr>
          <w:rFonts w:asciiTheme="minorEastAsia" w:eastAsiaTheme="minorEastAsia" w:hAnsiTheme="minorEastAsia"/>
          <w:sz w:val="24"/>
        </w:rPr>
        <w:t>10</w:t>
      </w:r>
      <w:r w:rsidR="00A0397E" w:rsidRPr="00933CBD">
        <w:rPr>
          <w:rFonts w:asciiTheme="minorEastAsia" w:eastAsiaTheme="minorEastAsia" w:hAnsiTheme="minorEastAsia" w:hint="eastAsia"/>
          <w:sz w:val="24"/>
        </w:rPr>
        <w:t>,</w:t>
      </w:r>
      <w:r w:rsidR="00A0397E" w:rsidRPr="00933CBD">
        <w:rPr>
          <w:rFonts w:asciiTheme="minorEastAsia" w:eastAsiaTheme="minorEastAsia" w:hAnsiTheme="minorEastAsia"/>
          <w:sz w:val="24"/>
        </w:rPr>
        <w:t>879.32</w:t>
      </w:r>
      <w:r w:rsidRPr="00933CBD">
        <w:rPr>
          <w:rFonts w:asciiTheme="minorEastAsia" w:eastAsiaTheme="minorEastAsia" w:hAnsiTheme="minorEastAsia"/>
          <w:sz w:val="24"/>
        </w:rPr>
        <w:t>元。住房公积金总额</w:t>
      </w:r>
      <w:r w:rsidR="00A0397E" w:rsidRPr="00933CBD">
        <w:rPr>
          <w:rFonts w:asciiTheme="minorEastAsia" w:eastAsiaTheme="minorEastAsia" w:hAnsiTheme="minorEastAsia"/>
          <w:sz w:val="24"/>
        </w:rPr>
        <w:t>79</w:t>
      </w:r>
      <w:r w:rsidR="00A0397E" w:rsidRPr="00933CBD">
        <w:rPr>
          <w:rFonts w:asciiTheme="minorEastAsia" w:eastAsiaTheme="minorEastAsia" w:hAnsiTheme="minorEastAsia" w:hint="eastAsia"/>
          <w:sz w:val="24"/>
        </w:rPr>
        <w:t>,</w:t>
      </w:r>
      <w:r w:rsidR="00A0397E" w:rsidRPr="00933CBD">
        <w:rPr>
          <w:rFonts w:asciiTheme="minorEastAsia" w:eastAsiaTheme="minorEastAsia" w:hAnsiTheme="minorEastAsia"/>
          <w:sz w:val="24"/>
        </w:rPr>
        <w:t>337.6</w:t>
      </w:r>
      <w:r w:rsidR="00A0397E" w:rsidRPr="00933CBD">
        <w:rPr>
          <w:rFonts w:asciiTheme="minorEastAsia" w:eastAsiaTheme="minorEastAsia" w:hAnsiTheme="minorEastAsia" w:hint="eastAsia"/>
          <w:sz w:val="24"/>
        </w:rPr>
        <w:t>0</w:t>
      </w:r>
      <w:r w:rsidRPr="00933CBD">
        <w:rPr>
          <w:rFonts w:asciiTheme="minorEastAsia" w:eastAsiaTheme="minorEastAsia" w:hAnsiTheme="minorEastAsia"/>
          <w:sz w:val="24"/>
        </w:rPr>
        <w:t>元</w:t>
      </w:r>
      <w:r w:rsidRPr="00933CBD">
        <w:rPr>
          <w:rFonts w:asciiTheme="minorEastAsia" w:eastAsiaTheme="minorEastAsia" w:hAnsiTheme="minorEastAsia" w:hint="eastAsia"/>
          <w:sz w:val="24"/>
        </w:rPr>
        <w:t>、</w:t>
      </w:r>
      <w:r w:rsidRPr="00933CBD">
        <w:rPr>
          <w:rFonts w:asciiTheme="minorEastAsia" w:eastAsiaTheme="minorEastAsia" w:hAnsiTheme="minorEastAsia"/>
          <w:sz w:val="24"/>
        </w:rPr>
        <w:t>人均住房公积金</w:t>
      </w:r>
      <w:r w:rsidR="00A0397E" w:rsidRPr="00933CBD">
        <w:rPr>
          <w:rFonts w:asciiTheme="minorEastAsia" w:eastAsiaTheme="minorEastAsia" w:hAnsiTheme="minorEastAsia"/>
          <w:sz w:val="24"/>
        </w:rPr>
        <w:t>2</w:t>
      </w:r>
      <w:r w:rsidR="00A0397E" w:rsidRPr="00933CBD">
        <w:rPr>
          <w:rFonts w:asciiTheme="minorEastAsia" w:eastAsiaTheme="minorEastAsia" w:hAnsiTheme="minorEastAsia" w:hint="eastAsia"/>
          <w:sz w:val="24"/>
        </w:rPr>
        <w:t>,</w:t>
      </w:r>
      <w:r w:rsidR="00A0397E" w:rsidRPr="00933CBD">
        <w:rPr>
          <w:rFonts w:asciiTheme="minorEastAsia" w:eastAsiaTheme="minorEastAsia" w:hAnsiTheme="minorEastAsia"/>
          <w:sz w:val="24"/>
        </w:rPr>
        <w:t>299.64</w:t>
      </w:r>
      <w:r w:rsidRPr="00933CBD">
        <w:rPr>
          <w:rFonts w:asciiTheme="minorEastAsia" w:eastAsiaTheme="minorEastAsia" w:hAnsiTheme="minorEastAsia"/>
          <w:sz w:val="24"/>
        </w:rPr>
        <w:t>元。福利总额</w:t>
      </w:r>
      <w:r w:rsidR="00A0397E" w:rsidRPr="00933CBD">
        <w:rPr>
          <w:rFonts w:asciiTheme="minorEastAsia" w:eastAsiaTheme="minorEastAsia" w:hAnsiTheme="minorEastAsia"/>
          <w:sz w:val="24"/>
        </w:rPr>
        <w:t>156</w:t>
      </w:r>
      <w:r w:rsidR="00A0397E" w:rsidRPr="00933CBD">
        <w:rPr>
          <w:rFonts w:asciiTheme="minorEastAsia" w:eastAsiaTheme="minorEastAsia" w:hAnsiTheme="minorEastAsia" w:hint="eastAsia"/>
          <w:sz w:val="24"/>
        </w:rPr>
        <w:t>,</w:t>
      </w:r>
      <w:r w:rsidR="00A0397E" w:rsidRPr="00933CBD">
        <w:rPr>
          <w:rFonts w:asciiTheme="minorEastAsia" w:eastAsiaTheme="minorEastAsia" w:hAnsiTheme="minorEastAsia"/>
          <w:sz w:val="24"/>
        </w:rPr>
        <w:t>162.</w:t>
      </w:r>
      <w:r w:rsidR="00C6141B" w:rsidRPr="00933CBD">
        <w:rPr>
          <w:rFonts w:asciiTheme="minorEastAsia" w:eastAsiaTheme="minorEastAsia" w:hAnsiTheme="minorEastAsia" w:hint="eastAsia"/>
          <w:sz w:val="24"/>
        </w:rPr>
        <w:t>67</w:t>
      </w:r>
      <w:r w:rsidRPr="00933CBD">
        <w:rPr>
          <w:rFonts w:asciiTheme="minorEastAsia" w:eastAsiaTheme="minorEastAsia" w:hAnsiTheme="minorEastAsia"/>
          <w:sz w:val="24"/>
        </w:rPr>
        <w:t>元</w:t>
      </w:r>
      <w:r w:rsidRPr="00933CBD">
        <w:rPr>
          <w:rFonts w:asciiTheme="minorEastAsia" w:eastAsiaTheme="minorEastAsia" w:hAnsiTheme="minorEastAsia" w:hint="eastAsia"/>
          <w:sz w:val="24"/>
        </w:rPr>
        <w:t>、</w:t>
      </w:r>
      <w:r w:rsidRPr="00933CBD">
        <w:rPr>
          <w:rFonts w:asciiTheme="minorEastAsia" w:eastAsiaTheme="minorEastAsia" w:hAnsiTheme="minorEastAsia"/>
          <w:sz w:val="24"/>
        </w:rPr>
        <w:t>人均福利</w:t>
      </w:r>
      <w:r w:rsidR="00A0397E" w:rsidRPr="00933CBD">
        <w:rPr>
          <w:rFonts w:asciiTheme="minorEastAsia" w:eastAsiaTheme="minorEastAsia" w:hAnsiTheme="minorEastAsia"/>
          <w:sz w:val="24"/>
        </w:rPr>
        <w:t>4</w:t>
      </w:r>
      <w:r w:rsidR="00A0397E" w:rsidRPr="00933CBD">
        <w:rPr>
          <w:rFonts w:asciiTheme="minorEastAsia" w:eastAsiaTheme="minorEastAsia" w:hAnsiTheme="minorEastAsia" w:hint="eastAsia"/>
          <w:sz w:val="24"/>
        </w:rPr>
        <w:t>,</w:t>
      </w:r>
      <w:r w:rsidR="00A0397E" w:rsidRPr="00933CBD">
        <w:rPr>
          <w:rFonts w:asciiTheme="minorEastAsia" w:eastAsiaTheme="minorEastAsia" w:hAnsiTheme="minorEastAsia"/>
          <w:sz w:val="24"/>
        </w:rPr>
        <w:t>526.45</w:t>
      </w:r>
      <w:r w:rsidRPr="00933CBD">
        <w:rPr>
          <w:rFonts w:asciiTheme="minorEastAsia" w:eastAsiaTheme="minorEastAsia" w:hAnsiTheme="minorEastAsia"/>
          <w:sz w:val="24"/>
        </w:rPr>
        <w:t>元。无拖欠教职工工资情况，教职工签订聘用合同或劳动合同人数占总人数100.00%</w:t>
      </w:r>
      <w:r w:rsidRPr="00933CBD">
        <w:rPr>
          <w:rFonts w:asciiTheme="minorEastAsia" w:eastAsiaTheme="minorEastAsia" w:hAnsiTheme="minorEastAsia" w:hint="eastAsia"/>
          <w:sz w:val="24"/>
        </w:rPr>
        <w:t>（其中退休返聘人员</w:t>
      </w:r>
      <w:r w:rsidR="00B41C04" w:rsidRPr="00933CBD">
        <w:rPr>
          <w:rFonts w:asciiTheme="minorEastAsia" w:eastAsiaTheme="minorEastAsia" w:hAnsiTheme="minorEastAsia" w:hint="eastAsia"/>
          <w:sz w:val="24"/>
        </w:rPr>
        <w:t>7</w:t>
      </w:r>
      <w:r w:rsidRPr="00933CBD">
        <w:rPr>
          <w:rFonts w:asciiTheme="minorEastAsia" w:eastAsiaTheme="minorEastAsia" w:hAnsiTheme="minorEastAsia" w:hint="eastAsia"/>
          <w:sz w:val="24"/>
        </w:rPr>
        <w:t>人）</w:t>
      </w:r>
      <w:r w:rsidRPr="00933CBD">
        <w:rPr>
          <w:rFonts w:asciiTheme="minorEastAsia" w:eastAsiaTheme="minorEastAsia" w:hAnsiTheme="minorEastAsia"/>
          <w:sz w:val="24"/>
        </w:rPr>
        <w:t>，缴纳社保人数</w:t>
      </w:r>
      <w:r w:rsidR="00B41C04" w:rsidRPr="00933CBD">
        <w:rPr>
          <w:rFonts w:asciiTheme="minorEastAsia" w:eastAsiaTheme="minorEastAsia" w:hAnsiTheme="minorEastAsia" w:hint="eastAsia"/>
          <w:sz w:val="24"/>
        </w:rPr>
        <w:t>25</w:t>
      </w:r>
      <w:r w:rsidRPr="00933CBD">
        <w:rPr>
          <w:rFonts w:asciiTheme="minorEastAsia" w:eastAsiaTheme="minorEastAsia" w:hAnsiTheme="minorEastAsia" w:hint="eastAsia"/>
          <w:sz w:val="24"/>
        </w:rPr>
        <w:t>人</w:t>
      </w:r>
      <w:r w:rsidRPr="00933CBD">
        <w:rPr>
          <w:rFonts w:asciiTheme="minorEastAsia" w:eastAsiaTheme="minorEastAsia" w:hAnsiTheme="minorEastAsia"/>
          <w:sz w:val="24"/>
        </w:rPr>
        <w:t>占总人数的100.00%</w:t>
      </w:r>
      <w:r w:rsidRPr="00933CBD">
        <w:rPr>
          <w:rFonts w:asciiTheme="minorEastAsia" w:eastAsiaTheme="minorEastAsia" w:hAnsiTheme="minorEastAsia" w:hint="eastAsia"/>
          <w:sz w:val="24"/>
        </w:rPr>
        <w:t>，</w:t>
      </w:r>
      <w:r w:rsidRPr="00933CBD">
        <w:rPr>
          <w:rFonts w:asciiTheme="minorEastAsia" w:eastAsiaTheme="minorEastAsia" w:hAnsiTheme="minorEastAsia"/>
          <w:sz w:val="24"/>
        </w:rPr>
        <w:t>缴纳</w:t>
      </w:r>
      <w:r w:rsidRPr="00933CBD">
        <w:rPr>
          <w:rFonts w:asciiTheme="minorEastAsia" w:eastAsiaTheme="minorEastAsia" w:hAnsiTheme="minorEastAsia" w:hint="eastAsia"/>
          <w:sz w:val="24"/>
        </w:rPr>
        <w:t>住房公积金</w:t>
      </w:r>
      <w:r w:rsidRPr="00933CBD">
        <w:rPr>
          <w:rFonts w:asciiTheme="minorEastAsia" w:eastAsiaTheme="minorEastAsia" w:hAnsiTheme="minorEastAsia"/>
          <w:sz w:val="24"/>
        </w:rPr>
        <w:t>人数</w:t>
      </w:r>
      <w:r w:rsidR="00B41C04" w:rsidRPr="00933CBD">
        <w:rPr>
          <w:rFonts w:asciiTheme="minorEastAsia" w:eastAsiaTheme="minorEastAsia" w:hAnsiTheme="minorEastAsia" w:hint="eastAsia"/>
          <w:sz w:val="24"/>
        </w:rPr>
        <w:t>25</w:t>
      </w:r>
      <w:r w:rsidRPr="00933CBD">
        <w:rPr>
          <w:rFonts w:asciiTheme="minorEastAsia" w:eastAsiaTheme="minorEastAsia" w:hAnsiTheme="minorEastAsia" w:hint="eastAsia"/>
          <w:sz w:val="24"/>
        </w:rPr>
        <w:t>人</w:t>
      </w:r>
      <w:r w:rsidRPr="00933CBD">
        <w:rPr>
          <w:rFonts w:asciiTheme="minorEastAsia" w:eastAsiaTheme="minorEastAsia" w:hAnsiTheme="minorEastAsia"/>
          <w:sz w:val="24"/>
        </w:rPr>
        <w:t>占总人数的</w:t>
      </w:r>
      <w:r w:rsidRPr="00933CBD">
        <w:rPr>
          <w:rFonts w:asciiTheme="minorEastAsia" w:eastAsiaTheme="minorEastAsia" w:hAnsiTheme="minorEastAsia" w:hint="eastAsia"/>
          <w:sz w:val="24"/>
        </w:rPr>
        <w:t>100</w:t>
      </w:r>
      <w:r w:rsidRPr="00933CBD">
        <w:rPr>
          <w:rFonts w:asciiTheme="minorEastAsia" w:eastAsiaTheme="minorEastAsia" w:hAnsiTheme="minorEastAsia"/>
          <w:sz w:val="24"/>
        </w:rPr>
        <w:t>%。</w:t>
      </w:r>
    </w:p>
    <w:p w:rsidR="00534D6F" w:rsidRDefault="00336118">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5.本年度非限定性净资产</w:t>
      </w:r>
      <w:proofErr w:type="gramStart"/>
      <w:r>
        <w:rPr>
          <w:rFonts w:asciiTheme="minorEastAsia" w:eastAsiaTheme="minorEastAsia" w:hAnsiTheme="minorEastAsia"/>
          <w:sz w:val="24"/>
        </w:rPr>
        <w:t>增加额</w:t>
      </w:r>
      <w:r>
        <w:rPr>
          <w:rFonts w:asciiTheme="minorEastAsia" w:eastAsiaTheme="minorEastAsia" w:hAnsiTheme="minorEastAsia" w:hint="eastAsia"/>
          <w:sz w:val="24"/>
        </w:rPr>
        <w:t>负</w:t>
      </w:r>
      <w:proofErr w:type="gramEnd"/>
      <w:r w:rsidR="00D610EA" w:rsidRPr="00D610EA">
        <w:rPr>
          <w:rFonts w:asciiTheme="minorEastAsia" w:eastAsiaTheme="minorEastAsia" w:hAnsiTheme="minorEastAsia"/>
          <w:sz w:val="24"/>
        </w:rPr>
        <w:t>738</w:t>
      </w:r>
      <w:r w:rsidR="00D610EA">
        <w:rPr>
          <w:rFonts w:asciiTheme="minorEastAsia" w:eastAsiaTheme="minorEastAsia" w:hAnsiTheme="minorEastAsia" w:hint="eastAsia"/>
          <w:sz w:val="24"/>
        </w:rPr>
        <w:t>,</w:t>
      </w:r>
      <w:r w:rsidR="00D610EA" w:rsidRPr="00D610EA">
        <w:rPr>
          <w:rFonts w:asciiTheme="minorEastAsia" w:eastAsiaTheme="minorEastAsia" w:hAnsiTheme="minorEastAsia"/>
          <w:sz w:val="24"/>
        </w:rPr>
        <w:t>187.37</w:t>
      </w:r>
      <w:r>
        <w:rPr>
          <w:rFonts w:asciiTheme="minorEastAsia" w:eastAsiaTheme="minorEastAsia" w:hAnsiTheme="minorEastAsia"/>
          <w:sz w:val="24"/>
        </w:rPr>
        <w:t>元</w:t>
      </w:r>
      <w:r>
        <w:rPr>
          <w:rFonts w:asciiTheme="minorEastAsia" w:eastAsiaTheme="minorEastAsia" w:hAnsiTheme="minorEastAsia" w:hint="eastAsia"/>
          <w:sz w:val="24"/>
        </w:rPr>
        <w:t>，未分配</w:t>
      </w:r>
      <w:r>
        <w:rPr>
          <w:rFonts w:asciiTheme="minorEastAsia" w:eastAsiaTheme="minorEastAsia" w:hAnsiTheme="minorEastAsia"/>
          <w:sz w:val="24"/>
        </w:rPr>
        <w:t>结余</w:t>
      </w:r>
      <w:r>
        <w:rPr>
          <w:rFonts w:asciiTheme="minorEastAsia" w:eastAsiaTheme="minorEastAsia" w:hAnsiTheme="minorEastAsia" w:hint="eastAsia"/>
          <w:sz w:val="24"/>
        </w:rPr>
        <w:t>负</w:t>
      </w:r>
      <w:r w:rsidR="00371893" w:rsidRPr="00371893">
        <w:rPr>
          <w:rFonts w:asciiTheme="minorEastAsia" w:eastAsiaTheme="minorEastAsia" w:hAnsiTheme="minorEastAsia"/>
          <w:sz w:val="24"/>
        </w:rPr>
        <w:t>3</w:t>
      </w:r>
      <w:r w:rsidR="00371893">
        <w:rPr>
          <w:rFonts w:asciiTheme="minorEastAsia" w:eastAsiaTheme="minorEastAsia" w:hAnsiTheme="minorEastAsia" w:hint="eastAsia"/>
          <w:sz w:val="24"/>
        </w:rPr>
        <w:t>,</w:t>
      </w:r>
      <w:r w:rsidR="00371893" w:rsidRPr="00371893">
        <w:rPr>
          <w:rFonts w:asciiTheme="minorEastAsia" w:eastAsiaTheme="minorEastAsia" w:hAnsiTheme="minorEastAsia"/>
          <w:sz w:val="24"/>
        </w:rPr>
        <w:t>042</w:t>
      </w:r>
      <w:r w:rsidR="00371893">
        <w:rPr>
          <w:rFonts w:asciiTheme="minorEastAsia" w:eastAsiaTheme="minorEastAsia" w:hAnsiTheme="minorEastAsia" w:hint="eastAsia"/>
          <w:sz w:val="24"/>
        </w:rPr>
        <w:t>,</w:t>
      </w:r>
      <w:r w:rsidR="00371893" w:rsidRPr="00371893">
        <w:rPr>
          <w:rFonts w:asciiTheme="minorEastAsia" w:eastAsiaTheme="minorEastAsia" w:hAnsiTheme="minorEastAsia"/>
          <w:sz w:val="24"/>
        </w:rPr>
        <w:t>050.7</w:t>
      </w:r>
      <w:r w:rsidR="00371893">
        <w:rPr>
          <w:rFonts w:asciiTheme="minorEastAsia" w:eastAsiaTheme="minorEastAsia" w:hAnsiTheme="minorEastAsia" w:hint="eastAsia"/>
          <w:sz w:val="24"/>
        </w:rPr>
        <w:t>0</w:t>
      </w:r>
      <w:r>
        <w:rPr>
          <w:rFonts w:asciiTheme="minorEastAsia" w:eastAsiaTheme="minorEastAsia" w:hAnsiTheme="minorEastAsia"/>
          <w:sz w:val="24"/>
        </w:rPr>
        <w:t>元</w:t>
      </w:r>
      <w:r>
        <w:rPr>
          <w:rFonts w:asciiTheme="minorEastAsia" w:eastAsiaTheme="minorEastAsia" w:hAnsiTheme="minorEastAsia" w:hint="eastAsia"/>
          <w:sz w:val="24"/>
        </w:rPr>
        <w:t>，未</w:t>
      </w:r>
      <w:r>
        <w:rPr>
          <w:rFonts w:asciiTheme="minorEastAsia" w:eastAsiaTheme="minorEastAsia" w:hAnsiTheme="minorEastAsia"/>
          <w:sz w:val="24"/>
        </w:rPr>
        <w:t>提取发展基金，举办者未取得回报。</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6.重要收入的取得和大额成本费用的支出情况。</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086"/>
        <w:gridCol w:w="2835"/>
        <w:gridCol w:w="2121"/>
      </w:tblGrid>
      <w:tr w:rsidR="00534D6F">
        <w:trPr>
          <w:trHeight w:val="397"/>
          <w:tblHeader/>
        </w:trPr>
        <w:tc>
          <w:tcPr>
            <w:tcW w:w="1991" w:type="dxa"/>
            <w:vAlign w:val="center"/>
          </w:tcPr>
          <w:p w:rsidR="00534D6F" w:rsidRDefault="00336118">
            <w:pPr>
              <w:topLinePunct/>
              <w:jc w:val="center"/>
              <w:rPr>
                <w:sz w:val="24"/>
              </w:rPr>
            </w:pPr>
            <w:bookmarkStart w:id="14" w:name="OLE_LINK1" w:colFirst="0" w:colLast="3"/>
            <w:r>
              <w:rPr>
                <w:sz w:val="24"/>
              </w:rPr>
              <w:t>收入项目</w:t>
            </w:r>
          </w:p>
        </w:tc>
        <w:tc>
          <w:tcPr>
            <w:tcW w:w="2086" w:type="dxa"/>
            <w:vAlign w:val="center"/>
          </w:tcPr>
          <w:p w:rsidR="00534D6F" w:rsidRDefault="00336118">
            <w:pPr>
              <w:topLinePunct/>
              <w:jc w:val="center"/>
              <w:rPr>
                <w:sz w:val="24"/>
              </w:rPr>
            </w:pPr>
            <w:r>
              <w:rPr>
                <w:sz w:val="24"/>
              </w:rPr>
              <w:t>金额</w:t>
            </w:r>
          </w:p>
        </w:tc>
        <w:tc>
          <w:tcPr>
            <w:tcW w:w="2835" w:type="dxa"/>
            <w:vAlign w:val="center"/>
          </w:tcPr>
          <w:p w:rsidR="00534D6F" w:rsidRDefault="00336118">
            <w:pPr>
              <w:topLinePunct/>
              <w:jc w:val="center"/>
              <w:rPr>
                <w:sz w:val="24"/>
              </w:rPr>
            </w:pPr>
            <w:r>
              <w:rPr>
                <w:sz w:val="24"/>
              </w:rPr>
              <w:t>支出项目</w:t>
            </w:r>
          </w:p>
        </w:tc>
        <w:tc>
          <w:tcPr>
            <w:tcW w:w="2121" w:type="dxa"/>
            <w:vAlign w:val="center"/>
          </w:tcPr>
          <w:p w:rsidR="00534D6F" w:rsidRDefault="00336118">
            <w:pPr>
              <w:topLinePunct/>
              <w:jc w:val="center"/>
              <w:rPr>
                <w:sz w:val="24"/>
              </w:rPr>
            </w:pPr>
            <w:r>
              <w:rPr>
                <w:sz w:val="24"/>
              </w:rPr>
              <w:t>金额</w:t>
            </w:r>
          </w:p>
        </w:tc>
      </w:tr>
      <w:tr w:rsidR="00FB5A26">
        <w:trPr>
          <w:trHeight w:val="397"/>
        </w:trPr>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A26" w:rsidRDefault="00FB5A26">
            <w:pPr>
              <w:topLinePunct/>
              <w:ind w:right="640"/>
              <w:rPr>
                <w:sz w:val="24"/>
              </w:rPr>
            </w:pPr>
            <w:bookmarkStart w:id="15" w:name="OLE_LINK5" w:colFirst="3" w:colLast="3"/>
            <w:r>
              <w:rPr>
                <w:sz w:val="24"/>
              </w:rPr>
              <w:t>保教费</w:t>
            </w:r>
          </w:p>
        </w:tc>
        <w:tc>
          <w:tcPr>
            <w:tcW w:w="2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A26" w:rsidRPr="00FB5A26" w:rsidRDefault="00FB5A26">
            <w:pPr>
              <w:jc w:val="right"/>
              <w:rPr>
                <w:rFonts w:asciiTheme="minorEastAsia" w:eastAsiaTheme="minorEastAsia" w:hAnsiTheme="minorEastAsia"/>
                <w:sz w:val="24"/>
              </w:rPr>
            </w:pPr>
            <w:r w:rsidRPr="00FB5A26">
              <w:rPr>
                <w:rFonts w:asciiTheme="minorEastAsia" w:eastAsiaTheme="minorEastAsia" w:hAnsiTheme="minorEastAsia" w:hint="eastAsia"/>
                <w:sz w:val="24"/>
              </w:rPr>
              <w:t>2,356,168.00</w:t>
            </w:r>
          </w:p>
        </w:tc>
        <w:tc>
          <w:tcPr>
            <w:tcW w:w="2835" w:type="dxa"/>
            <w:vAlign w:val="center"/>
          </w:tcPr>
          <w:p w:rsidR="00FB5A26" w:rsidRDefault="00FB5A26">
            <w:pPr>
              <w:topLinePunct/>
              <w:jc w:val="left"/>
              <w:rPr>
                <w:rFonts w:asciiTheme="minorEastAsia" w:eastAsiaTheme="minorEastAsia" w:hAnsiTheme="minorEastAsia"/>
                <w:sz w:val="24"/>
              </w:rPr>
            </w:pPr>
            <w:r>
              <w:rPr>
                <w:rFonts w:asciiTheme="minorEastAsia" w:eastAsiaTheme="minorEastAsia" w:hAnsiTheme="minorEastAsia"/>
                <w:sz w:val="24"/>
              </w:rPr>
              <w:t>教职工薪酬</w:t>
            </w:r>
          </w:p>
        </w:tc>
        <w:tc>
          <w:tcPr>
            <w:tcW w:w="2121" w:type="dxa"/>
            <w:vAlign w:val="center"/>
          </w:tcPr>
          <w:p w:rsidR="00FB5A26" w:rsidRPr="00933CBD" w:rsidRDefault="00D713A2" w:rsidP="00245398">
            <w:pPr>
              <w:jc w:val="right"/>
              <w:rPr>
                <w:rFonts w:asciiTheme="minorEastAsia" w:eastAsiaTheme="minorEastAsia" w:hAnsiTheme="minorEastAsia"/>
                <w:sz w:val="24"/>
              </w:rPr>
            </w:pPr>
            <w:r w:rsidRPr="00933CBD">
              <w:rPr>
                <w:rFonts w:asciiTheme="minorEastAsia" w:eastAsiaTheme="minorEastAsia" w:hAnsiTheme="minorEastAsia"/>
                <w:sz w:val="24"/>
              </w:rPr>
              <w:t>2</w:t>
            </w:r>
            <w:r w:rsidRPr="00933CBD">
              <w:rPr>
                <w:rFonts w:asciiTheme="minorEastAsia" w:eastAsiaTheme="minorEastAsia" w:hAnsiTheme="minorEastAsia" w:hint="eastAsia"/>
                <w:sz w:val="24"/>
              </w:rPr>
              <w:t>,</w:t>
            </w:r>
            <w:r w:rsidRPr="00933CBD">
              <w:rPr>
                <w:rFonts w:asciiTheme="minorEastAsia" w:eastAsiaTheme="minorEastAsia" w:hAnsiTheme="minorEastAsia"/>
                <w:sz w:val="24"/>
              </w:rPr>
              <w:t>992</w:t>
            </w:r>
            <w:r w:rsidRPr="00933CBD">
              <w:rPr>
                <w:rFonts w:asciiTheme="minorEastAsia" w:eastAsiaTheme="minorEastAsia" w:hAnsiTheme="minorEastAsia" w:hint="eastAsia"/>
                <w:sz w:val="24"/>
              </w:rPr>
              <w:t>,</w:t>
            </w:r>
            <w:r w:rsidR="00245398" w:rsidRPr="00933CBD">
              <w:rPr>
                <w:rFonts w:asciiTheme="minorEastAsia" w:eastAsiaTheme="minorEastAsia" w:hAnsiTheme="minorEastAsia" w:hint="eastAsia"/>
                <w:sz w:val="24"/>
              </w:rPr>
              <w:t>399.85</w:t>
            </w:r>
          </w:p>
        </w:tc>
      </w:tr>
      <w:tr w:rsidR="00FB5A26">
        <w:trPr>
          <w:trHeight w:val="397"/>
        </w:trPr>
        <w:tc>
          <w:tcPr>
            <w:tcW w:w="1991" w:type="dxa"/>
            <w:tcBorders>
              <w:top w:val="single" w:sz="4" w:space="0" w:color="auto"/>
              <w:left w:val="single" w:sz="4" w:space="0" w:color="000000"/>
              <w:bottom w:val="single" w:sz="4" w:space="0" w:color="000000"/>
              <w:right w:val="single" w:sz="4" w:space="0" w:color="000000"/>
            </w:tcBorders>
            <w:shd w:val="clear" w:color="auto" w:fill="auto"/>
            <w:vAlign w:val="center"/>
          </w:tcPr>
          <w:p w:rsidR="00FB5A26" w:rsidRDefault="00FB5A26">
            <w:pPr>
              <w:topLinePunct/>
              <w:ind w:right="640"/>
              <w:rPr>
                <w:sz w:val="24"/>
              </w:rPr>
            </w:pPr>
            <w:r>
              <w:rPr>
                <w:sz w:val="24"/>
              </w:rPr>
              <w:t>伙食费</w:t>
            </w:r>
          </w:p>
        </w:tc>
        <w:tc>
          <w:tcPr>
            <w:tcW w:w="2086" w:type="dxa"/>
            <w:tcBorders>
              <w:top w:val="single" w:sz="4" w:space="0" w:color="auto"/>
              <w:left w:val="single" w:sz="4" w:space="0" w:color="000000"/>
              <w:bottom w:val="single" w:sz="4" w:space="0" w:color="000000"/>
              <w:right w:val="single" w:sz="4" w:space="0" w:color="000000"/>
            </w:tcBorders>
            <w:shd w:val="clear" w:color="auto" w:fill="FFFFFF"/>
            <w:vAlign w:val="center"/>
          </w:tcPr>
          <w:p w:rsidR="00FB5A26" w:rsidRPr="00FB5A26" w:rsidRDefault="00FB5A26">
            <w:pPr>
              <w:jc w:val="right"/>
              <w:rPr>
                <w:rFonts w:asciiTheme="minorEastAsia" w:eastAsiaTheme="minorEastAsia" w:hAnsiTheme="minorEastAsia"/>
                <w:sz w:val="24"/>
              </w:rPr>
            </w:pPr>
            <w:r w:rsidRPr="00FB5A26">
              <w:rPr>
                <w:rFonts w:asciiTheme="minorEastAsia" w:eastAsiaTheme="minorEastAsia" w:hAnsiTheme="minorEastAsia" w:hint="eastAsia"/>
                <w:sz w:val="24"/>
              </w:rPr>
              <w:t>572,374.26</w:t>
            </w:r>
          </w:p>
        </w:tc>
        <w:tc>
          <w:tcPr>
            <w:tcW w:w="2835" w:type="dxa"/>
            <w:vAlign w:val="center"/>
          </w:tcPr>
          <w:p w:rsidR="00FB5A26" w:rsidRDefault="00FB5A26">
            <w:pPr>
              <w:topLinePunct/>
              <w:jc w:val="left"/>
              <w:rPr>
                <w:rFonts w:asciiTheme="minorEastAsia" w:eastAsiaTheme="minorEastAsia" w:hAnsiTheme="minorEastAsia"/>
                <w:sz w:val="24"/>
              </w:rPr>
            </w:pPr>
            <w:r>
              <w:rPr>
                <w:rFonts w:asciiTheme="minorEastAsia" w:eastAsiaTheme="minorEastAsia" w:hAnsiTheme="minorEastAsia"/>
                <w:sz w:val="24"/>
              </w:rPr>
              <w:t>社会保险</w:t>
            </w:r>
          </w:p>
        </w:tc>
        <w:tc>
          <w:tcPr>
            <w:tcW w:w="2121" w:type="dxa"/>
            <w:vAlign w:val="center"/>
          </w:tcPr>
          <w:p w:rsidR="00FB5A26" w:rsidRPr="00933CBD" w:rsidRDefault="00D713A2" w:rsidP="00245398">
            <w:pPr>
              <w:jc w:val="right"/>
              <w:rPr>
                <w:rFonts w:asciiTheme="minorEastAsia" w:eastAsiaTheme="minorEastAsia" w:hAnsiTheme="minorEastAsia"/>
                <w:sz w:val="24"/>
              </w:rPr>
            </w:pPr>
            <w:r w:rsidRPr="00933CBD">
              <w:rPr>
                <w:rFonts w:asciiTheme="minorEastAsia" w:eastAsiaTheme="minorEastAsia" w:hAnsiTheme="minorEastAsia"/>
                <w:sz w:val="24"/>
              </w:rPr>
              <w:t>375</w:t>
            </w:r>
            <w:r w:rsidRPr="00933CBD">
              <w:rPr>
                <w:rFonts w:asciiTheme="minorEastAsia" w:eastAsiaTheme="minorEastAsia" w:hAnsiTheme="minorEastAsia" w:hint="eastAsia"/>
                <w:sz w:val="24"/>
              </w:rPr>
              <w:t>,</w:t>
            </w:r>
            <w:r w:rsidRPr="00933CBD">
              <w:rPr>
                <w:rFonts w:asciiTheme="minorEastAsia" w:eastAsiaTheme="minorEastAsia" w:hAnsiTheme="minorEastAsia"/>
                <w:sz w:val="24"/>
              </w:rPr>
              <w:t>336.6</w:t>
            </w:r>
            <w:r w:rsidR="00245398" w:rsidRPr="00933CBD">
              <w:rPr>
                <w:rFonts w:asciiTheme="minorEastAsia" w:eastAsiaTheme="minorEastAsia" w:hAnsiTheme="minorEastAsia" w:hint="eastAsia"/>
                <w:sz w:val="24"/>
              </w:rPr>
              <w:t>3</w:t>
            </w:r>
          </w:p>
        </w:tc>
      </w:tr>
      <w:bookmarkEnd w:id="15"/>
      <w:tr w:rsidR="00534D6F">
        <w:trPr>
          <w:trHeight w:val="397"/>
        </w:trPr>
        <w:tc>
          <w:tcPr>
            <w:tcW w:w="1991" w:type="dxa"/>
            <w:tcBorders>
              <w:top w:val="nil"/>
              <w:left w:val="single" w:sz="4" w:space="0" w:color="000000"/>
              <w:bottom w:val="single" w:sz="4" w:space="0" w:color="000000"/>
              <w:right w:val="single" w:sz="4" w:space="0" w:color="000000"/>
            </w:tcBorders>
            <w:shd w:val="clear" w:color="auto" w:fill="auto"/>
            <w:vAlign w:val="center"/>
          </w:tcPr>
          <w:p w:rsidR="00534D6F" w:rsidRDefault="00336118">
            <w:pPr>
              <w:topLinePunct/>
              <w:rPr>
                <w:sz w:val="24"/>
              </w:rPr>
            </w:pPr>
            <w:r>
              <w:rPr>
                <w:sz w:val="24"/>
              </w:rPr>
              <w:t>政府补助收入</w:t>
            </w:r>
          </w:p>
        </w:tc>
        <w:tc>
          <w:tcPr>
            <w:tcW w:w="2086" w:type="dxa"/>
            <w:tcBorders>
              <w:top w:val="nil"/>
              <w:left w:val="single" w:sz="4" w:space="0" w:color="000000"/>
              <w:bottom w:val="single" w:sz="4" w:space="0" w:color="000000"/>
              <w:right w:val="single" w:sz="4" w:space="0" w:color="000000"/>
            </w:tcBorders>
            <w:shd w:val="clear" w:color="auto" w:fill="FFFFFF"/>
            <w:vAlign w:val="center"/>
          </w:tcPr>
          <w:p w:rsidR="00534D6F" w:rsidRPr="00727DDB" w:rsidRDefault="00727DDB" w:rsidP="00727DDB">
            <w:pPr>
              <w:jc w:val="right"/>
              <w:rPr>
                <w:rFonts w:asciiTheme="minorEastAsia" w:eastAsiaTheme="minorEastAsia" w:hAnsiTheme="minorEastAsia"/>
                <w:sz w:val="24"/>
              </w:rPr>
            </w:pPr>
            <w:r w:rsidRPr="00727DDB">
              <w:rPr>
                <w:rFonts w:asciiTheme="minorEastAsia" w:eastAsiaTheme="minorEastAsia" w:hAnsiTheme="minorEastAsia" w:hint="eastAsia"/>
                <w:sz w:val="24"/>
              </w:rPr>
              <w:t>1,319,830.63</w:t>
            </w:r>
          </w:p>
        </w:tc>
        <w:tc>
          <w:tcPr>
            <w:tcW w:w="2835" w:type="dxa"/>
            <w:vAlign w:val="center"/>
          </w:tcPr>
          <w:p w:rsidR="00534D6F" w:rsidRDefault="00336118">
            <w:pPr>
              <w:topLinePunct/>
              <w:jc w:val="left"/>
              <w:rPr>
                <w:rFonts w:asciiTheme="minorEastAsia" w:eastAsiaTheme="minorEastAsia" w:hAnsiTheme="minorEastAsia"/>
                <w:sz w:val="24"/>
              </w:rPr>
            </w:pPr>
            <w:r>
              <w:rPr>
                <w:rFonts w:asciiTheme="minorEastAsia" w:eastAsiaTheme="minorEastAsia" w:hAnsiTheme="minorEastAsia"/>
                <w:sz w:val="24"/>
              </w:rPr>
              <w:t>住房公积金</w:t>
            </w:r>
          </w:p>
        </w:tc>
        <w:tc>
          <w:tcPr>
            <w:tcW w:w="2121" w:type="dxa"/>
            <w:vAlign w:val="center"/>
          </w:tcPr>
          <w:p w:rsidR="00534D6F" w:rsidRPr="00933CBD" w:rsidRDefault="00D713A2">
            <w:pPr>
              <w:jc w:val="right"/>
              <w:rPr>
                <w:rFonts w:asciiTheme="minorEastAsia" w:eastAsiaTheme="minorEastAsia" w:hAnsiTheme="minorEastAsia"/>
                <w:sz w:val="24"/>
              </w:rPr>
            </w:pPr>
            <w:r w:rsidRPr="00933CBD">
              <w:rPr>
                <w:rFonts w:asciiTheme="minorEastAsia" w:eastAsiaTheme="minorEastAsia" w:hAnsiTheme="minorEastAsia"/>
                <w:sz w:val="24"/>
              </w:rPr>
              <w:t>79</w:t>
            </w:r>
            <w:r w:rsidRPr="00933CBD">
              <w:rPr>
                <w:rFonts w:asciiTheme="minorEastAsia" w:eastAsiaTheme="minorEastAsia" w:hAnsiTheme="minorEastAsia" w:hint="eastAsia"/>
                <w:sz w:val="24"/>
              </w:rPr>
              <w:t>,</w:t>
            </w:r>
            <w:r w:rsidRPr="00933CBD">
              <w:rPr>
                <w:rFonts w:asciiTheme="minorEastAsia" w:eastAsiaTheme="minorEastAsia" w:hAnsiTheme="minorEastAsia"/>
                <w:sz w:val="24"/>
              </w:rPr>
              <w:t>337.6</w:t>
            </w:r>
            <w:r w:rsidRPr="00933CBD">
              <w:rPr>
                <w:rFonts w:asciiTheme="minorEastAsia" w:eastAsiaTheme="minorEastAsia" w:hAnsiTheme="minorEastAsia" w:hint="eastAsia"/>
                <w:sz w:val="24"/>
              </w:rPr>
              <w:t>0</w:t>
            </w:r>
          </w:p>
        </w:tc>
      </w:tr>
      <w:tr w:rsidR="00534D6F">
        <w:trPr>
          <w:trHeight w:val="397"/>
        </w:trPr>
        <w:tc>
          <w:tcPr>
            <w:tcW w:w="1991" w:type="dxa"/>
            <w:tcBorders>
              <w:top w:val="nil"/>
              <w:left w:val="single" w:sz="4" w:space="0" w:color="000000"/>
              <w:bottom w:val="single" w:sz="4" w:space="0" w:color="000000"/>
              <w:right w:val="single" w:sz="4" w:space="0" w:color="000000"/>
            </w:tcBorders>
            <w:shd w:val="clear" w:color="auto" w:fill="auto"/>
            <w:vAlign w:val="center"/>
          </w:tcPr>
          <w:p w:rsidR="00534D6F" w:rsidRDefault="00534D6F">
            <w:pPr>
              <w:topLinePunct/>
              <w:rPr>
                <w:sz w:val="24"/>
              </w:rPr>
            </w:pPr>
          </w:p>
        </w:tc>
        <w:tc>
          <w:tcPr>
            <w:tcW w:w="2086" w:type="dxa"/>
            <w:tcBorders>
              <w:top w:val="nil"/>
              <w:left w:val="single" w:sz="4" w:space="0" w:color="000000"/>
              <w:bottom w:val="single" w:sz="4" w:space="0" w:color="000000"/>
              <w:right w:val="single" w:sz="4" w:space="0" w:color="000000"/>
            </w:tcBorders>
            <w:shd w:val="clear" w:color="auto" w:fill="auto"/>
            <w:vAlign w:val="center"/>
          </w:tcPr>
          <w:p w:rsidR="00534D6F" w:rsidRDefault="00534D6F">
            <w:pPr>
              <w:topLinePunct/>
              <w:jc w:val="right"/>
              <w:rPr>
                <w:rFonts w:asciiTheme="minorEastAsia" w:eastAsiaTheme="minorEastAsia" w:hAnsiTheme="minorEastAsia"/>
                <w:i/>
                <w:iCs/>
                <w:sz w:val="24"/>
              </w:rPr>
            </w:pPr>
          </w:p>
        </w:tc>
        <w:tc>
          <w:tcPr>
            <w:tcW w:w="2835" w:type="dxa"/>
            <w:vAlign w:val="center"/>
          </w:tcPr>
          <w:p w:rsidR="00534D6F" w:rsidRDefault="00336118">
            <w:pPr>
              <w:topLinePunct/>
              <w:jc w:val="left"/>
              <w:rPr>
                <w:rFonts w:asciiTheme="minorEastAsia" w:eastAsiaTheme="minorEastAsia" w:hAnsiTheme="minorEastAsia"/>
                <w:sz w:val="24"/>
              </w:rPr>
            </w:pPr>
            <w:r>
              <w:rPr>
                <w:rFonts w:asciiTheme="minorEastAsia" w:eastAsiaTheme="minorEastAsia" w:hAnsiTheme="minorEastAsia" w:hint="eastAsia"/>
                <w:sz w:val="24"/>
              </w:rPr>
              <w:t>职工福利费</w:t>
            </w:r>
          </w:p>
        </w:tc>
        <w:tc>
          <w:tcPr>
            <w:tcW w:w="2121" w:type="dxa"/>
            <w:vAlign w:val="center"/>
          </w:tcPr>
          <w:p w:rsidR="00534D6F" w:rsidRPr="00933CBD" w:rsidRDefault="00D713A2" w:rsidP="00245398">
            <w:pPr>
              <w:jc w:val="right"/>
              <w:rPr>
                <w:rFonts w:asciiTheme="minorEastAsia" w:eastAsiaTheme="minorEastAsia" w:hAnsiTheme="minorEastAsia"/>
                <w:sz w:val="24"/>
              </w:rPr>
            </w:pPr>
            <w:r w:rsidRPr="00933CBD">
              <w:rPr>
                <w:rFonts w:asciiTheme="minorEastAsia" w:eastAsiaTheme="minorEastAsia" w:hAnsiTheme="minorEastAsia"/>
                <w:sz w:val="24"/>
              </w:rPr>
              <w:t>156</w:t>
            </w:r>
            <w:r w:rsidRPr="00933CBD">
              <w:rPr>
                <w:rFonts w:asciiTheme="minorEastAsia" w:eastAsiaTheme="minorEastAsia" w:hAnsiTheme="minorEastAsia" w:hint="eastAsia"/>
                <w:sz w:val="24"/>
              </w:rPr>
              <w:t>,</w:t>
            </w:r>
            <w:r w:rsidRPr="00933CBD">
              <w:rPr>
                <w:rFonts w:asciiTheme="minorEastAsia" w:eastAsiaTheme="minorEastAsia" w:hAnsiTheme="minorEastAsia"/>
                <w:sz w:val="24"/>
              </w:rPr>
              <w:t>162.</w:t>
            </w:r>
            <w:r w:rsidR="00245398" w:rsidRPr="00933CBD">
              <w:rPr>
                <w:rFonts w:asciiTheme="minorEastAsia" w:eastAsiaTheme="minorEastAsia" w:hAnsiTheme="minorEastAsia" w:hint="eastAsia"/>
                <w:sz w:val="24"/>
              </w:rPr>
              <w:t>67</w:t>
            </w:r>
          </w:p>
        </w:tc>
      </w:tr>
      <w:tr w:rsidR="00534D6F">
        <w:trPr>
          <w:trHeight w:val="397"/>
        </w:trPr>
        <w:tc>
          <w:tcPr>
            <w:tcW w:w="1991" w:type="dxa"/>
            <w:vAlign w:val="center"/>
          </w:tcPr>
          <w:p w:rsidR="00534D6F" w:rsidRDefault="00534D6F">
            <w:pPr>
              <w:topLinePunct/>
              <w:rPr>
                <w:sz w:val="24"/>
              </w:rPr>
            </w:pPr>
          </w:p>
        </w:tc>
        <w:tc>
          <w:tcPr>
            <w:tcW w:w="2086" w:type="dxa"/>
            <w:vAlign w:val="center"/>
          </w:tcPr>
          <w:p w:rsidR="00534D6F" w:rsidRDefault="00534D6F">
            <w:pPr>
              <w:topLinePunct/>
              <w:jc w:val="right"/>
              <w:rPr>
                <w:rFonts w:asciiTheme="minorEastAsia" w:eastAsiaTheme="minorEastAsia" w:hAnsiTheme="minorEastAsia"/>
                <w:sz w:val="24"/>
              </w:rPr>
            </w:pPr>
          </w:p>
        </w:tc>
        <w:tc>
          <w:tcPr>
            <w:tcW w:w="2835" w:type="dxa"/>
            <w:vAlign w:val="center"/>
          </w:tcPr>
          <w:p w:rsidR="00534D6F" w:rsidRDefault="00336118">
            <w:pPr>
              <w:topLinePunct/>
              <w:rPr>
                <w:rFonts w:asciiTheme="minorEastAsia" w:eastAsiaTheme="minorEastAsia" w:hAnsiTheme="minorEastAsia"/>
                <w:sz w:val="24"/>
              </w:rPr>
            </w:pPr>
            <w:r>
              <w:rPr>
                <w:rFonts w:asciiTheme="minorEastAsia" w:eastAsiaTheme="minorEastAsia" w:hAnsiTheme="minorEastAsia"/>
                <w:sz w:val="24"/>
              </w:rPr>
              <w:t>保教材料等</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56</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277.71</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topLinePunct/>
              <w:jc w:val="left"/>
              <w:rPr>
                <w:rFonts w:asciiTheme="minorEastAsia" w:eastAsiaTheme="minorEastAsia" w:hAnsiTheme="minorEastAsia"/>
                <w:sz w:val="24"/>
              </w:rPr>
            </w:pPr>
          </w:p>
        </w:tc>
        <w:tc>
          <w:tcPr>
            <w:tcW w:w="2835" w:type="dxa"/>
            <w:vAlign w:val="center"/>
          </w:tcPr>
          <w:p w:rsidR="00534D6F" w:rsidRDefault="00336118">
            <w:pPr>
              <w:topLinePunct/>
              <w:rPr>
                <w:rFonts w:asciiTheme="minorEastAsia" w:eastAsiaTheme="minorEastAsia" w:hAnsiTheme="minorEastAsia"/>
                <w:sz w:val="24"/>
              </w:rPr>
            </w:pPr>
            <w:r>
              <w:rPr>
                <w:rFonts w:asciiTheme="minorEastAsia" w:eastAsiaTheme="minorEastAsia" w:hAnsiTheme="minorEastAsia"/>
                <w:sz w:val="24"/>
              </w:rPr>
              <w:t>膳食材料等</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574</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676.5</w:t>
            </w:r>
            <w:r w:rsidR="00B82A89">
              <w:rPr>
                <w:rFonts w:asciiTheme="minorEastAsia" w:eastAsiaTheme="minorEastAsia" w:hAnsiTheme="minorEastAsia" w:hint="eastAsia"/>
                <w:sz w:val="24"/>
              </w:rPr>
              <w:t>0</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topLinePunct/>
              <w:jc w:val="left"/>
              <w:rPr>
                <w:rFonts w:asciiTheme="minorEastAsia" w:eastAsiaTheme="minorEastAsia" w:hAnsiTheme="minorEastAsia"/>
                <w:sz w:val="24"/>
              </w:rPr>
            </w:pPr>
          </w:p>
        </w:tc>
        <w:tc>
          <w:tcPr>
            <w:tcW w:w="2835" w:type="dxa"/>
            <w:vAlign w:val="center"/>
          </w:tcPr>
          <w:p w:rsidR="00534D6F" w:rsidRDefault="00336118">
            <w:pPr>
              <w:topLinePunct/>
              <w:rPr>
                <w:rFonts w:asciiTheme="minorEastAsia" w:eastAsiaTheme="minorEastAsia" w:hAnsiTheme="minorEastAsia"/>
                <w:sz w:val="24"/>
              </w:rPr>
            </w:pPr>
            <w:r>
              <w:rPr>
                <w:rFonts w:asciiTheme="minorEastAsia" w:eastAsiaTheme="minorEastAsia" w:hAnsiTheme="minorEastAsia"/>
                <w:sz w:val="24"/>
              </w:rPr>
              <w:t>燃气费</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12</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361.51</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topLinePunct/>
              <w:jc w:val="left"/>
              <w:rPr>
                <w:rFonts w:asciiTheme="minorEastAsia" w:eastAsiaTheme="minorEastAsia" w:hAnsiTheme="minorEastAsia"/>
                <w:sz w:val="24"/>
              </w:rPr>
            </w:pPr>
          </w:p>
        </w:tc>
        <w:tc>
          <w:tcPr>
            <w:tcW w:w="2835" w:type="dxa"/>
            <w:vAlign w:val="center"/>
          </w:tcPr>
          <w:p w:rsidR="00534D6F" w:rsidRDefault="00336118">
            <w:pPr>
              <w:topLinePunct/>
              <w:rPr>
                <w:rFonts w:asciiTheme="minorEastAsia" w:eastAsiaTheme="minorEastAsia" w:hAnsiTheme="minorEastAsia"/>
                <w:sz w:val="24"/>
              </w:rPr>
            </w:pPr>
            <w:r>
              <w:rPr>
                <w:rFonts w:asciiTheme="minorEastAsia" w:eastAsiaTheme="minorEastAsia" w:hAnsiTheme="minorEastAsia"/>
                <w:sz w:val="24"/>
              </w:rPr>
              <w:t>水电费</w:t>
            </w:r>
          </w:p>
        </w:tc>
        <w:tc>
          <w:tcPr>
            <w:tcW w:w="2121" w:type="dxa"/>
            <w:vAlign w:val="center"/>
          </w:tcPr>
          <w:p w:rsidR="00534D6F" w:rsidRDefault="003C2B5B" w:rsidP="003C2B5B">
            <w:pPr>
              <w:jc w:val="right"/>
              <w:rPr>
                <w:rFonts w:asciiTheme="minorEastAsia" w:eastAsiaTheme="minorEastAsia" w:hAnsiTheme="minorEastAsia"/>
                <w:sz w:val="24"/>
              </w:rPr>
            </w:pPr>
            <w:r>
              <w:rPr>
                <w:rFonts w:asciiTheme="minorEastAsia" w:eastAsiaTheme="minorEastAsia" w:hAnsiTheme="minorEastAsia" w:hint="eastAsia"/>
                <w:sz w:val="24"/>
              </w:rPr>
              <w:t>56</w:t>
            </w:r>
            <w:r w:rsidR="00B82A89">
              <w:rPr>
                <w:rFonts w:asciiTheme="minorEastAsia" w:eastAsiaTheme="minorEastAsia" w:hAnsiTheme="minorEastAsia" w:hint="eastAsia"/>
                <w:sz w:val="24"/>
              </w:rPr>
              <w:t>,</w:t>
            </w:r>
            <w:r>
              <w:rPr>
                <w:rFonts w:asciiTheme="minorEastAsia" w:eastAsiaTheme="minorEastAsia" w:hAnsiTheme="minorEastAsia" w:hint="eastAsia"/>
                <w:sz w:val="24"/>
              </w:rPr>
              <w:t>747.57</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bottom"/>
              <w:rPr>
                <w:rFonts w:asciiTheme="minorEastAsia" w:eastAsiaTheme="minorEastAsia" w:hAnsiTheme="minorEastAsia"/>
                <w:sz w:val="24"/>
              </w:rPr>
            </w:pPr>
          </w:p>
        </w:tc>
        <w:tc>
          <w:tcPr>
            <w:tcW w:w="2835" w:type="dxa"/>
            <w:vAlign w:val="center"/>
          </w:tcPr>
          <w:p w:rsidR="00534D6F" w:rsidRDefault="00336118">
            <w:pPr>
              <w:topLinePunct/>
              <w:rPr>
                <w:rFonts w:asciiTheme="minorEastAsia" w:eastAsiaTheme="minorEastAsia" w:hAnsiTheme="minorEastAsia"/>
                <w:sz w:val="24"/>
              </w:rPr>
            </w:pPr>
            <w:r>
              <w:rPr>
                <w:rFonts w:asciiTheme="minorEastAsia" w:eastAsiaTheme="minorEastAsia" w:hAnsiTheme="minorEastAsia"/>
                <w:sz w:val="24"/>
              </w:rPr>
              <w:t>物业管理费</w:t>
            </w:r>
          </w:p>
        </w:tc>
        <w:tc>
          <w:tcPr>
            <w:tcW w:w="2121" w:type="dxa"/>
            <w:vAlign w:val="center"/>
          </w:tcPr>
          <w:p w:rsidR="00534D6F" w:rsidRDefault="003C2B5B" w:rsidP="003C2B5B">
            <w:pPr>
              <w:jc w:val="right"/>
              <w:rPr>
                <w:rFonts w:asciiTheme="minorEastAsia" w:eastAsiaTheme="minorEastAsia" w:hAnsiTheme="minorEastAsia"/>
                <w:sz w:val="24"/>
              </w:rPr>
            </w:pPr>
            <w:r w:rsidRPr="00B82A89">
              <w:rPr>
                <w:rFonts w:asciiTheme="minorEastAsia" w:eastAsiaTheme="minorEastAsia" w:hAnsiTheme="minorEastAsia"/>
                <w:sz w:val="24"/>
              </w:rPr>
              <w:t>117</w:t>
            </w:r>
            <w:r w:rsidR="00B82A89">
              <w:rPr>
                <w:rFonts w:asciiTheme="minorEastAsia" w:eastAsiaTheme="minorEastAsia" w:hAnsiTheme="minorEastAsia" w:hint="eastAsia"/>
                <w:sz w:val="24"/>
              </w:rPr>
              <w:t>,</w:t>
            </w:r>
            <w:r w:rsidRPr="00B82A89">
              <w:rPr>
                <w:rFonts w:asciiTheme="minorEastAsia" w:eastAsiaTheme="minorEastAsia" w:hAnsiTheme="minorEastAsia"/>
                <w:sz w:val="24"/>
              </w:rPr>
              <w:t>566.</w:t>
            </w:r>
            <w:r w:rsidRPr="00B82A89">
              <w:rPr>
                <w:rFonts w:asciiTheme="minorEastAsia" w:eastAsiaTheme="minorEastAsia" w:hAnsiTheme="minorEastAsia" w:hint="eastAsia"/>
                <w:sz w:val="24"/>
              </w:rPr>
              <w:t>08</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bottom"/>
              <w:rPr>
                <w:rFonts w:asciiTheme="minorEastAsia" w:eastAsiaTheme="minorEastAsia" w:hAnsiTheme="minorEastAsia"/>
                <w:sz w:val="24"/>
              </w:rPr>
            </w:pPr>
          </w:p>
        </w:tc>
        <w:tc>
          <w:tcPr>
            <w:tcW w:w="2835" w:type="dxa"/>
            <w:vAlign w:val="center"/>
          </w:tcPr>
          <w:p w:rsidR="00534D6F" w:rsidRDefault="00336118">
            <w:pPr>
              <w:topLinePunct/>
              <w:rPr>
                <w:rFonts w:asciiTheme="minorEastAsia" w:eastAsiaTheme="minorEastAsia" w:hAnsiTheme="minorEastAsia"/>
                <w:sz w:val="24"/>
              </w:rPr>
            </w:pPr>
            <w:r>
              <w:rPr>
                <w:rFonts w:asciiTheme="minorEastAsia" w:eastAsiaTheme="minorEastAsia" w:hAnsiTheme="minorEastAsia"/>
                <w:sz w:val="24"/>
              </w:rPr>
              <w:t>修缮费</w:t>
            </w:r>
          </w:p>
        </w:tc>
        <w:tc>
          <w:tcPr>
            <w:tcW w:w="2121" w:type="dxa"/>
            <w:vAlign w:val="center"/>
          </w:tcPr>
          <w:p w:rsidR="00534D6F" w:rsidRDefault="003C2B5B">
            <w:pPr>
              <w:jc w:val="right"/>
              <w:rPr>
                <w:rFonts w:asciiTheme="minorEastAsia" w:eastAsiaTheme="minorEastAsia" w:hAnsiTheme="minorEastAsia"/>
                <w:sz w:val="24"/>
              </w:rPr>
            </w:pPr>
            <w:r w:rsidRPr="00B82A89">
              <w:rPr>
                <w:rFonts w:asciiTheme="minorEastAsia" w:eastAsiaTheme="minorEastAsia" w:hAnsiTheme="minorEastAsia"/>
                <w:sz w:val="24"/>
              </w:rPr>
              <w:t>182</w:t>
            </w:r>
            <w:r w:rsidR="00B82A89">
              <w:rPr>
                <w:rFonts w:asciiTheme="minorEastAsia" w:eastAsiaTheme="minorEastAsia" w:hAnsiTheme="minorEastAsia" w:hint="eastAsia"/>
                <w:sz w:val="24"/>
              </w:rPr>
              <w:t>,</w:t>
            </w:r>
            <w:r w:rsidRPr="00B82A89">
              <w:rPr>
                <w:rFonts w:asciiTheme="minorEastAsia" w:eastAsiaTheme="minorEastAsia" w:hAnsiTheme="minorEastAsia"/>
                <w:sz w:val="24"/>
              </w:rPr>
              <w:t>485.8</w:t>
            </w:r>
            <w:r w:rsidRPr="00B82A89">
              <w:rPr>
                <w:rFonts w:asciiTheme="minorEastAsia" w:eastAsiaTheme="minorEastAsia" w:hAnsiTheme="minorEastAsia" w:hint="eastAsia"/>
                <w:sz w:val="24"/>
              </w:rPr>
              <w:t>0</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bottom"/>
              <w:rPr>
                <w:sz w:val="24"/>
              </w:rPr>
            </w:pPr>
          </w:p>
        </w:tc>
        <w:tc>
          <w:tcPr>
            <w:tcW w:w="2835" w:type="dxa"/>
            <w:vAlign w:val="center"/>
          </w:tcPr>
          <w:p w:rsidR="00534D6F" w:rsidRDefault="00336118">
            <w:pPr>
              <w:topLinePunct/>
              <w:rPr>
                <w:sz w:val="24"/>
              </w:rPr>
            </w:pPr>
            <w:r>
              <w:rPr>
                <w:sz w:val="24"/>
              </w:rPr>
              <w:t>折旧</w:t>
            </w:r>
          </w:p>
        </w:tc>
        <w:tc>
          <w:tcPr>
            <w:tcW w:w="2121" w:type="dxa"/>
            <w:vAlign w:val="center"/>
          </w:tcPr>
          <w:p w:rsidR="00534D6F" w:rsidRDefault="003C2B5B">
            <w:pPr>
              <w:jc w:val="right"/>
              <w:rPr>
                <w:rFonts w:asciiTheme="minorEastAsia" w:eastAsiaTheme="minorEastAsia" w:hAnsiTheme="minorEastAsia"/>
                <w:sz w:val="24"/>
              </w:rPr>
            </w:pPr>
            <w:r w:rsidRPr="00B82A89">
              <w:rPr>
                <w:rFonts w:asciiTheme="minorEastAsia" w:eastAsiaTheme="minorEastAsia" w:hAnsiTheme="minorEastAsia"/>
                <w:sz w:val="24"/>
              </w:rPr>
              <w:t>130</w:t>
            </w:r>
            <w:r w:rsidR="00B82A89">
              <w:rPr>
                <w:rFonts w:asciiTheme="minorEastAsia" w:eastAsiaTheme="minorEastAsia" w:hAnsiTheme="minorEastAsia" w:hint="eastAsia"/>
                <w:sz w:val="24"/>
              </w:rPr>
              <w:t>,</w:t>
            </w:r>
            <w:r w:rsidRPr="00B82A89">
              <w:rPr>
                <w:rFonts w:asciiTheme="minorEastAsia" w:eastAsiaTheme="minorEastAsia" w:hAnsiTheme="minorEastAsia"/>
                <w:sz w:val="24"/>
              </w:rPr>
              <w:t>370.5</w:t>
            </w:r>
            <w:r w:rsidRPr="00B82A89">
              <w:rPr>
                <w:rFonts w:asciiTheme="minorEastAsia" w:eastAsiaTheme="minorEastAsia" w:hAnsiTheme="minorEastAsia" w:hint="eastAsia"/>
                <w:sz w:val="24"/>
              </w:rPr>
              <w:t>4</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rFonts w:ascii="Arial" w:hAnsi="Arial" w:cs="Arial"/>
                <w:color w:val="000000"/>
                <w:kern w:val="0"/>
                <w:sz w:val="20"/>
                <w:szCs w:val="20"/>
              </w:rPr>
            </w:pPr>
          </w:p>
        </w:tc>
        <w:tc>
          <w:tcPr>
            <w:tcW w:w="2835" w:type="dxa"/>
            <w:vAlign w:val="center"/>
          </w:tcPr>
          <w:p w:rsidR="00534D6F" w:rsidRDefault="00336118">
            <w:pPr>
              <w:topLinePunct/>
              <w:rPr>
                <w:sz w:val="24"/>
              </w:rPr>
            </w:pPr>
            <w:r>
              <w:rPr>
                <w:rFonts w:hint="eastAsia"/>
                <w:sz w:val="24"/>
              </w:rPr>
              <w:t>场地租金</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134</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445.03</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sz w:val="24"/>
              </w:rPr>
            </w:pPr>
          </w:p>
        </w:tc>
        <w:tc>
          <w:tcPr>
            <w:tcW w:w="2835" w:type="dxa"/>
            <w:vAlign w:val="center"/>
          </w:tcPr>
          <w:p w:rsidR="00534D6F" w:rsidRDefault="00336118">
            <w:pPr>
              <w:topLinePunct/>
              <w:rPr>
                <w:sz w:val="24"/>
              </w:rPr>
            </w:pPr>
            <w:r>
              <w:rPr>
                <w:rFonts w:hint="eastAsia"/>
                <w:sz w:val="24"/>
              </w:rPr>
              <w:t>卫生保健防疫费</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6</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235.3</w:t>
            </w:r>
            <w:r w:rsidR="00B82A89">
              <w:rPr>
                <w:rFonts w:asciiTheme="minorEastAsia" w:eastAsiaTheme="minorEastAsia" w:hAnsiTheme="minorEastAsia" w:hint="eastAsia"/>
                <w:sz w:val="24"/>
              </w:rPr>
              <w:t>0</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sz w:val="24"/>
              </w:rPr>
            </w:pPr>
          </w:p>
        </w:tc>
        <w:tc>
          <w:tcPr>
            <w:tcW w:w="2835" w:type="dxa"/>
            <w:vAlign w:val="center"/>
          </w:tcPr>
          <w:p w:rsidR="00534D6F" w:rsidRDefault="00C655E9">
            <w:pPr>
              <w:topLinePunct/>
              <w:rPr>
                <w:sz w:val="24"/>
              </w:rPr>
            </w:pPr>
            <w:r>
              <w:rPr>
                <w:rFonts w:hint="eastAsia"/>
                <w:sz w:val="24"/>
              </w:rPr>
              <w:t>广告宣传</w:t>
            </w:r>
            <w:r w:rsidR="00336118">
              <w:rPr>
                <w:sz w:val="24"/>
              </w:rPr>
              <w:t>费</w:t>
            </w:r>
          </w:p>
        </w:tc>
        <w:tc>
          <w:tcPr>
            <w:tcW w:w="2121" w:type="dxa"/>
            <w:vAlign w:val="center"/>
          </w:tcPr>
          <w:p w:rsidR="00534D6F" w:rsidRDefault="00C655E9">
            <w:pPr>
              <w:jc w:val="right"/>
              <w:rPr>
                <w:rFonts w:asciiTheme="minorEastAsia" w:eastAsiaTheme="minorEastAsia" w:hAnsiTheme="minorEastAsia"/>
                <w:sz w:val="24"/>
              </w:rPr>
            </w:pPr>
            <w:r w:rsidRPr="00C655E9">
              <w:rPr>
                <w:rFonts w:asciiTheme="minorEastAsia" w:eastAsiaTheme="minorEastAsia" w:hAnsiTheme="minorEastAsia"/>
                <w:sz w:val="24"/>
              </w:rPr>
              <w:t>1</w:t>
            </w:r>
            <w:r w:rsidR="00B82A89">
              <w:rPr>
                <w:rFonts w:asciiTheme="minorEastAsia" w:eastAsiaTheme="minorEastAsia" w:hAnsiTheme="minorEastAsia" w:hint="eastAsia"/>
                <w:sz w:val="24"/>
              </w:rPr>
              <w:t>,</w:t>
            </w:r>
            <w:r w:rsidRPr="00C655E9">
              <w:rPr>
                <w:rFonts w:asciiTheme="minorEastAsia" w:eastAsiaTheme="minorEastAsia" w:hAnsiTheme="minorEastAsia"/>
                <w:sz w:val="24"/>
              </w:rPr>
              <w:t>521.82</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sz w:val="24"/>
              </w:rPr>
            </w:pPr>
          </w:p>
        </w:tc>
        <w:tc>
          <w:tcPr>
            <w:tcW w:w="2835" w:type="dxa"/>
            <w:vAlign w:val="center"/>
          </w:tcPr>
          <w:p w:rsidR="00534D6F" w:rsidRDefault="00336118">
            <w:pPr>
              <w:topLinePunct/>
              <w:rPr>
                <w:sz w:val="24"/>
              </w:rPr>
            </w:pPr>
            <w:r>
              <w:rPr>
                <w:sz w:val="24"/>
              </w:rPr>
              <w:t>办公费</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9</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977.1</w:t>
            </w:r>
            <w:r w:rsidR="00B82A89">
              <w:rPr>
                <w:rFonts w:asciiTheme="minorEastAsia" w:eastAsiaTheme="minorEastAsia" w:hAnsiTheme="minorEastAsia" w:hint="eastAsia"/>
                <w:sz w:val="24"/>
              </w:rPr>
              <w:t>0</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sz w:val="24"/>
              </w:rPr>
            </w:pPr>
          </w:p>
        </w:tc>
        <w:tc>
          <w:tcPr>
            <w:tcW w:w="2835" w:type="dxa"/>
            <w:vAlign w:val="center"/>
          </w:tcPr>
          <w:p w:rsidR="00534D6F" w:rsidRDefault="00336118">
            <w:pPr>
              <w:topLinePunct/>
              <w:rPr>
                <w:sz w:val="24"/>
              </w:rPr>
            </w:pPr>
            <w:r>
              <w:rPr>
                <w:sz w:val="24"/>
              </w:rPr>
              <w:t>通讯费</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15</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140.54</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sz w:val="24"/>
              </w:rPr>
            </w:pPr>
          </w:p>
        </w:tc>
        <w:tc>
          <w:tcPr>
            <w:tcW w:w="2835" w:type="dxa"/>
            <w:vAlign w:val="center"/>
          </w:tcPr>
          <w:p w:rsidR="00534D6F" w:rsidRDefault="00336118">
            <w:pPr>
              <w:topLinePunct/>
              <w:rPr>
                <w:sz w:val="24"/>
              </w:rPr>
            </w:pPr>
            <w:r>
              <w:rPr>
                <w:rFonts w:hint="eastAsia"/>
                <w:sz w:val="24"/>
              </w:rPr>
              <w:t>差旅费</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25</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528.38</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sz w:val="24"/>
              </w:rPr>
            </w:pPr>
          </w:p>
        </w:tc>
        <w:tc>
          <w:tcPr>
            <w:tcW w:w="2835" w:type="dxa"/>
            <w:vAlign w:val="center"/>
          </w:tcPr>
          <w:p w:rsidR="00534D6F" w:rsidRDefault="00336118">
            <w:pPr>
              <w:topLinePunct/>
              <w:rPr>
                <w:sz w:val="24"/>
              </w:rPr>
            </w:pPr>
            <w:r>
              <w:rPr>
                <w:sz w:val="24"/>
              </w:rPr>
              <w:t>汽车费</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1</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950</w:t>
            </w:r>
            <w:r w:rsidR="00B82A89">
              <w:rPr>
                <w:rFonts w:asciiTheme="minorEastAsia" w:eastAsiaTheme="minorEastAsia" w:hAnsiTheme="minorEastAsia" w:hint="eastAsia"/>
                <w:sz w:val="24"/>
              </w:rPr>
              <w:t>.00</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sz w:val="24"/>
              </w:rPr>
            </w:pPr>
          </w:p>
        </w:tc>
        <w:tc>
          <w:tcPr>
            <w:tcW w:w="2835" w:type="dxa"/>
            <w:vAlign w:val="center"/>
          </w:tcPr>
          <w:p w:rsidR="00534D6F" w:rsidRDefault="00336118">
            <w:pPr>
              <w:topLinePunct/>
              <w:rPr>
                <w:sz w:val="24"/>
              </w:rPr>
            </w:pPr>
            <w:r>
              <w:rPr>
                <w:sz w:val="24"/>
              </w:rPr>
              <w:t>业务招待费</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21</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218.64</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widowControl/>
              <w:jc w:val="right"/>
              <w:textAlignment w:val="center"/>
              <w:rPr>
                <w:sz w:val="24"/>
              </w:rPr>
            </w:pPr>
          </w:p>
        </w:tc>
        <w:tc>
          <w:tcPr>
            <w:tcW w:w="2835" w:type="dxa"/>
            <w:vAlign w:val="center"/>
          </w:tcPr>
          <w:p w:rsidR="00534D6F" w:rsidRDefault="00336118">
            <w:pPr>
              <w:topLinePunct/>
              <w:rPr>
                <w:sz w:val="24"/>
              </w:rPr>
            </w:pPr>
            <w:r>
              <w:rPr>
                <w:sz w:val="24"/>
              </w:rPr>
              <w:t>低值易耗品</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17</w:t>
            </w:r>
            <w:r w:rsidR="00B82A89">
              <w:rPr>
                <w:rFonts w:asciiTheme="minorEastAsia" w:eastAsiaTheme="minorEastAsia" w:hAnsiTheme="minorEastAsia" w:hint="eastAsia"/>
                <w:sz w:val="24"/>
              </w:rPr>
              <w:t>,</w:t>
            </w:r>
            <w:r w:rsidRPr="003C2B5B">
              <w:rPr>
                <w:rFonts w:asciiTheme="minorEastAsia" w:eastAsiaTheme="minorEastAsia" w:hAnsiTheme="minorEastAsia"/>
                <w:sz w:val="24"/>
              </w:rPr>
              <w:t>249.41</w:t>
            </w:r>
          </w:p>
        </w:tc>
      </w:tr>
      <w:tr w:rsidR="00534D6F">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topLinePunct/>
              <w:jc w:val="left"/>
              <w:rPr>
                <w:sz w:val="24"/>
              </w:rPr>
            </w:pPr>
          </w:p>
        </w:tc>
        <w:tc>
          <w:tcPr>
            <w:tcW w:w="2835" w:type="dxa"/>
            <w:vAlign w:val="center"/>
          </w:tcPr>
          <w:p w:rsidR="00534D6F" w:rsidRDefault="00336118">
            <w:pPr>
              <w:topLinePunct/>
              <w:rPr>
                <w:sz w:val="24"/>
              </w:rPr>
            </w:pPr>
            <w:r>
              <w:rPr>
                <w:sz w:val="24"/>
              </w:rPr>
              <w:t>财务费用</w:t>
            </w:r>
          </w:p>
        </w:tc>
        <w:tc>
          <w:tcPr>
            <w:tcW w:w="2121" w:type="dxa"/>
            <w:vAlign w:val="center"/>
          </w:tcPr>
          <w:p w:rsidR="00534D6F" w:rsidRDefault="003C2B5B">
            <w:pPr>
              <w:jc w:val="right"/>
              <w:rPr>
                <w:rFonts w:asciiTheme="minorEastAsia" w:eastAsiaTheme="minorEastAsia" w:hAnsiTheme="minorEastAsia"/>
                <w:sz w:val="24"/>
              </w:rPr>
            </w:pPr>
            <w:r w:rsidRPr="003C2B5B">
              <w:rPr>
                <w:rFonts w:asciiTheme="minorEastAsia" w:eastAsiaTheme="minorEastAsia" w:hAnsiTheme="minorEastAsia"/>
                <w:sz w:val="24"/>
              </w:rPr>
              <w:t>-316.6</w:t>
            </w:r>
            <w:r w:rsidR="00B82A89">
              <w:rPr>
                <w:rFonts w:asciiTheme="minorEastAsia" w:eastAsiaTheme="minorEastAsia" w:hAnsiTheme="minorEastAsia" w:hint="eastAsia"/>
                <w:sz w:val="24"/>
              </w:rPr>
              <w:t>0</w:t>
            </w:r>
          </w:p>
        </w:tc>
      </w:tr>
      <w:tr w:rsidR="00534D6F" w:rsidRPr="00933CBD">
        <w:trPr>
          <w:trHeight w:val="397"/>
        </w:trPr>
        <w:tc>
          <w:tcPr>
            <w:tcW w:w="1991" w:type="dxa"/>
            <w:vAlign w:val="center"/>
          </w:tcPr>
          <w:p w:rsidR="00534D6F" w:rsidRDefault="00534D6F">
            <w:pPr>
              <w:topLinePunct/>
              <w:ind w:firstLineChars="200" w:firstLine="480"/>
              <w:jc w:val="left"/>
              <w:rPr>
                <w:sz w:val="24"/>
              </w:rPr>
            </w:pPr>
          </w:p>
        </w:tc>
        <w:tc>
          <w:tcPr>
            <w:tcW w:w="2086" w:type="dxa"/>
            <w:vAlign w:val="center"/>
          </w:tcPr>
          <w:p w:rsidR="00534D6F" w:rsidRDefault="00534D6F">
            <w:pPr>
              <w:topLinePunct/>
              <w:jc w:val="left"/>
              <w:rPr>
                <w:sz w:val="24"/>
              </w:rPr>
            </w:pPr>
          </w:p>
        </w:tc>
        <w:tc>
          <w:tcPr>
            <w:tcW w:w="2835" w:type="dxa"/>
            <w:vAlign w:val="center"/>
          </w:tcPr>
          <w:p w:rsidR="00534D6F" w:rsidRDefault="00336118">
            <w:pPr>
              <w:rPr>
                <w:sz w:val="24"/>
              </w:rPr>
            </w:pPr>
            <w:r>
              <w:rPr>
                <w:sz w:val="24"/>
              </w:rPr>
              <w:t>其他费用</w:t>
            </w:r>
          </w:p>
        </w:tc>
        <w:tc>
          <w:tcPr>
            <w:tcW w:w="2121" w:type="dxa"/>
            <w:vAlign w:val="center"/>
          </w:tcPr>
          <w:p w:rsidR="00534D6F" w:rsidRPr="00933CBD" w:rsidRDefault="00591239" w:rsidP="00245398">
            <w:pPr>
              <w:jc w:val="right"/>
              <w:rPr>
                <w:rFonts w:asciiTheme="minorEastAsia" w:eastAsiaTheme="minorEastAsia" w:hAnsiTheme="minorEastAsia"/>
                <w:sz w:val="24"/>
              </w:rPr>
            </w:pPr>
            <w:r w:rsidRPr="00933CBD">
              <w:rPr>
                <w:rFonts w:asciiTheme="minorEastAsia" w:eastAsiaTheme="minorEastAsia" w:hAnsiTheme="minorEastAsia" w:hint="eastAsia"/>
                <w:sz w:val="24"/>
              </w:rPr>
              <w:t>19,888.</w:t>
            </w:r>
            <w:r w:rsidR="00245398" w:rsidRPr="00933CBD">
              <w:rPr>
                <w:rFonts w:asciiTheme="minorEastAsia" w:eastAsiaTheme="minorEastAsia" w:hAnsiTheme="minorEastAsia" w:hint="eastAsia"/>
                <w:sz w:val="24"/>
              </w:rPr>
              <w:t>18</w:t>
            </w:r>
          </w:p>
        </w:tc>
      </w:tr>
    </w:tbl>
    <w:bookmarkEnd w:id="14"/>
    <w:p w:rsidR="00534D6F" w:rsidRDefault="00336118">
      <w:pPr>
        <w:widowControl/>
        <w:adjustRightInd w:val="0"/>
        <w:snapToGrid w:val="0"/>
        <w:spacing w:line="520" w:lineRule="exact"/>
        <w:ind w:firstLineChars="200" w:firstLine="482"/>
        <w:outlineLvl w:val="2"/>
        <w:rPr>
          <w:b/>
          <w:sz w:val="24"/>
        </w:rPr>
      </w:pPr>
      <w:r>
        <w:rPr>
          <w:b/>
          <w:sz w:val="24"/>
        </w:rPr>
        <w:t>（三）组织机构、财务人员和财务基本信息</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1.本</w:t>
      </w:r>
      <w:proofErr w:type="gramStart"/>
      <w:r>
        <w:rPr>
          <w:rFonts w:asciiTheme="minorEastAsia" w:eastAsiaTheme="minorEastAsia" w:hAnsiTheme="minorEastAsia"/>
          <w:sz w:val="24"/>
        </w:rPr>
        <w:t>园依法</w:t>
      </w:r>
      <w:proofErr w:type="gramEnd"/>
      <w:r>
        <w:rPr>
          <w:rFonts w:asciiTheme="minorEastAsia" w:eastAsiaTheme="minorEastAsia" w:hAnsiTheme="minorEastAsia"/>
          <w:sz w:val="24"/>
        </w:rPr>
        <w:t>设立董事会，董事会是幼儿园的决策机构。董事会设董事长、副董事长各1名。幼儿园设园长1名，园长由董事会聘任或解聘。园长年薪</w:t>
      </w:r>
      <w:r>
        <w:rPr>
          <w:rFonts w:asciiTheme="minorEastAsia" w:eastAsiaTheme="minorEastAsia" w:hAnsiTheme="minorEastAsia" w:hint="eastAsia"/>
          <w:sz w:val="24"/>
        </w:rPr>
        <w:t>28.</w:t>
      </w:r>
      <w:r w:rsidR="00040854">
        <w:rPr>
          <w:rFonts w:asciiTheme="minorEastAsia" w:eastAsiaTheme="minorEastAsia" w:hAnsiTheme="minorEastAsia" w:hint="eastAsia"/>
          <w:sz w:val="24"/>
        </w:rPr>
        <w:t>37</w:t>
      </w:r>
      <w:r>
        <w:rPr>
          <w:rFonts w:asciiTheme="minorEastAsia" w:eastAsiaTheme="minorEastAsia" w:hAnsiTheme="minorEastAsia"/>
          <w:sz w:val="24"/>
        </w:rPr>
        <w:t>万元。</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bookmarkStart w:id="16" w:name="_Hlk37834138"/>
      <w:r>
        <w:rPr>
          <w:rFonts w:asciiTheme="minorEastAsia" w:eastAsiaTheme="minorEastAsia" w:hAnsiTheme="minorEastAsia"/>
          <w:sz w:val="24"/>
        </w:rPr>
        <w:t>.</w:t>
      </w:r>
      <w:bookmarkEnd w:id="16"/>
      <w:r>
        <w:rPr>
          <w:rFonts w:asciiTheme="minorEastAsia" w:eastAsiaTheme="minorEastAsia" w:hAnsiTheme="minorEastAsia"/>
          <w:sz w:val="24"/>
        </w:rPr>
        <w:t>本园现有财务人员2人，其中专职会计1人，持有会计证，专职出纳1人，持有会计证，采用电脑和财务软件记账。</w:t>
      </w:r>
    </w:p>
    <w:p w:rsidR="00534D6F" w:rsidRDefault="00336118">
      <w:pPr>
        <w:topLinePunct/>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3.本</w:t>
      </w:r>
      <w:proofErr w:type="gramStart"/>
      <w:r>
        <w:rPr>
          <w:rFonts w:asciiTheme="minorEastAsia" w:eastAsiaTheme="minorEastAsia" w:hAnsiTheme="minorEastAsia"/>
          <w:sz w:val="24"/>
        </w:rPr>
        <w:t>园按照</w:t>
      </w:r>
      <w:proofErr w:type="gramEnd"/>
      <w:r>
        <w:rPr>
          <w:rFonts w:asciiTheme="minorEastAsia" w:eastAsiaTheme="minorEastAsia" w:hAnsiTheme="minorEastAsia"/>
          <w:sz w:val="24"/>
        </w:rPr>
        <w:t>会计法的规定独立设置会计账簿、建立财务管理制度，未与举办者、举办者投资的其他机构的会计核算混同一起或者合并记账。</w:t>
      </w:r>
    </w:p>
    <w:p w:rsidR="00534D6F" w:rsidRDefault="00336118">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4.本</w:t>
      </w:r>
      <w:proofErr w:type="gramStart"/>
      <w:r>
        <w:rPr>
          <w:rFonts w:asciiTheme="minorEastAsia" w:eastAsiaTheme="minorEastAsia" w:hAnsiTheme="minorEastAsia"/>
          <w:sz w:val="24"/>
        </w:rPr>
        <w:t>园按照</w:t>
      </w:r>
      <w:proofErr w:type="gramEnd"/>
      <w:r>
        <w:rPr>
          <w:rFonts w:asciiTheme="minorEastAsia" w:eastAsiaTheme="minorEastAsia" w:hAnsiTheme="minorEastAsia"/>
          <w:sz w:val="24"/>
        </w:rPr>
        <w:t>《深圳市民办幼儿园财务管理办法（试行）》的要求进行会计核算、编制财务报告、计算各项服务成本；各项财务信息真实、完整、合</w:t>
      </w:r>
      <w:proofErr w:type="gramStart"/>
      <w:r>
        <w:rPr>
          <w:rFonts w:asciiTheme="minorEastAsia" w:eastAsiaTheme="minorEastAsia" w:hAnsiTheme="minorEastAsia"/>
          <w:sz w:val="24"/>
        </w:rPr>
        <w:t>规</w:t>
      </w:r>
      <w:proofErr w:type="gramEnd"/>
      <w:r>
        <w:rPr>
          <w:rFonts w:asciiTheme="minorEastAsia" w:eastAsiaTheme="minorEastAsia" w:hAnsiTheme="minorEastAsia"/>
          <w:sz w:val="24"/>
        </w:rPr>
        <w:t>；所有应该入账的经济事项已入账，未发现截留收入、虚增支出、挪用办学经费和政府资助的情况。</w:t>
      </w:r>
    </w:p>
    <w:p w:rsidR="00534D6F" w:rsidRDefault="00336118">
      <w:pPr>
        <w:widowControl/>
        <w:adjustRightInd w:val="0"/>
        <w:snapToGrid w:val="0"/>
        <w:spacing w:line="520" w:lineRule="exact"/>
        <w:ind w:firstLineChars="200" w:firstLine="562"/>
        <w:outlineLvl w:val="1"/>
        <w:rPr>
          <w:b/>
          <w:sz w:val="28"/>
          <w:szCs w:val="28"/>
        </w:rPr>
      </w:pPr>
      <w:r>
        <w:rPr>
          <w:b/>
          <w:sz w:val="28"/>
          <w:szCs w:val="28"/>
        </w:rPr>
        <w:t>五、审计建议</w:t>
      </w:r>
    </w:p>
    <w:p w:rsidR="00534D6F" w:rsidRDefault="00336118">
      <w:pPr>
        <w:spacing w:line="520" w:lineRule="exact"/>
        <w:ind w:firstLineChars="200" w:firstLine="480"/>
        <w:rPr>
          <w:sz w:val="24"/>
        </w:rPr>
      </w:pPr>
      <w:r>
        <w:rPr>
          <w:sz w:val="24"/>
        </w:rPr>
        <w:t>幼儿园实际出资额未经会计师事务所验证。</w:t>
      </w:r>
    </w:p>
    <w:p w:rsidR="00534D6F" w:rsidRDefault="00336118">
      <w:pPr>
        <w:spacing w:line="520" w:lineRule="exact"/>
        <w:ind w:firstLineChars="200" w:firstLine="480"/>
        <w:rPr>
          <w:sz w:val="24"/>
        </w:rPr>
      </w:pPr>
      <w:r>
        <w:rPr>
          <w:sz w:val="24"/>
        </w:rPr>
        <w:t>建议对投入开办资金进行验证。</w:t>
      </w:r>
    </w:p>
    <w:p w:rsidR="00534D6F" w:rsidRDefault="00534D6F">
      <w:pPr>
        <w:topLinePunct/>
        <w:spacing w:line="520" w:lineRule="exact"/>
        <w:ind w:firstLineChars="200" w:firstLine="480"/>
        <w:jc w:val="left"/>
        <w:rPr>
          <w:sz w:val="24"/>
        </w:rPr>
      </w:pPr>
    </w:p>
    <w:sectPr w:rsidR="00534D6F" w:rsidSect="00534D6F">
      <w:pgSz w:w="11906" w:h="16838"/>
      <w:pgMar w:top="1440" w:right="1416" w:bottom="1440" w:left="1588" w:header="851" w:footer="907" w:gutter="0"/>
      <w:pgNumType w:start="1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5A" w:rsidRDefault="0066385A" w:rsidP="00534D6F">
      <w:r>
        <w:separator/>
      </w:r>
    </w:p>
  </w:endnote>
  <w:endnote w:type="continuationSeparator" w:id="0">
    <w:p w:rsidR="0066385A" w:rsidRDefault="0066385A" w:rsidP="0053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宋体（打印机字体）">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55" w:rsidRDefault="00ED4E5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4E55" w:rsidRDefault="00ED4E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55" w:rsidRDefault="00ED4E55">
    <w:pPr>
      <w:pStyle w:val="a4"/>
      <w:rPr>
        <w:rStyle w:val="a6"/>
        <w:rFonts w:ascii="宋体" w:hAnsi="宋体" w:cs="Lucida Sans Unicode"/>
        <w:sz w:val="28"/>
        <w:szCs w:val="28"/>
      </w:rPr>
    </w:pPr>
  </w:p>
  <w:p w:rsidR="00ED4E55" w:rsidRDefault="00ED4E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55" w:rsidRDefault="00ED4E55">
    <w:pPr>
      <w:pStyle w:val="a4"/>
      <w:framePr w:wrap="around" w:vAnchor="text" w:hAnchor="margin" w:xAlign="center" w:y="1"/>
      <w:rPr>
        <w:rStyle w:val="a6"/>
        <w:rFonts w:ascii="Times New Roman" w:hAnsi="Times New Roman"/>
        <w:sz w:val="18"/>
      </w:rPr>
    </w:pPr>
    <w:r>
      <w:rPr>
        <w:rStyle w:val="a6"/>
        <w:rFonts w:ascii="Times New Roman" w:hAnsi="Times New Roman"/>
        <w:sz w:val="18"/>
      </w:rPr>
      <w:fldChar w:fldCharType="begin"/>
    </w:r>
    <w:r>
      <w:rPr>
        <w:rStyle w:val="a6"/>
        <w:rFonts w:ascii="Times New Roman" w:hAnsi="Times New Roman"/>
        <w:sz w:val="18"/>
      </w:rPr>
      <w:instrText xml:space="preserve">PAGE  </w:instrText>
    </w:r>
    <w:r>
      <w:rPr>
        <w:rStyle w:val="a6"/>
        <w:rFonts w:ascii="Times New Roman" w:hAnsi="Times New Roman"/>
        <w:sz w:val="18"/>
      </w:rPr>
      <w:fldChar w:fldCharType="separate"/>
    </w:r>
    <w:r w:rsidR="00C76B67">
      <w:rPr>
        <w:rStyle w:val="a6"/>
        <w:rFonts w:ascii="Times New Roman" w:hAnsi="Times New Roman"/>
        <w:noProof/>
        <w:sz w:val="18"/>
      </w:rPr>
      <w:t>11</w:t>
    </w:r>
    <w:r>
      <w:rPr>
        <w:rStyle w:val="a6"/>
        <w:rFonts w:ascii="Times New Roman" w:hAnsi="Times New Roman"/>
        <w:sz w:val="18"/>
      </w:rPr>
      <w:fldChar w:fldCharType="end"/>
    </w:r>
  </w:p>
  <w:p w:rsidR="00ED4E55" w:rsidRDefault="00ED4E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5A" w:rsidRDefault="0066385A" w:rsidP="00534D6F">
      <w:r>
        <w:separator/>
      </w:r>
    </w:p>
  </w:footnote>
  <w:footnote w:type="continuationSeparator" w:id="0">
    <w:p w:rsidR="0066385A" w:rsidRDefault="0066385A" w:rsidP="0053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55" w:rsidRDefault="00ED4E5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1017"/>
    <w:multiLevelType w:val="singleLevel"/>
    <w:tmpl w:val="553F1017"/>
    <w:lvl w:ilvl="0">
      <w:start w:val="1"/>
      <w:numFmt w:val="chineseCounting"/>
      <w:suff w:val="nothing"/>
      <w:lvlText w:val="%1、"/>
      <w:lvlJc w:val="left"/>
    </w:lvl>
  </w:abstractNum>
  <w:abstractNum w:abstractNumId="1">
    <w:nsid w:val="55498B2E"/>
    <w:multiLevelType w:val="singleLevel"/>
    <w:tmpl w:val="55498B2E"/>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3YzNmMmE2MjAxNmJmOTEzYWQ3MDA1NTI5YjE2MzEifQ=="/>
  </w:docVars>
  <w:rsids>
    <w:rsidRoot w:val="000F0270"/>
    <w:rsid w:val="00000CE7"/>
    <w:rsid w:val="00002302"/>
    <w:rsid w:val="000041A2"/>
    <w:rsid w:val="0000427C"/>
    <w:rsid w:val="0000770A"/>
    <w:rsid w:val="00010AC1"/>
    <w:rsid w:val="00015032"/>
    <w:rsid w:val="00016423"/>
    <w:rsid w:val="000164D1"/>
    <w:rsid w:val="00017E20"/>
    <w:rsid w:val="0002623F"/>
    <w:rsid w:val="00030FDA"/>
    <w:rsid w:val="00031479"/>
    <w:rsid w:val="0003714D"/>
    <w:rsid w:val="00040854"/>
    <w:rsid w:val="000427F4"/>
    <w:rsid w:val="0004466F"/>
    <w:rsid w:val="0005374F"/>
    <w:rsid w:val="00053BED"/>
    <w:rsid w:val="00054BD1"/>
    <w:rsid w:val="00055243"/>
    <w:rsid w:val="00060E71"/>
    <w:rsid w:val="00063D28"/>
    <w:rsid w:val="000651D2"/>
    <w:rsid w:val="00066836"/>
    <w:rsid w:val="00073A55"/>
    <w:rsid w:val="00080AE4"/>
    <w:rsid w:val="00081105"/>
    <w:rsid w:val="0008586A"/>
    <w:rsid w:val="00091131"/>
    <w:rsid w:val="00091F25"/>
    <w:rsid w:val="000A2277"/>
    <w:rsid w:val="000A2A3A"/>
    <w:rsid w:val="000A4513"/>
    <w:rsid w:val="000A5087"/>
    <w:rsid w:val="000B1C82"/>
    <w:rsid w:val="000B48D6"/>
    <w:rsid w:val="000C5B0B"/>
    <w:rsid w:val="000D6313"/>
    <w:rsid w:val="000E1CFE"/>
    <w:rsid w:val="000E2592"/>
    <w:rsid w:val="000E7B6A"/>
    <w:rsid w:val="000F0270"/>
    <w:rsid w:val="000F17FB"/>
    <w:rsid w:val="000F457B"/>
    <w:rsid w:val="000F5636"/>
    <w:rsid w:val="000F6879"/>
    <w:rsid w:val="000F6B9A"/>
    <w:rsid w:val="001043D6"/>
    <w:rsid w:val="001044D6"/>
    <w:rsid w:val="00104AB5"/>
    <w:rsid w:val="00106B8B"/>
    <w:rsid w:val="00111ED2"/>
    <w:rsid w:val="00112127"/>
    <w:rsid w:val="00115E3D"/>
    <w:rsid w:val="00117B85"/>
    <w:rsid w:val="00121873"/>
    <w:rsid w:val="00121A72"/>
    <w:rsid w:val="00121B31"/>
    <w:rsid w:val="00121BB2"/>
    <w:rsid w:val="0012454A"/>
    <w:rsid w:val="00127FAD"/>
    <w:rsid w:val="001338D2"/>
    <w:rsid w:val="00135979"/>
    <w:rsid w:val="00135C88"/>
    <w:rsid w:val="00135EEF"/>
    <w:rsid w:val="0013650C"/>
    <w:rsid w:val="00136DA1"/>
    <w:rsid w:val="00142328"/>
    <w:rsid w:val="001466B3"/>
    <w:rsid w:val="001542EF"/>
    <w:rsid w:val="00154C62"/>
    <w:rsid w:val="00155283"/>
    <w:rsid w:val="00160FA0"/>
    <w:rsid w:val="0016245B"/>
    <w:rsid w:val="00167032"/>
    <w:rsid w:val="00167BC8"/>
    <w:rsid w:val="0017023E"/>
    <w:rsid w:val="00170918"/>
    <w:rsid w:val="00173038"/>
    <w:rsid w:val="00191B6B"/>
    <w:rsid w:val="0019553C"/>
    <w:rsid w:val="001B0067"/>
    <w:rsid w:val="001C09D7"/>
    <w:rsid w:val="001C1165"/>
    <w:rsid w:val="001C5F53"/>
    <w:rsid w:val="001C769B"/>
    <w:rsid w:val="001D271F"/>
    <w:rsid w:val="001D3F15"/>
    <w:rsid w:val="001D5342"/>
    <w:rsid w:val="001D6AFB"/>
    <w:rsid w:val="001D78DA"/>
    <w:rsid w:val="001E2057"/>
    <w:rsid w:val="001E3F0D"/>
    <w:rsid w:val="001E6555"/>
    <w:rsid w:val="001E6BEF"/>
    <w:rsid w:val="001F5A10"/>
    <w:rsid w:val="00204320"/>
    <w:rsid w:val="00204549"/>
    <w:rsid w:val="00206CCB"/>
    <w:rsid w:val="00212E3E"/>
    <w:rsid w:val="002132BF"/>
    <w:rsid w:val="00215A55"/>
    <w:rsid w:val="00216475"/>
    <w:rsid w:val="002175AB"/>
    <w:rsid w:val="00217D6C"/>
    <w:rsid w:val="00222405"/>
    <w:rsid w:val="00222683"/>
    <w:rsid w:val="00223BB4"/>
    <w:rsid w:val="00224BA7"/>
    <w:rsid w:val="00224C96"/>
    <w:rsid w:val="002270FA"/>
    <w:rsid w:val="0023133B"/>
    <w:rsid w:val="00233597"/>
    <w:rsid w:val="00234345"/>
    <w:rsid w:val="0023478A"/>
    <w:rsid w:val="00234C96"/>
    <w:rsid w:val="0023640A"/>
    <w:rsid w:val="00237481"/>
    <w:rsid w:val="00241031"/>
    <w:rsid w:val="00241243"/>
    <w:rsid w:val="0024182A"/>
    <w:rsid w:val="00241D81"/>
    <w:rsid w:val="002422D6"/>
    <w:rsid w:val="002433D2"/>
    <w:rsid w:val="00243CA8"/>
    <w:rsid w:val="00245398"/>
    <w:rsid w:val="00245922"/>
    <w:rsid w:val="00252BA2"/>
    <w:rsid w:val="00253FEE"/>
    <w:rsid w:val="002542C7"/>
    <w:rsid w:val="00254B0C"/>
    <w:rsid w:val="0025595C"/>
    <w:rsid w:val="00257BFE"/>
    <w:rsid w:val="00266A4B"/>
    <w:rsid w:val="00271423"/>
    <w:rsid w:val="002843A9"/>
    <w:rsid w:val="00286526"/>
    <w:rsid w:val="002903E6"/>
    <w:rsid w:val="00290727"/>
    <w:rsid w:val="00291CC3"/>
    <w:rsid w:val="00291CDB"/>
    <w:rsid w:val="00291E9B"/>
    <w:rsid w:val="00293529"/>
    <w:rsid w:val="00296718"/>
    <w:rsid w:val="00297527"/>
    <w:rsid w:val="002A159D"/>
    <w:rsid w:val="002A1679"/>
    <w:rsid w:val="002A2405"/>
    <w:rsid w:val="002A5409"/>
    <w:rsid w:val="002A58FB"/>
    <w:rsid w:val="002B2535"/>
    <w:rsid w:val="002B443F"/>
    <w:rsid w:val="002B4E2F"/>
    <w:rsid w:val="002C002A"/>
    <w:rsid w:val="002C015E"/>
    <w:rsid w:val="002C0D5D"/>
    <w:rsid w:val="002C347F"/>
    <w:rsid w:val="002D0B32"/>
    <w:rsid w:val="002D2DA2"/>
    <w:rsid w:val="002D41CA"/>
    <w:rsid w:val="002D4C60"/>
    <w:rsid w:val="002E0A3A"/>
    <w:rsid w:val="002E3AA7"/>
    <w:rsid w:val="002E75D7"/>
    <w:rsid w:val="002F0C68"/>
    <w:rsid w:val="002F0E02"/>
    <w:rsid w:val="002F1A4F"/>
    <w:rsid w:val="002F41B2"/>
    <w:rsid w:val="00304F15"/>
    <w:rsid w:val="003101C0"/>
    <w:rsid w:val="00311770"/>
    <w:rsid w:val="003228CC"/>
    <w:rsid w:val="00325921"/>
    <w:rsid w:val="003277FB"/>
    <w:rsid w:val="00331274"/>
    <w:rsid w:val="00336118"/>
    <w:rsid w:val="00336502"/>
    <w:rsid w:val="003370D9"/>
    <w:rsid w:val="0034227F"/>
    <w:rsid w:val="003439C7"/>
    <w:rsid w:val="00343B1E"/>
    <w:rsid w:val="00344628"/>
    <w:rsid w:val="003446FD"/>
    <w:rsid w:val="00353FD2"/>
    <w:rsid w:val="00355489"/>
    <w:rsid w:val="0035619C"/>
    <w:rsid w:val="003608C9"/>
    <w:rsid w:val="00360F32"/>
    <w:rsid w:val="003626AF"/>
    <w:rsid w:val="00366627"/>
    <w:rsid w:val="00371893"/>
    <w:rsid w:val="00373495"/>
    <w:rsid w:val="00375A68"/>
    <w:rsid w:val="00376D06"/>
    <w:rsid w:val="00382647"/>
    <w:rsid w:val="003846AD"/>
    <w:rsid w:val="003851F7"/>
    <w:rsid w:val="00385296"/>
    <w:rsid w:val="00390B55"/>
    <w:rsid w:val="00391030"/>
    <w:rsid w:val="0039751A"/>
    <w:rsid w:val="003A2B88"/>
    <w:rsid w:val="003A3D18"/>
    <w:rsid w:val="003A3D21"/>
    <w:rsid w:val="003A3FA0"/>
    <w:rsid w:val="003B21C8"/>
    <w:rsid w:val="003B2559"/>
    <w:rsid w:val="003B48AA"/>
    <w:rsid w:val="003B4CE1"/>
    <w:rsid w:val="003B4CFC"/>
    <w:rsid w:val="003B4FEE"/>
    <w:rsid w:val="003B5D95"/>
    <w:rsid w:val="003B64A9"/>
    <w:rsid w:val="003C1050"/>
    <w:rsid w:val="003C2B5B"/>
    <w:rsid w:val="003C65C9"/>
    <w:rsid w:val="003D1860"/>
    <w:rsid w:val="003F103D"/>
    <w:rsid w:val="003F11F2"/>
    <w:rsid w:val="003F4895"/>
    <w:rsid w:val="003F6494"/>
    <w:rsid w:val="003F76C9"/>
    <w:rsid w:val="003F7F03"/>
    <w:rsid w:val="00401B77"/>
    <w:rsid w:val="00403C0B"/>
    <w:rsid w:val="00406ED0"/>
    <w:rsid w:val="00414B62"/>
    <w:rsid w:val="00423683"/>
    <w:rsid w:val="00430AD8"/>
    <w:rsid w:val="004322C5"/>
    <w:rsid w:val="00440874"/>
    <w:rsid w:val="004430D8"/>
    <w:rsid w:val="004461DA"/>
    <w:rsid w:val="00447EC9"/>
    <w:rsid w:val="00453508"/>
    <w:rsid w:val="004603B3"/>
    <w:rsid w:val="004613D1"/>
    <w:rsid w:val="00467C24"/>
    <w:rsid w:val="00470CF7"/>
    <w:rsid w:val="004712D9"/>
    <w:rsid w:val="00471D25"/>
    <w:rsid w:val="00472036"/>
    <w:rsid w:val="0047386F"/>
    <w:rsid w:val="004758BD"/>
    <w:rsid w:val="00477B87"/>
    <w:rsid w:val="004806AA"/>
    <w:rsid w:val="00482957"/>
    <w:rsid w:val="00483EFB"/>
    <w:rsid w:val="0048651C"/>
    <w:rsid w:val="004868E5"/>
    <w:rsid w:val="00491381"/>
    <w:rsid w:val="00491486"/>
    <w:rsid w:val="00496CAB"/>
    <w:rsid w:val="004A0986"/>
    <w:rsid w:val="004A2D67"/>
    <w:rsid w:val="004A4E8B"/>
    <w:rsid w:val="004B2BE3"/>
    <w:rsid w:val="004B5E52"/>
    <w:rsid w:val="004C0EA0"/>
    <w:rsid w:val="004C31C6"/>
    <w:rsid w:val="004D1489"/>
    <w:rsid w:val="004D2FE9"/>
    <w:rsid w:val="004D5593"/>
    <w:rsid w:val="004D5865"/>
    <w:rsid w:val="004D6160"/>
    <w:rsid w:val="004E087D"/>
    <w:rsid w:val="004E488F"/>
    <w:rsid w:val="004E6E6D"/>
    <w:rsid w:val="004E77BC"/>
    <w:rsid w:val="004F0125"/>
    <w:rsid w:val="004F607D"/>
    <w:rsid w:val="004F72B6"/>
    <w:rsid w:val="0050023D"/>
    <w:rsid w:val="00505761"/>
    <w:rsid w:val="00505CC7"/>
    <w:rsid w:val="005116BA"/>
    <w:rsid w:val="00513402"/>
    <w:rsid w:val="00514C31"/>
    <w:rsid w:val="00515847"/>
    <w:rsid w:val="00515EB6"/>
    <w:rsid w:val="005165D2"/>
    <w:rsid w:val="00517507"/>
    <w:rsid w:val="00520E4C"/>
    <w:rsid w:val="0052211F"/>
    <w:rsid w:val="005273E0"/>
    <w:rsid w:val="00527744"/>
    <w:rsid w:val="00531011"/>
    <w:rsid w:val="00534C0C"/>
    <w:rsid w:val="00534D6F"/>
    <w:rsid w:val="0053590A"/>
    <w:rsid w:val="0054618E"/>
    <w:rsid w:val="00552A32"/>
    <w:rsid w:val="00554C8E"/>
    <w:rsid w:val="00556935"/>
    <w:rsid w:val="00560FD9"/>
    <w:rsid w:val="005610D1"/>
    <w:rsid w:val="00563A40"/>
    <w:rsid w:val="00566F7D"/>
    <w:rsid w:val="00567CA4"/>
    <w:rsid w:val="00571100"/>
    <w:rsid w:val="00573D43"/>
    <w:rsid w:val="0057618B"/>
    <w:rsid w:val="0058350E"/>
    <w:rsid w:val="005835E6"/>
    <w:rsid w:val="00585141"/>
    <w:rsid w:val="00585544"/>
    <w:rsid w:val="00591239"/>
    <w:rsid w:val="00592ABB"/>
    <w:rsid w:val="00595115"/>
    <w:rsid w:val="00597A32"/>
    <w:rsid w:val="005A2E02"/>
    <w:rsid w:val="005A4D4F"/>
    <w:rsid w:val="005A5928"/>
    <w:rsid w:val="005B006E"/>
    <w:rsid w:val="005B1BCE"/>
    <w:rsid w:val="005B2C31"/>
    <w:rsid w:val="005B7825"/>
    <w:rsid w:val="005C0FC4"/>
    <w:rsid w:val="005C1A7E"/>
    <w:rsid w:val="005C4A37"/>
    <w:rsid w:val="005D30D1"/>
    <w:rsid w:val="005D3D12"/>
    <w:rsid w:val="005E2CF3"/>
    <w:rsid w:val="005E58AC"/>
    <w:rsid w:val="005E59CA"/>
    <w:rsid w:val="00605C06"/>
    <w:rsid w:val="00611C35"/>
    <w:rsid w:val="0061582C"/>
    <w:rsid w:val="00616F6D"/>
    <w:rsid w:val="006200CA"/>
    <w:rsid w:val="00620CD8"/>
    <w:rsid w:val="00623462"/>
    <w:rsid w:val="00626773"/>
    <w:rsid w:val="00632A6C"/>
    <w:rsid w:val="006331E3"/>
    <w:rsid w:val="00633A5A"/>
    <w:rsid w:val="00634307"/>
    <w:rsid w:val="006357C0"/>
    <w:rsid w:val="0064224F"/>
    <w:rsid w:val="00645E8D"/>
    <w:rsid w:val="0065053D"/>
    <w:rsid w:val="00655D1C"/>
    <w:rsid w:val="00661972"/>
    <w:rsid w:val="0066385A"/>
    <w:rsid w:val="006673C8"/>
    <w:rsid w:val="00673183"/>
    <w:rsid w:val="0067426B"/>
    <w:rsid w:val="00676E52"/>
    <w:rsid w:val="00677684"/>
    <w:rsid w:val="006856C6"/>
    <w:rsid w:val="00694D8B"/>
    <w:rsid w:val="006A1ABF"/>
    <w:rsid w:val="006A4431"/>
    <w:rsid w:val="006A4ABA"/>
    <w:rsid w:val="006B0B37"/>
    <w:rsid w:val="006B16EF"/>
    <w:rsid w:val="006B4358"/>
    <w:rsid w:val="006B55CD"/>
    <w:rsid w:val="006C2C1A"/>
    <w:rsid w:val="006C35E1"/>
    <w:rsid w:val="006D103A"/>
    <w:rsid w:val="006D15C3"/>
    <w:rsid w:val="006D71BF"/>
    <w:rsid w:val="006D7B25"/>
    <w:rsid w:val="006E22D3"/>
    <w:rsid w:val="006E3254"/>
    <w:rsid w:val="006F68EE"/>
    <w:rsid w:val="007060D5"/>
    <w:rsid w:val="00711821"/>
    <w:rsid w:val="00713A2C"/>
    <w:rsid w:val="007141ED"/>
    <w:rsid w:val="00714E9D"/>
    <w:rsid w:val="00716A8B"/>
    <w:rsid w:val="00717235"/>
    <w:rsid w:val="00717ED9"/>
    <w:rsid w:val="0072075E"/>
    <w:rsid w:val="00723C06"/>
    <w:rsid w:val="00727059"/>
    <w:rsid w:val="00727DDB"/>
    <w:rsid w:val="00731588"/>
    <w:rsid w:val="00731BE2"/>
    <w:rsid w:val="00734A82"/>
    <w:rsid w:val="007424DB"/>
    <w:rsid w:val="0074299F"/>
    <w:rsid w:val="007455C2"/>
    <w:rsid w:val="007526A7"/>
    <w:rsid w:val="007562B6"/>
    <w:rsid w:val="00763CD0"/>
    <w:rsid w:val="00776E78"/>
    <w:rsid w:val="00785902"/>
    <w:rsid w:val="0078771E"/>
    <w:rsid w:val="00792B5D"/>
    <w:rsid w:val="0079455E"/>
    <w:rsid w:val="00797C97"/>
    <w:rsid w:val="007A3A94"/>
    <w:rsid w:val="007A3ADE"/>
    <w:rsid w:val="007A6C27"/>
    <w:rsid w:val="007B14A5"/>
    <w:rsid w:val="007B2274"/>
    <w:rsid w:val="007B3D58"/>
    <w:rsid w:val="007B7A52"/>
    <w:rsid w:val="007C0DED"/>
    <w:rsid w:val="007C2764"/>
    <w:rsid w:val="007C6CAB"/>
    <w:rsid w:val="007D0AD6"/>
    <w:rsid w:val="007D2505"/>
    <w:rsid w:val="007D27F7"/>
    <w:rsid w:val="007D335E"/>
    <w:rsid w:val="007D3B50"/>
    <w:rsid w:val="007D3E39"/>
    <w:rsid w:val="007D586A"/>
    <w:rsid w:val="007E1D67"/>
    <w:rsid w:val="007E2B9E"/>
    <w:rsid w:val="007F1EFF"/>
    <w:rsid w:val="007F381C"/>
    <w:rsid w:val="00801796"/>
    <w:rsid w:val="00801B1E"/>
    <w:rsid w:val="00801E23"/>
    <w:rsid w:val="00804000"/>
    <w:rsid w:val="00804D00"/>
    <w:rsid w:val="0081543A"/>
    <w:rsid w:val="00816A00"/>
    <w:rsid w:val="00817E36"/>
    <w:rsid w:val="008220D6"/>
    <w:rsid w:val="00822172"/>
    <w:rsid w:val="008233F8"/>
    <w:rsid w:val="008360AB"/>
    <w:rsid w:val="00840CCA"/>
    <w:rsid w:val="00841909"/>
    <w:rsid w:val="008464CF"/>
    <w:rsid w:val="008476E4"/>
    <w:rsid w:val="00852F33"/>
    <w:rsid w:val="008559AD"/>
    <w:rsid w:val="0085669D"/>
    <w:rsid w:val="00857C4A"/>
    <w:rsid w:val="00867990"/>
    <w:rsid w:val="00867CA6"/>
    <w:rsid w:val="00873DF7"/>
    <w:rsid w:val="0087539A"/>
    <w:rsid w:val="00876B1A"/>
    <w:rsid w:val="00880394"/>
    <w:rsid w:val="008813FB"/>
    <w:rsid w:val="008830A0"/>
    <w:rsid w:val="00885D68"/>
    <w:rsid w:val="008877FA"/>
    <w:rsid w:val="00890144"/>
    <w:rsid w:val="008908E7"/>
    <w:rsid w:val="008937C1"/>
    <w:rsid w:val="00894E35"/>
    <w:rsid w:val="0089544B"/>
    <w:rsid w:val="008A1F3E"/>
    <w:rsid w:val="008A2BA8"/>
    <w:rsid w:val="008A7E47"/>
    <w:rsid w:val="008B5A3F"/>
    <w:rsid w:val="008B740A"/>
    <w:rsid w:val="008C2273"/>
    <w:rsid w:val="008C2790"/>
    <w:rsid w:val="008C45DB"/>
    <w:rsid w:val="008C6ADE"/>
    <w:rsid w:val="008C7AF3"/>
    <w:rsid w:val="008D1DE9"/>
    <w:rsid w:val="008E043D"/>
    <w:rsid w:val="008E6491"/>
    <w:rsid w:val="008F0499"/>
    <w:rsid w:val="008F695D"/>
    <w:rsid w:val="008F7358"/>
    <w:rsid w:val="008F77B3"/>
    <w:rsid w:val="00900EAB"/>
    <w:rsid w:val="00907F43"/>
    <w:rsid w:val="00911063"/>
    <w:rsid w:val="00911D56"/>
    <w:rsid w:val="00913A7C"/>
    <w:rsid w:val="009153C5"/>
    <w:rsid w:val="00916324"/>
    <w:rsid w:val="00916AC2"/>
    <w:rsid w:val="00916E8E"/>
    <w:rsid w:val="009178C8"/>
    <w:rsid w:val="00920748"/>
    <w:rsid w:val="00922A4C"/>
    <w:rsid w:val="009230B4"/>
    <w:rsid w:val="00927344"/>
    <w:rsid w:val="0093280B"/>
    <w:rsid w:val="00933CBD"/>
    <w:rsid w:val="0093733D"/>
    <w:rsid w:val="0094030B"/>
    <w:rsid w:val="00941E5E"/>
    <w:rsid w:val="00943BFF"/>
    <w:rsid w:val="00943D1D"/>
    <w:rsid w:val="00945738"/>
    <w:rsid w:val="00945B5E"/>
    <w:rsid w:val="009503EA"/>
    <w:rsid w:val="00950676"/>
    <w:rsid w:val="00951170"/>
    <w:rsid w:val="00953282"/>
    <w:rsid w:val="009542A0"/>
    <w:rsid w:val="0096346E"/>
    <w:rsid w:val="00963CB4"/>
    <w:rsid w:val="00963F61"/>
    <w:rsid w:val="00965719"/>
    <w:rsid w:val="009669BA"/>
    <w:rsid w:val="00973829"/>
    <w:rsid w:val="00975543"/>
    <w:rsid w:val="00983477"/>
    <w:rsid w:val="00984ED3"/>
    <w:rsid w:val="009930BA"/>
    <w:rsid w:val="0099401E"/>
    <w:rsid w:val="009948FE"/>
    <w:rsid w:val="00995C52"/>
    <w:rsid w:val="009A6EE3"/>
    <w:rsid w:val="009B0343"/>
    <w:rsid w:val="009B3C61"/>
    <w:rsid w:val="009B598E"/>
    <w:rsid w:val="009B6DFB"/>
    <w:rsid w:val="009B7D95"/>
    <w:rsid w:val="009C1218"/>
    <w:rsid w:val="009C166E"/>
    <w:rsid w:val="009D09F2"/>
    <w:rsid w:val="009D1F41"/>
    <w:rsid w:val="009D2DAF"/>
    <w:rsid w:val="009D5475"/>
    <w:rsid w:val="009D7812"/>
    <w:rsid w:val="009E0F1B"/>
    <w:rsid w:val="009E1C9A"/>
    <w:rsid w:val="009E30C1"/>
    <w:rsid w:val="009E36FD"/>
    <w:rsid w:val="009E5D47"/>
    <w:rsid w:val="009F0B7F"/>
    <w:rsid w:val="009F4CEE"/>
    <w:rsid w:val="009F6D6E"/>
    <w:rsid w:val="009F7A23"/>
    <w:rsid w:val="00A00D9F"/>
    <w:rsid w:val="00A0154D"/>
    <w:rsid w:val="00A03077"/>
    <w:rsid w:val="00A0397E"/>
    <w:rsid w:val="00A05C17"/>
    <w:rsid w:val="00A10475"/>
    <w:rsid w:val="00A11F62"/>
    <w:rsid w:val="00A15AA3"/>
    <w:rsid w:val="00A16E08"/>
    <w:rsid w:val="00A17E0E"/>
    <w:rsid w:val="00A27D88"/>
    <w:rsid w:val="00A31853"/>
    <w:rsid w:val="00A403EE"/>
    <w:rsid w:val="00A40F24"/>
    <w:rsid w:val="00A47F87"/>
    <w:rsid w:val="00A5496F"/>
    <w:rsid w:val="00A56B79"/>
    <w:rsid w:val="00A576AB"/>
    <w:rsid w:val="00A57C1A"/>
    <w:rsid w:val="00A613BD"/>
    <w:rsid w:val="00A63481"/>
    <w:rsid w:val="00A702DA"/>
    <w:rsid w:val="00A71F49"/>
    <w:rsid w:val="00A74E89"/>
    <w:rsid w:val="00A76142"/>
    <w:rsid w:val="00A86CFB"/>
    <w:rsid w:val="00A877CB"/>
    <w:rsid w:val="00A9006F"/>
    <w:rsid w:val="00A93153"/>
    <w:rsid w:val="00A950AE"/>
    <w:rsid w:val="00A965F1"/>
    <w:rsid w:val="00A96F40"/>
    <w:rsid w:val="00AA079B"/>
    <w:rsid w:val="00AA233C"/>
    <w:rsid w:val="00AA4A79"/>
    <w:rsid w:val="00AA6A49"/>
    <w:rsid w:val="00AB05E1"/>
    <w:rsid w:val="00AB0DE3"/>
    <w:rsid w:val="00AB1E15"/>
    <w:rsid w:val="00AB21A5"/>
    <w:rsid w:val="00AB44B6"/>
    <w:rsid w:val="00AB6FD7"/>
    <w:rsid w:val="00AC2DFF"/>
    <w:rsid w:val="00AC5ED7"/>
    <w:rsid w:val="00AD0804"/>
    <w:rsid w:val="00AD50FD"/>
    <w:rsid w:val="00AE08F8"/>
    <w:rsid w:val="00AE3073"/>
    <w:rsid w:val="00AE31DD"/>
    <w:rsid w:val="00AE65BC"/>
    <w:rsid w:val="00AF04CC"/>
    <w:rsid w:val="00AF2041"/>
    <w:rsid w:val="00AF7201"/>
    <w:rsid w:val="00AF7526"/>
    <w:rsid w:val="00B0043A"/>
    <w:rsid w:val="00B034E1"/>
    <w:rsid w:val="00B06D8E"/>
    <w:rsid w:val="00B07BFE"/>
    <w:rsid w:val="00B11337"/>
    <w:rsid w:val="00B11364"/>
    <w:rsid w:val="00B138EB"/>
    <w:rsid w:val="00B15967"/>
    <w:rsid w:val="00B21349"/>
    <w:rsid w:val="00B2778B"/>
    <w:rsid w:val="00B37B0A"/>
    <w:rsid w:val="00B41C04"/>
    <w:rsid w:val="00B53693"/>
    <w:rsid w:val="00B53880"/>
    <w:rsid w:val="00B56431"/>
    <w:rsid w:val="00B578DE"/>
    <w:rsid w:val="00B57B89"/>
    <w:rsid w:val="00B61F34"/>
    <w:rsid w:val="00B657D2"/>
    <w:rsid w:val="00B66405"/>
    <w:rsid w:val="00B67279"/>
    <w:rsid w:val="00B70A04"/>
    <w:rsid w:val="00B71F17"/>
    <w:rsid w:val="00B7436A"/>
    <w:rsid w:val="00B80845"/>
    <w:rsid w:val="00B82857"/>
    <w:rsid w:val="00B82A89"/>
    <w:rsid w:val="00B8608A"/>
    <w:rsid w:val="00B86D05"/>
    <w:rsid w:val="00B872C0"/>
    <w:rsid w:val="00B91887"/>
    <w:rsid w:val="00B92F69"/>
    <w:rsid w:val="00BA0FFD"/>
    <w:rsid w:val="00BA1CE9"/>
    <w:rsid w:val="00BA235F"/>
    <w:rsid w:val="00BA545D"/>
    <w:rsid w:val="00BA77A7"/>
    <w:rsid w:val="00BB1781"/>
    <w:rsid w:val="00BB2EF5"/>
    <w:rsid w:val="00BB55CB"/>
    <w:rsid w:val="00BB574C"/>
    <w:rsid w:val="00BB69BE"/>
    <w:rsid w:val="00BC420C"/>
    <w:rsid w:val="00BC553E"/>
    <w:rsid w:val="00BD5697"/>
    <w:rsid w:val="00BD7C33"/>
    <w:rsid w:val="00BE7690"/>
    <w:rsid w:val="00BE769F"/>
    <w:rsid w:val="00BF16D2"/>
    <w:rsid w:val="00BF50C0"/>
    <w:rsid w:val="00BF5C8B"/>
    <w:rsid w:val="00C10962"/>
    <w:rsid w:val="00C113E8"/>
    <w:rsid w:val="00C1266F"/>
    <w:rsid w:val="00C12C0E"/>
    <w:rsid w:val="00C16228"/>
    <w:rsid w:val="00C20C67"/>
    <w:rsid w:val="00C23EA2"/>
    <w:rsid w:val="00C260E4"/>
    <w:rsid w:val="00C328AD"/>
    <w:rsid w:val="00C335C0"/>
    <w:rsid w:val="00C33BB7"/>
    <w:rsid w:val="00C36E6F"/>
    <w:rsid w:val="00C37B74"/>
    <w:rsid w:val="00C43B9F"/>
    <w:rsid w:val="00C4637B"/>
    <w:rsid w:val="00C47D64"/>
    <w:rsid w:val="00C520DD"/>
    <w:rsid w:val="00C521B8"/>
    <w:rsid w:val="00C52C49"/>
    <w:rsid w:val="00C5550E"/>
    <w:rsid w:val="00C56AE5"/>
    <w:rsid w:val="00C5747E"/>
    <w:rsid w:val="00C6141B"/>
    <w:rsid w:val="00C62DA3"/>
    <w:rsid w:val="00C63D8C"/>
    <w:rsid w:val="00C655E9"/>
    <w:rsid w:val="00C65985"/>
    <w:rsid w:val="00C65ABD"/>
    <w:rsid w:val="00C71D32"/>
    <w:rsid w:val="00C7291F"/>
    <w:rsid w:val="00C72A2C"/>
    <w:rsid w:val="00C7312F"/>
    <w:rsid w:val="00C735C3"/>
    <w:rsid w:val="00C75080"/>
    <w:rsid w:val="00C768A8"/>
    <w:rsid w:val="00C76B67"/>
    <w:rsid w:val="00C76FEE"/>
    <w:rsid w:val="00C833CA"/>
    <w:rsid w:val="00C87B1A"/>
    <w:rsid w:val="00C907A8"/>
    <w:rsid w:val="00C91DBC"/>
    <w:rsid w:val="00C9529D"/>
    <w:rsid w:val="00CA4294"/>
    <w:rsid w:val="00CB00CF"/>
    <w:rsid w:val="00CC0AE6"/>
    <w:rsid w:val="00CC1BD3"/>
    <w:rsid w:val="00CC5B0D"/>
    <w:rsid w:val="00CC5B8A"/>
    <w:rsid w:val="00CC614F"/>
    <w:rsid w:val="00CC7362"/>
    <w:rsid w:val="00CC785C"/>
    <w:rsid w:val="00CD19C2"/>
    <w:rsid w:val="00CD3416"/>
    <w:rsid w:val="00CD48B2"/>
    <w:rsid w:val="00CD4908"/>
    <w:rsid w:val="00CD57B8"/>
    <w:rsid w:val="00CD67FA"/>
    <w:rsid w:val="00CE3548"/>
    <w:rsid w:val="00CE528D"/>
    <w:rsid w:val="00CE5FAC"/>
    <w:rsid w:val="00CF098B"/>
    <w:rsid w:val="00CF2273"/>
    <w:rsid w:val="00CF76C1"/>
    <w:rsid w:val="00D00C4C"/>
    <w:rsid w:val="00D056A3"/>
    <w:rsid w:val="00D109AB"/>
    <w:rsid w:val="00D10C10"/>
    <w:rsid w:val="00D11D91"/>
    <w:rsid w:val="00D139A4"/>
    <w:rsid w:val="00D21761"/>
    <w:rsid w:val="00D22D7C"/>
    <w:rsid w:val="00D2339F"/>
    <w:rsid w:val="00D23C0B"/>
    <w:rsid w:val="00D240D9"/>
    <w:rsid w:val="00D2665C"/>
    <w:rsid w:val="00D26776"/>
    <w:rsid w:val="00D30EE0"/>
    <w:rsid w:val="00D3114A"/>
    <w:rsid w:val="00D33ABC"/>
    <w:rsid w:val="00D43C1F"/>
    <w:rsid w:val="00D44E11"/>
    <w:rsid w:val="00D46709"/>
    <w:rsid w:val="00D4697D"/>
    <w:rsid w:val="00D476C3"/>
    <w:rsid w:val="00D500FD"/>
    <w:rsid w:val="00D52FEA"/>
    <w:rsid w:val="00D530FF"/>
    <w:rsid w:val="00D53843"/>
    <w:rsid w:val="00D54F74"/>
    <w:rsid w:val="00D556F4"/>
    <w:rsid w:val="00D57F31"/>
    <w:rsid w:val="00D610EA"/>
    <w:rsid w:val="00D6121A"/>
    <w:rsid w:val="00D61244"/>
    <w:rsid w:val="00D642D6"/>
    <w:rsid w:val="00D713A2"/>
    <w:rsid w:val="00D7405F"/>
    <w:rsid w:val="00D76EFD"/>
    <w:rsid w:val="00D81C76"/>
    <w:rsid w:val="00D834FB"/>
    <w:rsid w:val="00D87BBB"/>
    <w:rsid w:val="00D901F9"/>
    <w:rsid w:val="00D93977"/>
    <w:rsid w:val="00D93F62"/>
    <w:rsid w:val="00D952B4"/>
    <w:rsid w:val="00D955B7"/>
    <w:rsid w:val="00D96AD7"/>
    <w:rsid w:val="00DA2803"/>
    <w:rsid w:val="00DA310C"/>
    <w:rsid w:val="00DA382A"/>
    <w:rsid w:val="00DB05A7"/>
    <w:rsid w:val="00DB2BD0"/>
    <w:rsid w:val="00DB2E2D"/>
    <w:rsid w:val="00DC24F4"/>
    <w:rsid w:val="00DC2BBF"/>
    <w:rsid w:val="00DC60CE"/>
    <w:rsid w:val="00DC6AFA"/>
    <w:rsid w:val="00DD2616"/>
    <w:rsid w:val="00DD3320"/>
    <w:rsid w:val="00DD38A5"/>
    <w:rsid w:val="00DD6FB1"/>
    <w:rsid w:val="00DE0E17"/>
    <w:rsid w:val="00DE6589"/>
    <w:rsid w:val="00DF00CD"/>
    <w:rsid w:val="00DF3E65"/>
    <w:rsid w:val="00E005FB"/>
    <w:rsid w:val="00E025C2"/>
    <w:rsid w:val="00E02832"/>
    <w:rsid w:val="00E03B39"/>
    <w:rsid w:val="00E048B6"/>
    <w:rsid w:val="00E06C6D"/>
    <w:rsid w:val="00E14F79"/>
    <w:rsid w:val="00E16D51"/>
    <w:rsid w:val="00E247B3"/>
    <w:rsid w:val="00E25ED1"/>
    <w:rsid w:val="00E30884"/>
    <w:rsid w:val="00E3522A"/>
    <w:rsid w:val="00E414D3"/>
    <w:rsid w:val="00E42337"/>
    <w:rsid w:val="00E426BF"/>
    <w:rsid w:val="00E4423B"/>
    <w:rsid w:val="00E46364"/>
    <w:rsid w:val="00E46932"/>
    <w:rsid w:val="00E572DE"/>
    <w:rsid w:val="00E66CCC"/>
    <w:rsid w:val="00E713B8"/>
    <w:rsid w:val="00E8349D"/>
    <w:rsid w:val="00E8423C"/>
    <w:rsid w:val="00E927A0"/>
    <w:rsid w:val="00E932DD"/>
    <w:rsid w:val="00E938B8"/>
    <w:rsid w:val="00E94AB5"/>
    <w:rsid w:val="00E94D1E"/>
    <w:rsid w:val="00E95303"/>
    <w:rsid w:val="00E96E33"/>
    <w:rsid w:val="00EA05CC"/>
    <w:rsid w:val="00EA3C6B"/>
    <w:rsid w:val="00EA670D"/>
    <w:rsid w:val="00EA6839"/>
    <w:rsid w:val="00EC0666"/>
    <w:rsid w:val="00EC0E41"/>
    <w:rsid w:val="00EC11BA"/>
    <w:rsid w:val="00EC1A4E"/>
    <w:rsid w:val="00EC1E09"/>
    <w:rsid w:val="00EC4219"/>
    <w:rsid w:val="00EC720C"/>
    <w:rsid w:val="00EC7631"/>
    <w:rsid w:val="00EC76D6"/>
    <w:rsid w:val="00ED0D42"/>
    <w:rsid w:val="00ED19F9"/>
    <w:rsid w:val="00ED353F"/>
    <w:rsid w:val="00ED3E37"/>
    <w:rsid w:val="00ED4E55"/>
    <w:rsid w:val="00ED6927"/>
    <w:rsid w:val="00EE036A"/>
    <w:rsid w:val="00EE1967"/>
    <w:rsid w:val="00EE594E"/>
    <w:rsid w:val="00EF0F83"/>
    <w:rsid w:val="00EF6122"/>
    <w:rsid w:val="00EF7896"/>
    <w:rsid w:val="00F01F64"/>
    <w:rsid w:val="00F01FBA"/>
    <w:rsid w:val="00F14883"/>
    <w:rsid w:val="00F14DF9"/>
    <w:rsid w:val="00F22366"/>
    <w:rsid w:val="00F23546"/>
    <w:rsid w:val="00F23DBF"/>
    <w:rsid w:val="00F279DB"/>
    <w:rsid w:val="00F30ACC"/>
    <w:rsid w:val="00F30B71"/>
    <w:rsid w:val="00F314B2"/>
    <w:rsid w:val="00F324EF"/>
    <w:rsid w:val="00F353D2"/>
    <w:rsid w:val="00F43FDD"/>
    <w:rsid w:val="00F443CD"/>
    <w:rsid w:val="00F45427"/>
    <w:rsid w:val="00F50891"/>
    <w:rsid w:val="00F5099B"/>
    <w:rsid w:val="00F56718"/>
    <w:rsid w:val="00F6736E"/>
    <w:rsid w:val="00F70603"/>
    <w:rsid w:val="00F74504"/>
    <w:rsid w:val="00F755D2"/>
    <w:rsid w:val="00F81580"/>
    <w:rsid w:val="00F829FA"/>
    <w:rsid w:val="00F8662D"/>
    <w:rsid w:val="00F93ECB"/>
    <w:rsid w:val="00F94BF2"/>
    <w:rsid w:val="00F954BF"/>
    <w:rsid w:val="00FA0507"/>
    <w:rsid w:val="00FA1EE7"/>
    <w:rsid w:val="00FA237D"/>
    <w:rsid w:val="00FA40B7"/>
    <w:rsid w:val="00FA5BD3"/>
    <w:rsid w:val="00FB1701"/>
    <w:rsid w:val="00FB3DD8"/>
    <w:rsid w:val="00FB5A26"/>
    <w:rsid w:val="00FB6BDB"/>
    <w:rsid w:val="00FB734B"/>
    <w:rsid w:val="00FB7F0A"/>
    <w:rsid w:val="00FC4229"/>
    <w:rsid w:val="00FD15BA"/>
    <w:rsid w:val="00FD7914"/>
    <w:rsid w:val="00FE0E3D"/>
    <w:rsid w:val="00FE3602"/>
    <w:rsid w:val="00FE6901"/>
    <w:rsid w:val="00FE70C3"/>
    <w:rsid w:val="00FE739A"/>
    <w:rsid w:val="00FE79B3"/>
    <w:rsid w:val="00FF0F7D"/>
    <w:rsid w:val="00FF1FFC"/>
    <w:rsid w:val="00FF30BD"/>
    <w:rsid w:val="00FF37ED"/>
    <w:rsid w:val="03167166"/>
    <w:rsid w:val="04CD03DC"/>
    <w:rsid w:val="05C869C2"/>
    <w:rsid w:val="05EB2A45"/>
    <w:rsid w:val="06606BFB"/>
    <w:rsid w:val="06BA5EFA"/>
    <w:rsid w:val="07A26BC8"/>
    <w:rsid w:val="08AE578D"/>
    <w:rsid w:val="08CC657C"/>
    <w:rsid w:val="09C52609"/>
    <w:rsid w:val="0AE361CD"/>
    <w:rsid w:val="0B0C7043"/>
    <w:rsid w:val="0B1F7580"/>
    <w:rsid w:val="0B3D39AE"/>
    <w:rsid w:val="0B4D7109"/>
    <w:rsid w:val="0BE34FDD"/>
    <w:rsid w:val="0CA57D36"/>
    <w:rsid w:val="0CC72BCC"/>
    <w:rsid w:val="0DBE75DE"/>
    <w:rsid w:val="0E0D2801"/>
    <w:rsid w:val="0E5716E5"/>
    <w:rsid w:val="0F21750F"/>
    <w:rsid w:val="0F2210BD"/>
    <w:rsid w:val="0F59068B"/>
    <w:rsid w:val="0F8D5B13"/>
    <w:rsid w:val="0FC26B82"/>
    <w:rsid w:val="10237C6B"/>
    <w:rsid w:val="102C5831"/>
    <w:rsid w:val="103D7805"/>
    <w:rsid w:val="104C08F7"/>
    <w:rsid w:val="10D821AF"/>
    <w:rsid w:val="11723417"/>
    <w:rsid w:val="159643E7"/>
    <w:rsid w:val="15DF5D8E"/>
    <w:rsid w:val="16005D04"/>
    <w:rsid w:val="164E43F9"/>
    <w:rsid w:val="165247B2"/>
    <w:rsid w:val="17F75206"/>
    <w:rsid w:val="194303E2"/>
    <w:rsid w:val="19F94CEA"/>
    <w:rsid w:val="1A0F3CEC"/>
    <w:rsid w:val="1AAE33C0"/>
    <w:rsid w:val="1AAF7CF8"/>
    <w:rsid w:val="1B013E7C"/>
    <w:rsid w:val="1BF86094"/>
    <w:rsid w:val="1CD60000"/>
    <w:rsid w:val="1CF95147"/>
    <w:rsid w:val="1D4B47A1"/>
    <w:rsid w:val="1D6477D1"/>
    <w:rsid w:val="1E2B31FC"/>
    <w:rsid w:val="1E560BB7"/>
    <w:rsid w:val="20700920"/>
    <w:rsid w:val="20F76749"/>
    <w:rsid w:val="21095185"/>
    <w:rsid w:val="21324BC6"/>
    <w:rsid w:val="215704AA"/>
    <w:rsid w:val="2187234E"/>
    <w:rsid w:val="220D77DF"/>
    <w:rsid w:val="23746496"/>
    <w:rsid w:val="23DA6E85"/>
    <w:rsid w:val="243B441E"/>
    <w:rsid w:val="24B36332"/>
    <w:rsid w:val="24EF7670"/>
    <w:rsid w:val="24FD1F43"/>
    <w:rsid w:val="250013F6"/>
    <w:rsid w:val="25F30D66"/>
    <w:rsid w:val="27A97FAA"/>
    <w:rsid w:val="2815768F"/>
    <w:rsid w:val="28C26CFB"/>
    <w:rsid w:val="28D40B61"/>
    <w:rsid w:val="293F3EBF"/>
    <w:rsid w:val="2C3336EA"/>
    <w:rsid w:val="2E925AF8"/>
    <w:rsid w:val="2E9F6C07"/>
    <w:rsid w:val="2F2E157D"/>
    <w:rsid w:val="2F53094B"/>
    <w:rsid w:val="2FA30579"/>
    <w:rsid w:val="30092597"/>
    <w:rsid w:val="308B2942"/>
    <w:rsid w:val="308F65E2"/>
    <w:rsid w:val="328F662E"/>
    <w:rsid w:val="34805D27"/>
    <w:rsid w:val="34BF08D6"/>
    <w:rsid w:val="34C27530"/>
    <w:rsid w:val="3644124B"/>
    <w:rsid w:val="369F0E99"/>
    <w:rsid w:val="378615C8"/>
    <w:rsid w:val="387C006D"/>
    <w:rsid w:val="39694AC6"/>
    <w:rsid w:val="39C918D0"/>
    <w:rsid w:val="3AFD75F0"/>
    <w:rsid w:val="3B083A57"/>
    <w:rsid w:val="3B8B7342"/>
    <w:rsid w:val="3B914100"/>
    <w:rsid w:val="3C7664E5"/>
    <w:rsid w:val="3DA967A7"/>
    <w:rsid w:val="3DBA7A93"/>
    <w:rsid w:val="3F5B7E00"/>
    <w:rsid w:val="3FAB2B9E"/>
    <w:rsid w:val="400B3242"/>
    <w:rsid w:val="402E1C5D"/>
    <w:rsid w:val="40743FD0"/>
    <w:rsid w:val="40F24F08"/>
    <w:rsid w:val="428B215C"/>
    <w:rsid w:val="42FE5537"/>
    <w:rsid w:val="43650C66"/>
    <w:rsid w:val="437A4A18"/>
    <w:rsid w:val="439D139B"/>
    <w:rsid w:val="449F7391"/>
    <w:rsid w:val="44A43B7B"/>
    <w:rsid w:val="44D81187"/>
    <w:rsid w:val="4552513B"/>
    <w:rsid w:val="467408B6"/>
    <w:rsid w:val="46756140"/>
    <w:rsid w:val="46B80898"/>
    <w:rsid w:val="486648C9"/>
    <w:rsid w:val="48667975"/>
    <w:rsid w:val="488937B4"/>
    <w:rsid w:val="48BD51D1"/>
    <w:rsid w:val="48D13A76"/>
    <w:rsid w:val="49616BA0"/>
    <w:rsid w:val="49A115CC"/>
    <w:rsid w:val="49E1405A"/>
    <w:rsid w:val="4B2F2886"/>
    <w:rsid w:val="4B597086"/>
    <w:rsid w:val="4BB34655"/>
    <w:rsid w:val="4CFF2912"/>
    <w:rsid w:val="4D415414"/>
    <w:rsid w:val="4D9F62D1"/>
    <w:rsid w:val="4E292A5E"/>
    <w:rsid w:val="4E546612"/>
    <w:rsid w:val="4E971C5E"/>
    <w:rsid w:val="4EB23D2D"/>
    <w:rsid w:val="4F1D25B5"/>
    <w:rsid w:val="4F287EFF"/>
    <w:rsid w:val="4F744CFD"/>
    <w:rsid w:val="507E522E"/>
    <w:rsid w:val="50955E81"/>
    <w:rsid w:val="51173575"/>
    <w:rsid w:val="51A64C84"/>
    <w:rsid w:val="51C413B8"/>
    <w:rsid w:val="52881627"/>
    <w:rsid w:val="52E16383"/>
    <w:rsid w:val="539A7E2B"/>
    <w:rsid w:val="53C73F79"/>
    <w:rsid w:val="543D39E3"/>
    <w:rsid w:val="544079C2"/>
    <w:rsid w:val="55376D3F"/>
    <w:rsid w:val="556B6441"/>
    <w:rsid w:val="561F3B02"/>
    <w:rsid w:val="56CD6430"/>
    <w:rsid w:val="575631F5"/>
    <w:rsid w:val="576E45EF"/>
    <w:rsid w:val="579C2E25"/>
    <w:rsid w:val="57AF446A"/>
    <w:rsid w:val="5844490F"/>
    <w:rsid w:val="58D61252"/>
    <w:rsid w:val="592976B4"/>
    <w:rsid w:val="59575D30"/>
    <w:rsid w:val="597B35DB"/>
    <w:rsid w:val="59A238AB"/>
    <w:rsid w:val="5A284C09"/>
    <w:rsid w:val="5C100CC9"/>
    <w:rsid w:val="5DCE3262"/>
    <w:rsid w:val="5DDF07A4"/>
    <w:rsid w:val="5F820A9C"/>
    <w:rsid w:val="5F826A3B"/>
    <w:rsid w:val="5FBA319D"/>
    <w:rsid w:val="61127308"/>
    <w:rsid w:val="61954B1F"/>
    <w:rsid w:val="63335FAA"/>
    <w:rsid w:val="63CD4C54"/>
    <w:rsid w:val="649B6F4D"/>
    <w:rsid w:val="64AE5D70"/>
    <w:rsid w:val="64F643C7"/>
    <w:rsid w:val="65494781"/>
    <w:rsid w:val="66282463"/>
    <w:rsid w:val="66B40022"/>
    <w:rsid w:val="66DE7384"/>
    <w:rsid w:val="66F93A95"/>
    <w:rsid w:val="68D6461D"/>
    <w:rsid w:val="68E222C8"/>
    <w:rsid w:val="68EE1111"/>
    <w:rsid w:val="69D51ADE"/>
    <w:rsid w:val="6AD4029F"/>
    <w:rsid w:val="6B3E1D84"/>
    <w:rsid w:val="6D3A7997"/>
    <w:rsid w:val="6D3C7C39"/>
    <w:rsid w:val="6DB144A4"/>
    <w:rsid w:val="6DD36A81"/>
    <w:rsid w:val="6E0B25E6"/>
    <w:rsid w:val="6EAA79FD"/>
    <w:rsid w:val="6F3B55DB"/>
    <w:rsid w:val="6FD826B0"/>
    <w:rsid w:val="6FDA73CB"/>
    <w:rsid w:val="6FEE2B5C"/>
    <w:rsid w:val="71401B67"/>
    <w:rsid w:val="71A772A7"/>
    <w:rsid w:val="72413037"/>
    <w:rsid w:val="727E0572"/>
    <w:rsid w:val="73230CFB"/>
    <w:rsid w:val="74793E2D"/>
    <w:rsid w:val="748E7F05"/>
    <w:rsid w:val="74DD616A"/>
    <w:rsid w:val="755B07F6"/>
    <w:rsid w:val="75BD3F11"/>
    <w:rsid w:val="764F5FCA"/>
    <w:rsid w:val="77E610E1"/>
    <w:rsid w:val="78285A41"/>
    <w:rsid w:val="78773902"/>
    <w:rsid w:val="79944E0C"/>
    <w:rsid w:val="79B1149F"/>
    <w:rsid w:val="7AED71E6"/>
    <w:rsid w:val="7AF44659"/>
    <w:rsid w:val="7BC4474B"/>
    <w:rsid w:val="7F0E41B4"/>
    <w:rsid w:val="7F512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534D6F"/>
    <w:rPr>
      <w:sz w:val="18"/>
      <w:szCs w:val="18"/>
    </w:rPr>
  </w:style>
  <w:style w:type="paragraph" w:styleId="a4">
    <w:name w:val="footer"/>
    <w:basedOn w:val="a"/>
    <w:link w:val="Char0"/>
    <w:autoRedefine/>
    <w:unhideWhenUsed/>
    <w:qFormat/>
    <w:rsid w:val="00534D6F"/>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534D6F"/>
    <w:pPr>
      <w:pBdr>
        <w:bottom w:val="single" w:sz="6" w:space="1" w:color="auto"/>
      </w:pBdr>
      <w:tabs>
        <w:tab w:val="center" w:pos="4153"/>
        <w:tab w:val="right" w:pos="8306"/>
      </w:tabs>
      <w:snapToGrid w:val="0"/>
      <w:jc w:val="center"/>
    </w:pPr>
    <w:rPr>
      <w:sz w:val="18"/>
      <w:szCs w:val="18"/>
    </w:rPr>
  </w:style>
  <w:style w:type="character" w:styleId="a6">
    <w:name w:val="page number"/>
    <w:basedOn w:val="a0"/>
    <w:autoRedefine/>
    <w:qFormat/>
    <w:rsid w:val="00534D6F"/>
    <w:rPr>
      <w:rFonts w:ascii="Verdana" w:hAnsi="Verdana"/>
      <w:color w:val="auto"/>
      <w:kern w:val="0"/>
      <w:sz w:val="20"/>
      <w:lang w:eastAsia="en-US"/>
    </w:rPr>
  </w:style>
  <w:style w:type="character" w:customStyle="1" w:styleId="Char0">
    <w:name w:val="页脚 Char"/>
    <w:link w:val="a4"/>
    <w:autoRedefine/>
    <w:qFormat/>
    <w:rsid w:val="00534D6F"/>
    <w:rPr>
      <w:rFonts w:ascii="Times New Roman" w:eastAsia="宋体" w:hAnsi="Times New Roman" w:cs="Times New Roman"/>
      <w:sz w:val="18"/>
      <w:szCs w:val="18"/>
    </w:rPr>
  </w:style>
  <w:style w:type="character" w:customStyle="1" w:styleId="a7">
    <w:name w:val="正文文本_"/>
    <w:link w:val="10"/>
    <w:autoRedefine/>
    <w:uiPriority w:val="99"/>
    <w:qFormat/>
    <w:locked/>
    <w:rsid w:val="00534D6F"/>
    <w:rPr>
      <w:rFonts w:ascii="宋体" w:hAnsi="宋体"/>
      <w:sz w:val="22"/>
      <w:shd w:val="clear" w:color="auto" w:fill="FFFFFF"/>
    </w:rPr>
  </w:style>
  <w:style w:type="paragraph" w:customStyle="1" w:styleId="10">
    <w:name w:val="正文文本10"/>
    <w:basedOn w:val="a"/>
    <w:link w:val="a7"/>
    <w:autoRedefine/>
    <w:uiPriority w:val="99"/>
    <w:qFormat/>
    <w:rsid w:val="00534D6F"/>
    <w:pPr>
      <w:widowControl/>
      <w:shd w:val="clear" w:color="auto" w:fill="FFFFFF"/>
      <w:spacing w:line="466" w:lineRule="exact"/>
      <w:ind w:hanging="560"/>
      <w:jc w:val="distribute"/>
    </w:pPr>
    <w:rPr>
      <w:rFonts w:ascii="宋体" w:eastAsiaTheme="minorEastAsia" w:hAnsi="宋体" w:cstheme="minorBidi"/>
      <w:sz w:val="22"/>
      <w:szCs w:val="22"/>
    </w:rPr>
  </w:style>
  <w:style w:type="character" w:customStyle="1" w:styleId="Char10">
    <w:name w:val="页脚 Char1"/>
    <w:basedOn w:val="a0"/>
    <w:autoRedefine/>
    <w:uiPriority w:val="99"/>
    <w:semiHidden/>
    <w:qFormat/>
    <w:rsid w:val="00534D6F"/>
    <w:rPr>
      <w:rFonts w:ascii="Times New Roman" w:eastAsia="宋体" w:hAnsi="Times New Roman" w:cs="Times New Roman"/>
      <w:sz w:val="18"/>
      <w:szCs w:val="18"/>
    </w:rPr>
  </w:style>
  <w:style w:type="paragraph" w:styleId="a8">
    <w:name w:val="List Paragraph"/>
    <w:basedOn w:val="a"/>
    <w:autoRedefine/>
    <w:uiPriority w:val="34"/>
    <w:qFormat/>
    <w:rsid w:val="00534D6F"/>
    <w:pPr>
      <w:ind w:firstLineChars="200" w:firstLine="420"/>
    </w:pPr>
  </w:style>
  <w:style w:type="character" w:customStyle="1" w:styleId="Char1">
    <w:name w:val="页眉 Char"/>
    <w:basedOn w:val="a0"/>
    <w:link w:val="a5"/>
    <w:autoRedefine/>
    <w:uiPriority w:val="99"/>
    <w:qFormat/>
    <w:rsid w:val="00534D6F"/>
    <w:rPr>
      <w:rFonts w:ascii="Times New Roman" w:eastAsia="宋体" w:hAnsi="Times New Roman" w:cs="Times New Roman"/>
      <w:sz w:val="18"/>
      <w:szCs w:val="18"/>
    </w:rPr>
  </w:style>
  <w:style w:type="paragraph" w:customStyle="1" w:styleId="Char2CharChar1CharCharCharCharCharCharCharCharCharCharCharCharCharCharCharChar">
    <w:name w:val="Char2 Char Char1 Char Char Char Char Char Char Char Char Char Char Char Char Char Char Char Char"/>
    <w:basedOn w:val="a"/>
    <w:autoRedefine/>
    <w:qFormat/>
    <w:rsid w:val="00534D6F"/>
    <w:pPr>
      <w:widowControl/>
      <w:spacing w:after="160" w:line="240" w:lineRule="exact"/>
      <w:jc w:val="left"/>
    </w:pPr>
    <w:rPr>
      <w:rFonts w:ascii="Verdana" w:hAnsi="Verdana"/>
      <w:kern w:val="0"/>
      <w:sz w:val="20"/>
      <w:lang w:eastAsia="en-US"/>
    </w:rPr>
  </w:style>
  <w:style w:type="character" w:customStyle="1" w:styleId="Char">
    <w:name w:val="批注框文本 Char"/>
    <w:basedOn w:val="a0"/>
    <w:link w:val="a3"/>
    <w:autoRedefine/>
    <w:uiPriority w:val="99"/>
    <w:semiHidden/>
    <w:qFormat/>
    <w:rsid w:val="00534D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356">
      <w:bodyDiv w:val="1"/>
      <w:marLeft w:val="0"/>
      <w:marRight w:val="0"/>
      <w:marTop w:val="0"/>
      <w:marBottom w:val="0"/>
      <w:divBdr>
        <w:top w:val="none" w:sz="0" w:space="0" w:color="auto"/>
        <w:left w:val="none" w:sz="0" w:space="0" w:color="auto"/>
        <w:bottom w:val="none" w:sz="0" w:space="0" w:color="auto"/>
        <w:right w:val="none" w:sz="0" w:space="0" w:color="auto"/>
      </w:divBdr>
    </w:div>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329720061">
      <w:bodyDiv w:val="1"/>
      <w:marLeft w:val="0"/>
      <w:marRight w:val="0"/>
      <w:marTop w:val="0"/>
      <w:marBottom w:val="0"/>
      <w:divBdr>
        <w:top w:val="none" w:sz="0" w:space="0" w:color="auto"/>
        <w:left w:val="none" w:sz="0" w:space="0" w:color="auto"/>
        <w:bottom w:val="none" w:sz="0" w:space="0" w:color="auto"/>
        <w:right w:val="none" w:sz="0" w:space="0" w:color="auto"/>
      </w:divBdr>
    </w:div>
    <w:div w:id="402025293">
      <w:bodyDiv w:val="1"/>
      <w:marLeft w:val="0"/>
      <w:marRight w:val="0"/>
      <w:marTop w:val="0"/>
      <w:marBottom w:val="0"/>
      <w:divBdr>
        <w:top w:val="none" w:sz="0" w:space="0" w:color="auto"/>
        <w:left w:val="none" w:sz="0" w:space="0" w:color="auto"/>
        <w:bottom w:val="none" w:sz="0" w:space="0" w:color="auto"/>
        <w:right w:val="none" w:sz="0" w:space="0" w:color="auto"/>
      </w:divBdr>
    </w:div>
    <w:div w:id="464274292">
      <w:bodyDiv w:val="1"/>
      <w:marLeft w:val="0"/>
      <w:marRight w:val="0"/>
      <w:marTop w:val="0"/>
      <w:marBottom w:val="0"/>
      <w:divBdr>
        <w:top w:val="none" w:sz="0" w:space="0" w:color="auto"/>
        <w:left w:val="none" w:sz="0" w:space="0" w:color="auto"/>
        <w:bottom w:val="none" w:sz="0" w:space="0" w:color="auto"/>
        <w:right w:val="none" w:sz="0" w:space="0" w:color="auto"/>
      </w:divBdr>
    </w:div>
    <w:div w:id="608968515">
      <w:bodyDiv w:val="1"/>
      <w:marLeft w:val="0"/>
      <w:marRight w:val="0"/>
      <w:marTop w:val="0"/>
      <w:marBottom w:val="0"/>
      <w:divBdr>
        <w:top w:val="none" w:sz="0" w:space="0" w:color="auto"/>
        <w:left w:val="none" w:sz="0" w:space="0" w:color="auto"/>
        <w:bottom w:val="none" w:sz="0" w:space="0" w:color="auto"/>
        <w:right w:val="none" w:sz="0" w:space="0" w:color="auto"/>
      </w:divBdr>
    </w:div>
    <w:div w:id="671642033">
      <w:bodyDiv w:val="1"/>
      <w:marLeft w:val="0"/>
      <w:marRight w:val="0"/>
      <w:marTop w:val="0"/>
      <w:marBottom w:val="0"/>
      <w:divBdr>
        <w:top w:val="none" w:sz="0" w:space="0" w:color="auto"/>
        <w:left w:val="none" w:sz="0" w:space="0" w:color="auto"/>
        <w:bottom w:val="none" w:sz="0" w:space="0" w:color="auto"/>
        <w:right w:val="none" w:sz="0" w:space="0" w:color="auto"/>
      </w:divBdr>
    </w:div>
    <w:div w:id="756249944">
      <w:bodyDiv w:val="1"/>
      <w:marLeft w:val="0"/>
      <w:marRight w:val="0"/>
      <w:marTop w:val="0"/>
      <w:marBottom w:val="0"/>
      <w:divBdr>
        <w:top w:val="none" w:sz="0" w:space="0" w:color="auto"/>
        <w:left w:val="none" w:sz="0" w:space="0" w:color="auto"/>
        <w:bottom w:val="none" w:sz="0" w:space="0" w:color="auto"/>
        <w:right w:val="none" w:sz="0" w:space="0" w:color="auto"/>
      </w:divBdr>
    </w:div>
    <w:div w:id="763762564">
      <w:bodyDiv w:val="1"/>
      <w:marLeft w:val="0"/>
      <w:marRight w:val="0"/>
      <w:marTop w:val="0"/>
      <w:marBottom w:val="0"/>
      <w:divBdr>
        <w:top w:val="none" w:sz="0" w:space="0" w:color="auto"/>
        <w:left w:val="none" w:sz="0" w:space="0" w:color="auto"/>
        <w:bottom w:val="none" w:sz="0" w:space="0" w:color="auto"/>
        <w:right w:val="none" w:sz="0" w:space="0" w:color="auto"/>
      </w:divBdr>
    </w:div>
    <w:div w:id="782960637">
      <w:bodyDiv w:val="1"/>
      <w:marLeft w:val="0"/>
      <w:marRight w:val="0"/>
      <w:marTop w:val="0"/>
      <w:marBottom w:val="0"/>
      <w:divBdr>
        <w:top w:val="none" w:sz="0" w:space="0" w:color="auto"/>
        <w:left w:val="none" w:sz="0" w:space="0" w:color="auto"/>
        <w:bottom w:val="none" w:sz="0" w:space="0" w:color="auto"/>
        <w:right w:val="none" w:sz="0" w:space="0" w:color="auto"/>
      </w:divBdr>
    </w:div>
    <w:div w:id="1124884828">
      <w:bodyDiv w:val="1"/>
      <w:marLeft w:val="0"/>
      <w:marRight w:val="0"/>
      <w:marTop w:val="0"/>
      <w:marBottom w:val="0"/>
      <w:divBdr>
        <w:top w:val="none" w:sz="0" w:space="0" w:color="auto"/>
        <w:left w:val="none" w:sz="0" w:space="0" w:color="auto"/>
        <w:bottom w:val="none" w:sz="0" w:space="0" w:color="auto"/>
        <w:right w:val="none" w:sz="0" w:space="0" w:color="auto"/>
      </w:divBdr>
    </w:div>
    <w:div w:id="1265530434">
      <w:bodyDiv w:val="1"/>
      <w:marLeft w:val="0"/>
      <w:marRight w:val="0"/>
      <w:marTop w:val="0"/>
      <w:marBottom w:val="0"/>
      <w:divBdr>
        <w:top w:val="none" w:sz="0" w:space="0" w:color="auto"/>
        <w:left w:val="none" w:sz="0" w:space="0" w:color="auto"/>
        <w:bottom w:val="none" w:sz="0" w:space="0" w:color="auto"/>
        <w:right w:val="none" w:sz="0" w:space="0" w:color="auto"/>
      </w:divBdr>
    </w:div>
    <w:div w:id="1339506543">
      <w:bodyDiv w:val="1"/>
      <w:marLeft w:val="0"/>
      <w:marRight w:val="0"/>
      <w:marTop w:val="0"/>
      <w:marBottom w:val="0"/>
      <w:divBdr>
        <w:top w:val="none" w:sz="0" w:space="0" w:color="auto"/>
        <w:left w:val="none" w:sz="0" w:space="0" w:color="auto"/>
        <w:bottom w:val="none" w:sz="0" w:space="0" w:color="auto"/>
        <w:right w:val="none" w:sz="0" w:space="0" w:color="auto"/>
      </w:divBdr>
    </w:div>
    <w:div w:id="1364017572">
      <w:bodyDiv w:val="1"/>
      <w:marLeft w:val="0"/>
      <w:marRight w:val="0"/>
      <w:marTop w:val="0"/>
      <w:marBottom w:val="0"/>
      <w:divBdr>
        <w:top w:val="none" w:sz="0" w:space="0" w:color="auto"/>
        <w:left w:val="none" w:sz="0" w:space="0" w:color="auto"/>
        <w:bottom w:val="none" w:sz="0" w:space="0" w:color="auto"/>
        <w:right w:val="none" w:sz="0" w:space="0" w:color="auto"/>
      </w:divBdr>
    </w:div>
    <w:div w:id="1595892081">
      <w:bodyDiv w:val="1"/>
      <w:marLeft w:val="0"/>
      <w:marRight w:val="0"/>
      <w:marTop w:val="0"/>
      <w:marBottom w:val="0"/>
      <w:divBdr>
        <w:top w:val="none" w:sz="0" w:space="0" w:color="auto"/>
        <w:left w:val="none" w:sz="0" w:space="0" w:color="auto"/>
        <w:bottom w:val="none" w:sz="0" w:space="0" w:color="auto"/>
        <w:right w:val="none" w:sz="0" w:space="0" w:color="auto"/>
      </w:divBdr>
    </w:div>
    <w:div w:id="1602251714">
      <w:bodyDiv w:val="1"/>
      <w:marLeft w:val="0"/>
      <w:marRight w:val="0"/>
      <w:marTop w:val="0"/>
      <w:marBottom w:val="0"/>
      <w:divBdr>
        <w:top w:val="none" w:sz="0" w:space="0" w:color="auto"/>
        <w:left w:val="none" w:sz="0" w:space="0" w:color="auto"/>
        <w:bottom w:val="none" w:sz="0" w:space="0" w:color="auto"/>
        <w:right w:val="none" w:sz="0" w:space="0" w:color="auto"/>
      </w:divBdr>
    </w:div>
    <w:div w:id="1691373325">
      <w:bodyDiv w:val="1"/>
      <w:marLeft w:val="0"/>
      <w:marRight w:val="0"/>
      <w:marTop w:val="0"/>
      <w:marBottom w:val="0"/>
      <w:divBdr>
        <w:top w:val="none" w:sz="0" w:space="0" w:color="auto"/>
        <w:left w:val="none" w:sz="0" w:space="0" w:color="auto"/>
        <w:bottom w:val="none" w:sz="0" w:space="0" w:color="auto"/>
        <w:right w:val="none" w:sz="0" w:space="0" w:color="auto"/>
      </w:divBdr>
    </w:div>
    <w:div w:id="1696467010">
      <w:bodyDiv w:val="1"/>
      <w:marLeft w:val="0"/>
      <w:marRight w:val="0"/>
      <w:marTop w:val="0"/>
      <w:marBottom w:val="0"/>
      <w:divBdr>
        <w:top w:val="none" w:sz="0" w:space="0" w:color="auto"/>
        <w:left w:val="none" w:sz="0" w:space="0" w:color="auto"/>
        <w:bottom w:val="none" w:sz="0" w:space="0" w:color="auto"/>
        <w:right w:val="none" w:sz="0" w:space="0" w:color="auto"/>
      </w:divBdr>
    </w:div>
    <w:div w:id="1709797061">
      <w:bodyDiv w:val="1"/>
      <w:marLeft w:val="0"/>
      <w:marRight w:val="0"/>
      <w:marTop w:val="0"/>
      <w:marBottom w:val="0"/>
      <w:divBdr>
        <w:top w:val="none" w:sz="0" w:space="0" w:color="auto"/>
        <w:left w:val="none" w:sz="0" w:space="0" w:color="auto"/>
        <w:bottom w:val="none" w:sz="0" w:space="0" w:color="auto"/>
        <w:right w:val="none" w:sz="0" w:space="0" w:color="auto"/>
      </w:divBdr>
    </w:div>
    <w:div w:id="1744789930">
      <w:bodyDiv w:val="1"/>
      <w:marLeft w:val="0"/>
      <w:marRight w:val="0"/>
      <w:marTop w:val="0"/>
      <w:marBottom w:val="0"/>
      <w:divBdr>
        <w:top w:val="none" w:sz="0" w:space="0" w:color="auto"/>
        <w:left w:val="none" w:sz="0" w:space="0" w:color="auto"/>
        <w:bottom w:val="none" w:sz="0" w:space="0" w:color="auto"/>
        <w:right w:val="none" w:sz="0" w:space="0" w:color="auto"/>
      </w:divBdr>
    </w:div>
    <w:div w:id="1762602948">
      <w:bodyDiv w:val="1"/>
      <w:marLeft w:val="0"/>
      <w:marRight w:val="0"/>
      <w:marTop w:val="0"/>
      <w:marBottom w:val="0"/>
      <w:divBdr>
        <w:top w:val="none" w:sz="0" w:space="0" w:color="auto"/>
        <w:left w:val="none" w:sz="0" w:space="0" w:color="auto"/>
        <w:bottom w:val="none" w:sz="0" w:space="0" w:color="auto"/>
        <w:right w:val="none" w:sz="0" w:space="0" w:color="auto"/>
      </w:divBdr>
    </w:div>
    <w:div w:id="1768885857">
      <w:bodyDiv w:val="1"/>
      <w:marLeft w:val="0"/>
      <w:marRight w:val="0"/>
      <w:marTop w:val="0"/>
      <w:marBottom w:val="0"/>
      <w:divBdr>
        <w:top w:val="none" w:sz="0" w:space="0" w:color="auto"/>
        <w:left w:val="none" w:sz="0" w:space="0" w:color="auto"/>
        <w:bottom w:val="none" w:sz="0" w:space="0" w:color="auto"/>
        <w:right w:val="none" w:sz="0" w:space="0" w:color="auto"/>
      </w:divBdr>
    </w:div>
    <w:div w:id="1791120102">
      <w:bodyDiv w:val="1"/>
      <w:marLeft w:val="0"/>
      <w:marRight w:val="0"/>
      <w:marTop w:val="0"/>
      <w:marBottom w:val="0"/>
      <w:divBdr>
        <w:top w:val="none" w:sz="0" w:space="0" w:color="auto"/>
        <w:left w:val="none" w:sz="0" w:space="0" w:color="auto"/>
        <w:bottom w:val="none" w:sz="0" w:space="0" w:color="auto"/>
        <w:right w:val="none" w:sz="0" w:space="0" w:color="auto"/>
      </w:divBdr>
    </w:div>
    <w:div w:id="1791587245">
      <w:bodyDiv w:val="1"/>
      <w:marLeft w:val="0"/>
      <w:marRight w:val="0"/>
      <w:marTop w:val="0"/>
      <w:marBottom w:val="0"/>
      <w:divBdr>
        <w:top w:val="none" w:sz="0" w:space="0" w:color="auto"/>
        <w:left w:val="none" w:sz="0" w:space="0" w:color="auto"/>
        <w:bottom w:val="none" w:sz="0" w:space="0" w:color="auto"/>
        <w:right w:val="none" w:sz="0" w:space="0" w:color="auto"/>
      </w:divBdr>
    </w:div>
    <w:div w:id="1878275208">
      <w:bodyDiv w:val="1"/>
      <w:marLeft w:val="0"/>
      <w:marRight w:val="0"/>
      <w:marTop w:val="0"/>
      <w:marBottom w:val="0"/>
      <w:divBdr>
        <w:top w:val="none" w:sz="0" w:space="0" w:color="auto"/>
        <w:left w:val="none" w:sz="0" w:space="0" w:color="auto"/>
        <w:bottom w:val="none" w:sz="0" w:space="0" w:color="auto"/>
        <w:right w:val="none" w:sz="0" w:space="0" w:color="auto"/>
      </w:divBdr>
    </w:div>
    <w:div w:id="1922058191">
      <w:bodyDiv w:val="1"/>
      <w:marLeft w:val="0"/>
      <w:marRight w:val="0"/>
      <w:marTop w:val="0"/>
      <w:marBottom w:val="0"/>
      <w:divBdr>
        <w:top w:val="none" w:sz="0" w:space="0" w:color="auto"/>
        <w:left w:val="none" w:sz="0" w:space="0" w:color="auto"/>
        <w:bottom w:val="none" w:sz="0" w:space="0" w:color="auto"/>
        <w:right w:val="none" w:sz="0" w:space="0" w:color="auto"/>
      </w:divBdr>
    </w:div>
    <w:div w:id="2083485365">
      <w:bodyDiv w:val="1"/>
      <w:marLeft w:val="0"/>
      <w:marRight w:val="0"/>
      <w:marTop w:val="0"/>
      <w:marBottom w:val="0"/>
      <w:divBdr>
        <w:top w:val="none" w:sz="0" w:space="0" w:color="auto"/>
        <w:left w:val="none" w:sz="0" w:space="0" w:color="auto"/>
        <w:bottom w:val="none" w:sz="0" w:space="0" w:color="auto"/>
        <w:right w:val="none" w:sz="0" w:space="0" w:color="auto"/>
      </w:divBdr>
    </w:div>
    <w:div w:id="2088452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A4FE-F7BC-4C16-8D76-FBF985ED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21</Pages>
  <Words>2476</Words>
  <Characters>14117</Characters>
  <Application>Microsoft Office Word</Application>
  <DocSecurity>0</DocSecurity>
  <Lines>117</Lines>
  <Paragraphs>33</Paragraphs>
  <ScaleCrop>false</ScaleCrop>
  <Company>微软中国</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107</cp:revision>
  <cp:lastPrinted>2025-03-02T07:35:00Z</cp:lastPrinted>
  <dcterms:created xsi:type="dcterms:W3CDTF">2024-03-15T09:01:00Z</dcterms:created>
  <dcterms:modified xsi:type="dcterms:W3CDTF">2025-03-05T02:56:00Z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E83F14CB80E24BF1A3746B6389A80286_13</vt:lpwstr>
  </property>
</Properties>
</file>