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024FE">
      <w:pPr>
        <w:widowControl/>
        <w:jc w:val="lef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附件：</w:t>
      </w:r>
    </w:p>
    <w:p w14:paraId="5C356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/>
          <w:sz w:val="32"/>
          <w:lang w:eastAsia="zh-CN"/>
        </w:rPr>
      </w:pPr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</w:t>
      </w:r>
      <w:r>
        <w:rPr>
          <w:rFonts w:hint="eastAsia" w:ascii="黑体" w:hAnsi="黑体" w:eastAsia="黑体"/>
          <w:sz w:val="32"/>
          <w:lang w:eastAsia="zh-CN"/>
        </w:rPr>
        <w:t>场景应用“揭榜挂帅”</w:t>
      </w:r>
    </w:p>
    <w:p w14:paraId="2A3A7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eastAsia="zh-CN"/>
        </w:rPr>
        <w:t>项目榜单</w:t>
      </w:r>
      <w:r>
        <w:rPr>
          <w:rFonts w:hint="eastAsia" w:ascii="黑体" w:hAnsi="黑体" w:eastAsia="黑体"/>
          <w:sz w:val="32"/>
        </w:rPr>
        <w:t>征集表</w:t>
      </w:r>
    </w:p>
    <w:tbl>
      <w:tblPr>
        <w:tblStyle w:val="7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 w14:paraId="4A0C6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0A911">
            <w:pPr>
              <w:snapToGrid w:val="0"/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17038">
            <w:pPr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面向中小学情绪感知与基础心理辅导场景的智能机器人需求</w:t>
            </w:r>
          </w:p>
        </w:tc>
      </w:tr>
      <w:tr w14:paraId="78E31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E6A5F">
            <w:pPr>
              <w:snapToGrid w:val="0"/>
              <w:spacing w:line="320" w:lineRule="exact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4150A">
            <w:pPr>
              <w:numPr>
                <w:ilvl w:val="0"/>
                <w:numId w:val="1"/>
              </w:numPr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现有场景基本情况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当前小学生心理问题呈现低龄化、复杂化趋势，考试焦虑、同伴关系等压力源日益突出。学校仅配1名专职心理教师，需服务全校1200名学生，承担个体咨询、团体辅导、危机干预、心理普查、建档跟踪、家长及教师咨询等全部工作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。无法有效完成对学生心理问题的动态预警与长期跟踪。</w:t>
            </w:r>
          </w:p>
          <w:p w14:paraId="679D8E0A">
            <w:pPr>
              <w:numPr>
                <w:ilvl w:val="0"/>
                <w:numId w:val="1"/>
              </w:numPr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现有作业方式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：情绪发现主要依赖班主任日常观察、定期心理测评（纸质或电子问卷）及学生主动求助，咨询形式以面对面谈话为主，干预往往滞后于问题发生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111A35D">
            <w:pPr>
              <w:numPr>
                <w:ilvl w:val="0"/>
                <w:numId w:val="0"/>
              </w:numPr>
              <w:snapToGrid w:val="0"/>
              <w:spacing w:line="360" w:lineRule="auto"/>
              <w:ind w:leftChars="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711518C">
            <w:pPr>
              <w:numPr>
                <w:ilvl w:val="0"/>
                <w:numId w:val="1"/>
              </w:numPr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现有痛点：</w:t>
            </w:r>
          </w:p>
          <w:p w14:paraId="30E17129">
            <w:pPr>
              <w:numPr>
                <w:ilvl w:val="0"/>
                <w:numId w:val="2"/>
              </w:numPr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病耻感强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部分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学生认为求助心理老师=“我有病”，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不愿主动求助；</w:t>
            </w:r>
          </w:p>
          <w:p w14:paraId="216C585B">
            <w:pPr>
              <w:numPr>
                <w:ilvl w:val="0"/>
                <w:numId w:val="2"/>
              </w:numPr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人力不足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学生约不上、情绪等不及，基础性陪伴挤占专业精力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5965041A">
            <w:pPr>
              <w:numPr>
                <w:ilvl w:val="0"/>
                <w:numId w:val="2"/>
              </w:numPr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咨询以短焦为主，缺乏长期陪伴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每学期仅能安排1-3次咨询，无法建立持续跟踪；</w:t>
            </w:r>
          </w:p>
          <w:p w14:paraId="262DF830">
            <w:pPr>
              <w:numPr>
                <w:ilvl w:val="0"/>
                <w:numId w:val="2"/>
              </w:numPr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干预节点滞后：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小学生表达弱、隐蔽性强，现有手段滞后，常错过早期干预窗口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20BF612F">
            <w:pPr>
              <w:numPr>
                <w:ilvl w:val="0"/>
                <w:numId w:val="0"/>
              </w:numPr>
              <w:snapToGrid w:val="0"/>
              <w:spacing w:line="360" w:lineRule="auto"/>
              <w:ind w:leftChars="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EBBF0DC">
            <w:pPr>
              <w:numPr>
                <w:ilvl w:val="0"/>
                <w:numId w:val="0"/>
              </w:numPr>
              <w:snapToGrid w:val="0"/>
              <w:spacing w:line="360" w:lineRule="auto"/>
              <w:ind w:leftChars="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4）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引入机器人的必要性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5B7C356">
            <w:pPr>
              <w:numPr>
                <w:ilvl w:val="0"/>
                <w:numId w:val="3"/>
              </w:numPr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机器人以“伙伴”“电子宠物”身份互动，有效打破“求助=有病”的心理枷锁；</w:t>
            </w:r>
          </w:p>
          <w:p w14:paraId="0DB934A2">
            <w:pPr>
              <w:numPr>
                <w:ilvl w:val="0"/>
                <w:numId w:val="3"/>
              </w:numPr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随时可用 + 长时陪伴，弥补人力与短焦局限，同时释放教师精力，聚焦高危深度干预；</w:t>
            </w:r>
          </w:p>
          <w:p w14:paraId="3E95CA44">
            <w:pPr>
              <w:numPr>
                <w:ilvl w:val="0"/>
                <w:numId w:val="3"/>
              </w:numPr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趣味互动变被动测评为主动表达，主动感知实现早期预警；</w:t>
            </w:r>
          </w:p>
          <w:p w14:paraId="00D40112">
            <w:pPr>
              <w:numPr>
                <w:ilvl w:val="0"/>
                <w:numId w:val="3"/>
              </w:numPr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借助垂直心理大模型，机器人能通过共情、看清思维盲区、行为激活，真正帮孩子卸下情绪包袱、找回行动支点；</w:t>
            </w:r>
          </w:p>
          <w:p w14:paraId="7D3CA5E3">
            <w:pPr>
              <w:numPr>
                <w:ilvl w:val="0"/>
                <w:numId w:val="3"/>
              </w:numPr>
              <w:snapToGrid w:val="0"/>
              <w:spacing w:line="360" w:lineRule="auto"/>
              <w:ind w:left="425" w:leftChars="0" w:hanging="425" w:firstLineChars="0"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用技术补齐人力、时间、私密性、趣味性、预警五大短板，构建“普适疏导—持续陪伴”的机器人支撑层，让心理教师专注于专业干预，形成人机协同的闭环生态。</w:t>
            </w:r>
          </w:p>
        </w:tc>
      </w:tr>
      <w:tr w14:paraId="5871A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C4A70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D3335">
            <w:pPr>
              <w:spacing w:line="360" w:lineRule="auto"/>
              <w:ind w:firstLine="482" w:firstLineChars="200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1）解决该场景痛点需要机器人的基本情况：</w:t>
            </w:r>
          </w:p>
          <w:p w14:paraId="7FF3DF00">
            <w:pPr>
              <w:numPr>
                <w:ilvl w:val="0"/>
                <w:numId w:val="4"/>
              </w:numPr>
              <w:spacing w:line="360" w:lineRule="auto"/>
              <w:ind w:left="0" w:leftChars="0" w:firstLine="482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首批部署人形机器人2台（位于心理辅导室门口、中高年级走廊，面向全体学生）；桌面级交互机器人100台（专用于需要重点关注的学生，实现私密、长期的陪伴支持）</w:t>
            </w:r>
          </w:p>
          <w:p w14:paraId="131C25FA">
            <w:pPr>
              <w:numPr>
                <w:ilvl w:val="0"/>
                <w:numId w:val="4"/>
              </w:numPr>
              <w:spacing w:line="360" w:lineRule="auto"/>
              <w:ind w:left="0" w:leftChars="0" w:firstLine="482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类型：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两类机器人均支持语音对话、多模态识别、千人千面聊愈等功能；人形侧重主动互动，桌面级侧重长时记忆与CBT引导。</w:t>
            </w:r>
          </w:p>
          <w:p w14:paraId="75308245">
            <w:pPr>
              <w:numPr>
                <w:ilvl w:val="0"/>
                <w:numId w:val="4"/>
              </w:numPr>
              <w:spacing w:line="360" w:lineRule="auto"/>
              <w:ind w:left="0" w:leftChars="0" w:firstLine="482" w:firstLineChars="200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核心功能：</w:t>
            </w:r>
          </w:p>
          <w:p w14:paraId="2AF5A074">
            <w:pPr>
              <w:spacing w:line="360" w:lineRule="auto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a) 垂直心理大模型驱动的智能对话：机器人内置专为儿童青少年设计的垂直心理大模型，而非通用大模型。该模型以认知行为疗法（CBT）、发展心理学知识为基础训练，严格遵循心理学逻辑，杜绝“回声桶效应”。对话引擎内置多轮结构化策略，推动认知重构并内置安全边界；</w:t>
            </w:r>
          </w:p>
          <w:p w14:paraId="47D4A86D">
            <w:pPr>
              <w:spacing w:line="360" w:lineRule="auto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b) 主动情绪感知与预警：通过面部表情、语音情感、互动频率等多模态感知，捕捉学生情绪异常。当连续低落后不改善或出现危险关键词时，自动向心理教师推送预警；</w:t>
            </w:r>
          </w:p>
          <w:p w14:paraId="5E1394A0">
            <w:pPr>
              <w:spacing w:line="360" w:lineRule="auto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c 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 匿名化与长时记忆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:学生可选择匿名或登录。登录后机器人能记住过往对话要点（如“你上次说害怕数学考试”），并在后续互动中延续话题，形成长期非评判陪伴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48ECB7E0">
            <w:pPr>
              <w:spacing w:line="360" w:lineRule="auto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d) 轻量级自助干预资源：内置呼吸训练引导、正念小故事、减压游戏，全部通过人机物理交互完成，无需使用手机或平板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5F8CAE15">
            <w:pPr>
              <w:spacing w:line="360" w:lineRule="auto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e) 群体情绪数据看板：自动汇总全校学生情绪分布、高频倾诉话题、风险趋势等，生成可视化报告供心理教师和学校决策。</w:t>
            </w:r>
          </w:p>
          <w:p w14:paraId="5866BF53">
            <w:pPr>
              <w:spacing w:line="360" w:lineRule="auto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4C5B972">
            <w:pPr>
              <w:spacing w:line="360" w:lineRule="auto"/>
              <w:ind w:firstLine="482" w:firstLineChars="200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2）需要机器人实现的具体效果：</w:t>
            </w:r>
          </w:p>
          <w:p w14:paraId="0427B949">
            <w:pPr>
              <w:numPr>
                <w:ilvl w:val="0"/>
                <w:numId w:val="5"/>
              </w:numPr>
              <w:spacing w:line="360" w:lineRule="auto"/>
              <w:ind w:left="0" w:leftChars="0" w:firstLine="400" w:firstLineChars="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将日常基础性陪伴请求从心理教师处转移80%以上；</w:t>
            </w:r>
          </w:p>
          <w:p w14:paraId="6DDE21E1">
            <w:pPr>
              <w:numPr>
                <w:ilvl w:val="0"/>
                <w:numId w:val="5"/>
              </w:numPr>
              <w:spacing w:line="360" w:lineRule="auto"/>
              <w:ind w:left="0" w:leftChars="0" w:firstLine="400" w:firstLineChars="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使有轻微情绪困扰的学生平均等待时间从“数天”降至“即时响应”（依托桌面级机器人随申随用）；</w:t>
            </w:r>
          </w:p>
          <w:p w14:paraId="15DEA971">
            <w:pPr>
              <w:numPr>
                <w:ilvl w:val="0"/>
                <w:numId w:val="5"/>
              </w:numPr>
              <w:spacing w:line="360" w:lineRule="auto"/>
              <w:ind w:left="0" w:leftChars="0" w:firstLine="400" w:firstLineChars="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桌面机器人长时记忆，持续陪伴，学生单月平均有效互动≥10次，形成稳定的情绪管理习惯；</w:t>
            </w:r>
          </w:p>
          <w:p w14:paraId="6E2D393F">
            <w:pPr>
              <w:numPr>
                <w:ilvl w:val="0"/>
                <w:numId w:val="5"/>
              </w:numPr>
              <w:spacing w:line="360" w:lineRule="auto"/>
              <w:ind w:left="0" w:leftChars="0" w:firstLine="400" w:firstLineChars="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将情绪异常发现的时效从“事后（行为问题出现后）”提前至“萌芽期（情绪波动24小时内）”；</w:t>
            </w:r>
          </w:p>
          <w:p w14:paraId="0C2B5394">
            <w:pPr>
              <w:numPr>
                <w:ilvl w:val="0"/>
                <w:numId w:val="5"/>
              </w:numPr>
              <w:spacing w:line="360" w:lineRule="auto"/>
              <w:ind w:left="0" w:leftChars="0" w:firstLine="400" w:firstLineChars="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心理教师用于数据整理的时间每周减少至少5小时。</w:t>
            </w:r>
          </w:p>
          <w:p w14:paraId="72753381">
            <w:pPr>
              <w:spacing w:line="360" w:lineRule="auto"/>
              <w:ind w:firstLine="480" w:firstLineChars="20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00C0A79">
            <w:pPr>
              <w:spacing w:line="360" w:lineRule="auto"/>
              <w:ind w:firstLine="482" w:firstLineChars="200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3）性能参数要求（若有）：</w:t>
            </w:r>
          </w:p>
          <w:p w14:paraId="7437DCF6">
            <w:pPr>
              <w:numPr>
                <w:ilvl w:val="0"/>
                <w:numId w:val="6"/>
              </w:numPr>
              <w:spacing w:line="360" w:lineRule="auto"/>
              <w:ind w:left="0" w:leftChars="0" w:firstLine="400" w:firstLineChars="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语音识别支持儿童音色及口语化表达，准确率≥90%；</w:t>
            </w:r>
          </w:p>
          <w:p w14:paraId="298CBB7C">
            <w:pPr>
              <w:numPr>
                <w:ilvl w:val="0"/>
                <w:numId w:val="6"/>
              </w:numPr>
              <w:spacing w:line="360" w:lineRule="auto"/>
              <w:ind w:left="0" w:leftChars="0" w:firstLine="400" w:firstLineChars="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表情识别支持5种以上基本情绪（高兴、悲伤、愤怒、恐惧、惊讶、平静）；</w:t>
            </w:r>
          </w:p>
          <w:p w14:paraId="4F584449">
            <w:pPr>
              <w:numPr>
                <w:ilvl w:val="0"/>
                <w:numId w:val="6"/>
              </w:numPr>
              <w:spacing w:line="360" w:lineRule="auto"/>
              <w:ind w:left="0" w:leftChars="0" w:firstLine="400" w:firstLineChars="0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模型训练语料8万亿 tokens，心理垂直 SFT 指令样本200万条，心理教练偏好对齐数据10万对及以上；</w:t>
            </w:r>
          </w:p>
          <w:p w14:paraId="3592B50C">
            <w:pPr>
              <w:numPr>
                <w:ilvl w:val="0"/>
                <w:numId w:val="6"/>
              </w:numPr>
              <w:spacing w:line="360" w:lineRule="auto"/>
              <w:ind w:left="0" w:leftChars="0" w:firstLine="400" w:firstLineChars="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数据存储及分析应符合教育数据隐私保护规范。</w:t>
            </w:r>
          </w:p>
        </w:tc>
      </w:tr>
      <w:tr w14:paraId="11361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F7689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199E7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600万（含硬件、软件、模型训练、首年运营）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D86BB">
            <w:pPr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AEBAE">
            <w:pPr>
              <w:spacing w:line="32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8个月</w:t>
            </w:r>
          </w:p>
        </w:tc>
      </w:tr>
      <w:tr w14:paraId="53BF5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8C52F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AB788">
            <w:pPr>
              <w:spacing w:line="360" w:lineRule="auto"/>
              <w:ind w:left="720" w:hanging="723" w:hangingChars="300"/>
              <w:rPr>
                <w:rFonts w:hint="default" w:ascii="仿宋_GB2312" w:hAnsi="Times New Roman" w:eastAsia="仿宋_GB2312" w:cs="方正仿宋简体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  <w:lang w:val="en-US" w:eastAsia="zh-CN"/>
              </w:rPr>
              <w:t>1）</w:t>
            </w:r>
            <w:r>
              <w:rPr>
                <w:rFonts w:hint="default" w:ascii="仿宋_GB2312" w:hAnsi="Times New Roman" w:eastAsia="仿宋_GB2312" w:cs="方正仿宋简体"/>
                <w:b/>
                <w:bCs/>
                <w:sz w:val="24"/>
                <w:szCs w:val="20"/>
                <w:lang w:val="en-US" w:eastAsia="zh-CN"/>
              </w:rPr>
              <w:t>当前国内外相关应用情况：</w:t>
            </w:r>
          </w:p>
          <w:p w14:paraId="77C95C08">
            <w:pPr>
              <w:numPr>
                <w:ilvl w:val="0"/>
                <w:numId w:val="7"/>
              </w:numPr>
              <w:spacing w:line="360" w:lineRule="auto"/>
              <w:ind w:left="0" w:leftChars="0" w:firstLine="400" w:firstLine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国外已有如Paro（海豹机器人）用于老年及儿童情绪慰藉，日本、韩国部分学校引入社交机器人辅助心理咨询；</w:t>
            </w:r>
          </w:p>
          <w:p w14:paraId="01D7DAAD">
            <w:pPr>
              <w:numPr>
                <w:ilvl w:val="0"/>
                <w:numId w:val="7"/>
              </w:numPr>
              <w:spacing w:line="360" w:lineRule="auto"/>
              <w:ind w:left="0" w:leftChars="0" w:firstLine="400" w:firstLine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国内少数发达地区学校开始试点心理机器人（如北京某小学的“小欣”机器人），主要用于情绪问答和减压游戏，但尚未普及，且缺乏与校园心理工作流的深度整合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；</w:t>
            </w:r>
          </w:p>
          <w:p w14:paraId="6324E7B3">
            <w:pPr>
              <w:numPr>
                <w:ilvl w:val="0"/>
                <w:numId w:val="7"/>
              </w:numPr>
              <w:spacing w:line="360" w:lineRule="auto"/>
              <w:ind w:left="0" w:leftChars="0" w:firstLine="400" w:firstLine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国内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大多数学校仍以传统心理软件（心理测评系统、咨询预约平台、电子档案系统）为主要数字化工具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，但弊端明显：</w:t>
            </w:r>
          </w:p>
          <w:p w14:paraId="0D059607">
            <w:pPr>
              <w:numPr>
                <w:ilvl w:val="0"/>
                <w:numId w:val="0"/>
              </w:numPr>
              <w:spacing w:line="360" w:lineRule="auto"/>
              <w:ind w:left="400" w:leftChars="0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测评频次低、周期长，难捕捉日常波动、错失干预窗口；</w:t>
            </w:r>
          </w:p>
          <w:p w14:paraId="1CDF3056">
            <w:pPr>
              <w:numPr>
                <w:ilvl w:val="0"/>
                <w:numId w:val="0"/>
              </w:numPr>
              <w:spacing w:line="360" w:lineRule="auto"/>
              <w:ind w:left="400" w:leftChars="0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量表冗长枯燥，学生填写意愿低、数据真实性存疑；</w:t>
            </w:r>
          </w:p>
          <w:p w14:paraId="68B8C392">
            <w:pPr>
              <w:numPr>
                <w:ilvl w:val="0"/>
                <w:numId w:val="0"/>
              </w:numPr>
              <w:spacing w:line="360" w:lineRule="auto"/>
              <w:ind w:left="400" w:leftChars="0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交互冰冷机械，缺乏情感连接与即时陪伴；</w:t>
            </w:r>
          </w:p>
          <w:p w14:paraId="0C90954B">
            <w:pPr>
              <w:numPr>
                <w:ilvl w:val="0"/>
                <w:numId w:val="0"/>
              </w:numPr>
              <w:spacing w:line="360" w:lineRule="auto"/>
              <w:ind w:left="400" w:leftChars="0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系统各自为政，数据孤岛难融合、预警流于形式；</w:t>
            </w:r>
          </w:p>
          <w:p w14:paraId="5F2819E0">
            <w:pPr>
              <w:numPr>
                <w:ilvl w:val="0"/>
                <w:numId w:val="0"/>
              </w:numPr>
              <w:spacing w:line="360" w:lineRule="auto"/>
              <w:ind w:left="400" w:leftChars="0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未能替代日常倾诉疏导，反而增加录入整理负担。</w:t>
            </w:r>
          </w:p>
          <w:p w14:paraId="2369B607">
            <w:pPr>
              <w:numPr>
                <w:ilvl w:val="0"/>
                <w:numId w:val="0"/>
              </w:numPr>
              <w:spacing w:line="360" w:lineRule="auto"/>
              <w:ind w:left="400" w:left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</w:p>
          <w:p w14:paraId="391A141C">
            <w:pPr>
              <w:spacing w:line="360" w:lineRule="auto"/>
              <w:ind w:left="720" w:hanging="723" w:hangingChars="300"/>
              <w:rPr>
                <w:rFonts w:hint="default" w:ascii="仿宋_GB2312" w:hAnsi="Times New Roman" w:eastAsia="仿宋_GB2312" w:cs="方正仿宋简体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  <w:lang w:val="en-US" w:eastAsia="zh-CN"/>
              </w:rPr>
              <w:t>2）</w:t>
            </w:r>
            <w:r>
              <w:rPr>
                <w:rFonts w:hint="default" w:ascii="仿宋_GB2312" w:hAnsi="Times New Roman" w:eastAsia="仿宋_GB2312" w:cs="方正仿宋简体"/>
                <w:b/>
                <w:bCs/>
                <w:sz w:val="24"/>
                <w:szCs w:val="20"/>
                <w:lang w:val="en-US" w:eastAsia="zh-CN"/>
              </w:rPr>
              <w:t>需要改进的关键问题：</w:t>
            </w:r>
          </w:p>
          <w:p w14:paraId="70D92E11">
            <w:pPr>
              <w:numPr>
                <w:ilvl w:val="0"/>
                <w:numId w:val="8"/>
              </w:numPr>
              <w:spacing w:line="360" w:lineRule="auto"/>
              <w:ind w:left="0" w:leftChars="0" w:firstLine="400" w:firstLine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现有产品多偏重娱乐化对话，对真实情绪风险的识别精度和预警机制不足；</w:t>
            </w:r>
          </w:p>
          <w:p w14:paraId="6240CC6F">
            <w:pPr>
              <w:numPr>
                <w:ilvl w:val="0"/>
                <w:numId w:val="8"/>
              </w:numPr>
              <w:spacing w:line="360" w:lineRule="auto"/>
              <w:ind w:left="0" w:leftChars="0" w:firstLine="400" w:firstLine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缺少面向小学儿童的语言模型，应对孩子“说不清楚”的复杂情绪能力弱；</w:t>
            </w:r>
          </w:p>
          <w:p w14:paraId="49FEC86C">
            <w:pPr>
              <w:numPr>
                <w:ilvl w:val="0"/>
                <w:numId w:val="8"/>
              </w:numPr>
              <w:spacing w:line="360" w:lineRule="auto"/>
              <w:ind w:left="0" w:leftChars="0" w:firstLine="400" w:firstLine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无论是软件还是现有机器人，均缺乏遵循心理学逻辑（如CBT）的结构化对话能力，容易陷入“回声桶效应”，无法真正帮助学生认知重构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；</w:t>
            </w:r>
          </w:p>
          <w:p w14:paraId="22097922">
            <w:pPr>
              <w:numPr>
                <w:ilvl w:val="0"/>
                <w:numId w:val="8"/>
              </w:numPr>
              <w:spacing w:line="360" w:lineRule="auto"/>
              <w:ind w:left="0" w:leftChars="0" w:firstLine="400" w:firstLineChars="0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数据与学校现有的心理档案系统难以打通，形成新的数据孤岛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。</w:t>
            </w:r>
          </w:p>
        </w:tc>
      </w:tr>
      <w:tr w14:paraId="14627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3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D0C7E">
            <w:pPr>
              <w:spacing w:line="360" w:lineRule="auto"/>
              <w:ind w:firstLine="480" w:firstLineChars="200"/>
              <w:jc w:val="lef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潜在规模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C00C7">
            <w:pPr>
              <w:spacing w:line="360" w:lineRule="auto"/>
              <w:ind w:firstLine="480" w:firstLineChars="200"/>
              <w:jc w:val="lef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1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）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整体市场规模</w:t>
            </w:r>
          </w:p>
          <w:p w14:paraId="6E74307F">
            <w:pPr>
              <w:spacing w:line="360" w:lineRule="auto"/>
              <w:ind w:firstLine="480" w:firstLineChars="200"/>
              <w:jc w:val="lef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需求基数：全国约21万所中小学，1.8亿在校生，超60%学校心理教师配比未达标（师生比&lt;1:1000）。这是一个服务严重缺位的刚需市场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；</w:t>
            </w:r>
          </w:p>
          <w:p w14:paraId="670F7DDC">
            <w:pPr>
              <w:spacing w:line="360" w:lineRule="auto"/>
              <w:ind w:firstLine="480" w:firstLineChars="200"/>
              <w:jc w:val="lef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规模估算：按每校平均部署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1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 xml:space="preserve">台人形机器人 + 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5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0台桌面级聊愈机器人的保守估算，仅校内市场潜在需求就超过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21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万台人形机器人、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1050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万台桌面级机器人，硬件及软件服务总市场规模达千亿级。叠加青少年宫、社区心理服务站等场景，整体市场更为广阔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；</w:t>
            </w:r>
          </w:p>
          <w:p w14:paraId="6F7E6A1D">
            <w:pPr>
              <w:spacing w:line="360" w:lineRule="auto"/>
              <w:ind w:firstLine="480" w:firstLineChars="200"/>
              <w:jc w:val="lef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市场阶段：目前赛道处于起步期，尚无主导品牌。先入者若能打磨出深度融合场景的标杆案例，将获得定义行业标准的先发优势。</w:t>
            </w:r>
          </w:p>
          <w:p w14:paraId="39D29068">
            <w:pPr>
              <w:spacing w:line="360" w:lineRule="auto"/>
              <w:ind w:firstLine="480" w:firstLineChars="200"/>
              <w:jc w:val="lef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</w:p>
          <w:p w14:paraId="70B41CD5">
            <w:pPr>
              <w:spacing w:line="360" w:lineRule="auto"/>
              <w:ind w:firstLine="480" w:firstLineChars="200"/>
              <w:jc w:val="lef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）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推广潜力与路径</w:t>
            </w:r>
          </w:p>
          <w:p w14:paraId="2CDF79D1">
            <w:pPr>
              <w:spacing w:line="360" w:lineRule="auto"/>
              <w:ind w:firstLine="480" w:firstLineChars="200"/>
              <w:jc w:val="lef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标杆打造：利用本校作为南山区首批试点单位的开放场景、数据和专家资源，联合揭榜方共同打造可复制、可见效的样板校。</w:t>
            </w:r>
          </w:p>
          <w:p w14:paraId="21A7409D">
            <w:pPr>
              <w:spacing w:line="360" w:lineRule="auto"/>
              <w:ind w:firstLine="480" w:firstLineChars="200"/>
              <w:jc w:val="lef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分层分流，人机协同构建“三级预防、智能兜底”体系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：</w:t>
            </w:r>
          </w:p>
          <w:p w14:paraId="7D12DF8C">
            <w:pPr>
              <w:numPr>
                <w:ilvl w:val="0"/>
                <w:numId w:val="9"/>
              </w:numPr>
              <w:spacing w:line="360" w:lineRule="auto"/>
              <w:ind w:left="0" w:leftChars="0" w:firstLine="400" w:firstLineChars="0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普适疏导层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：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由人形机器人+桌面机器人承担，完成日常情绪觉察、轻量级干预与初筛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；</w:t>
            </w:r>
          </w:p>
          <w:p w14:paraId="4894750E">
            <w:pPr>
              <w:numPr>
                <w:ilvl w:val="0"/>
                <w:numId w:val="9"/>
              </w:numPr>
              <w:spacing w:line="360" w:lineRule="auto"/>
              <w:ind w:left="0" w:leftChars="0" w:firstLine="400" w:firstLineChars="0"/>
              <w:jc w:val="left"/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持续陪伴层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：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由桌面聊愈机器人承担，面向咨询后需巩固或波动敏感的学生，填补咨询室外的盲区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；</w:t>
            </w:r>
          </w:p>
          <w:p w14:paraId="025F7C35">
            <w:pPr>
              <w:numPr>
                <w:ilvl w:val="0"/>
                <w:numId w:val="9"/>
              </w:numPr>
              <w:spacing w:line="360" w:lineRule="auto"/>
              <w:ind w:left="0" w:leftChars="0" w:firstLine="400" w:firstLineChars="0"/>
              <w:jc w:val="lef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专业干预层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：</w:t>
            </w: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将心理老师从大量重复性、轻微情绪疏导中解放，专注于高危与深度干预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；</w:t>
            </w:r>
          </w:p>
          <w:p w14:paraId="7D97905D">
            <w:pPr>
              <w:spacing w:line="360" w:lineRule="auto"/>
              <w:ind w:firstLine="480" w:firstLineChars="200"/>
              <w:jc w:val="left"/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</w:pPr>
            <w:r>
              <w:rPr>
                <w:rFonts w:hint="default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形成“硬件终端+儿童情感模型+校园数据看板”的标准化解决方案，通过区域课题成果展示、教育装备展等方式，向南山区、深圳市乃至全国辐射推广，抢占心理教育新基建的品类心智。</w:t>
            </w:r>
          </w:p>
        </w:tc>
      </w:tr>
      <w:tr w14:paraId="13911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9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6DD8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DC213">
            <w:pPr>
              <w:numPr>
                <w:ilvl w:val="0"/>
                <w:numId w:val="10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前期工作进展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：已建立学生心理健康档案系统（电子化），每学期开展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次全员心理测评；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每月有2-4次的心理课程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；教师团队有较强的信息化应用意愿。</w:t>
            </w:r>
          </w:p>
          <w:p w14:paraId="0AB6D55B">
            <w:pPr>
              <w:numPr>
                <w:ilvl w:val="0"/>
                <w:numId w:val="10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数据储备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：近三年保存了约1200名学生心理测评数据（匿名化处理），以及约300份咨询记录，可用于模型训练和效果对照。</w:t>
            </w:r>
          </w:p>
          <w:p w14:paraId="69A0D2D3">
            <w:pPr>
              <w:numPr>
                <w:ilvl w:val="0"/>
                <w:numId w:val="10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已对接的解决方案供给方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：已初步接洽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家机器人企业，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有企业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表达了合作意向，但需进一步定制开发。</w:t>
            </w:r>
          </w:p>
        </w:tc>
      </w:tr>
      <w:tr w14:paraId="559CA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1A76F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8BBFE">
            <w:pPr>
              <w:spacing w:line="360" w:lineRule="auto"/>
              <w:ind w:firstLine="482" w:firstLineChars="200"/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  <w:lang w:val="en-US" w:eastAsia="zh-CN"/>
              </w:rPr>
              <w:t>1）</w:t>
            </w:r>
            <w:r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  <w:lang w:eastAsia="zh-CN"/>
              </w:rPr>
              <w:t>经济效益：</w:t>
            </w:r>
          </w:p>
          <w:p w14:paraId="0F405895">
            <w:pPr>
              <w:numPr>
                <w:ilvl w:val="0"/>
                <w:numId w:val="11"/>
              </w:numPr>
              <w:spacing w:line="360" w:lineRule="auto"/>
              <w:ind w:left="0" w:leftChars="0" w:firstLine="480" w:firstLineChars="200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解放心理教师约50%的基础性工作负担，使其能将时间集中于高价值的危机干预和长程辅导，相当于每年节省人力成本约15万元；</w:t>
            </w:r>
          </w:p>
          <w:p w14:paraId="047A8C98">
            <w:pPr>
              <w:numPr>
                <w:ilvl w:val="0"/>
                <w:numId w:val="11"/>
              </w:numPr>
              <w:spacing w:line="360" w:lineRule="auto"/>
              <w:ind w:left="0" w:leftChars="0" w:firstLine="480" w:firstLineChars="200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形成可复制的中小学心理机器人解决方案，带动南山区乃至全市智能教育装备产业发展。</w:t>
            </w:r>
          </w:p>
          <w:p w14:paraId="22A5C471">
            <w:pPr>
              <w:spacing w:line="360" w:lineRule="auto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</w:p>
          <w:p w14:paraId="6554292F">
            <w:pPr>
              <w:spacing w:line="360" w:lineRule="auto"/>
              <w:ind w:firstLine="482" w:firstLineChars="200"/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  <w:lang w:val="en-US" w:eastAsia="zh-CN"/>
              </w:rPr>
              <w:t>2）</w:t>
            </w:r>
            <w:r>
              <w:rPr>
                <w:rFonts w:hint="eastAsia" w:ascii="仿宋_GB2312" w:hAnsi="Times New Roman" w:eastAsia="仿宋_GB2312" w:cs="方正仿宋简体"/>
                <w:b/>
                <w:bCs/>
                <w:sz w:val="24"/>
                <w:szCs w:val="20"/>
                <w:lang w:eastAsia="zh-CN"/>
              </w:rPr>
              <w:t>社会效益：</w:t>
            </w:r>
          </w:p>
          <w:p w14:paraId="354FFF1D">
            <w:pPr>
              <w:numPr>
                <w:ilvl w:val="0"/>
                <w:numId w:val="12"/>
              </w:numPr>
              <w:spacing w:line="360" w:lineRule="auto"/>
              <w:ind w:left="0" w:leftChars="0" w:firstLine="400" w:firstLineChars="0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提升学生心理服务覆盖率，将目前不到10%的覆盖面提升至80%以上，显著降低因情绪问题恶化导致的极端事件风险；</w:t>
            </w:r>
          </w:p>
          <w:p w14:paraId="0898DCC2">
            <w:pPr>
              <w:numPr>
                <w:ilvl w:val="0"/>
                <w:numId w:val="12"/>
              </w:numPr>
              <w:spacing w:line="360" w:lineRule="auto"/>
              <w:ind w:left="0" w:leftChars="0" w:firstLine="400" w:firstLineChars="0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降低学生求助心理门槛，通过机器人匿名、非评判的交互形式，让更多孩子愿意倾诉，培养积极心理意识；</w:t>
            </w:r>
          </w:p>
          <w:p w14:paraId="07B4D7CA">
            <w:pPr>
              <w:numPr>
                <w:ilvl w:val="0"/>
                <w:numId w:val="12"/>
              </w:numPr>
              <w:spacing w:line="360" w:lineRule="auto"/>
              <w:ind w:left="0" w:leftChars="0" w:firstLine="400" w:firstLineChars="0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为全国“心理教师短缺”难题提供可行的技术辅助范式，推动教育公平；</w:t>
            </w:r>
          </w:p>
          <w:p w14:paraId="4C6E3753">
            <w:pPr>
              <w:numPr>
                <w:ilvl w:val="0"/>
                <w:numId w:val="12"/>
              </w:numPr>
              <w:spacing w:line="360" w:lineRule="auto"/>
              <w:ind w:left="0" w:leftChars="0" w:firstLine="400" w:firstLineChars="0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积累大量儿童情绪行为数据，促进儿童心理学与人工智能交叉学科研究；</w:t>
            </w:r>
          </w:p>
          <w:p w14:paraId="10CFD4A2">
            <w:pPr>
              <w:numPr>
                <w:ilvl w:val="0"/>
                <w:numId w:val="12"/>
              </w:numPr>
              <w:spacing w:line="360" w:lineRule="auto"/>
              <w:ind w:left="0" w:leftChars="0" w:firstLine="400" w:firstLineChars="0"/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eastAsia="zh-CN"/>
              </w:rPr>
              <w:t>响应国家政策，落实心理健康工作硬指标：深度契合教育部《进一步加强中小学生心理健康工作十条措施》关于“建立一生一策心理健康档案”“完善心理健康问题及时发现、预警、干预处置机制”“推进分级响应模式”等核心要求。</w:t>
            </w:r>
          </w:p>
        </w:tc>
      </w:tr>
    </w:tbl>
    <w:p w14:paraId="653BD09A">
      <w:pPr>
        <w:rPr>
          <w:rFonts w:hint="eastAsia" w:ascii="Times New Roman" w:hAnsi="Times New Roman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-简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简体">
    <w:altName w:val="微软雅黑"/>
    <w:panose1 w:val="02010601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BE21AD"/>
    <w:multiLevelType w:val="singleLevel"/>
    <w:tmpl w:val="B4BE21AD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B6BF2DB4"/>
    <w:multiLevelType w:val="singleLevel"/>
    <w:tmpl w:val="B6BF2DB4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BF5DBC9C"/>
    <w:multiLevelType w:val="singleLevel"/>
    <w:tmpl w:val="BF5DBC9C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DFBF50AC"/>
    <w:multiLevelType w:val="singleLevel"/>
    <w:tmpl w:val="DFBF50AC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4">
    <w:nsid w:val="E745EFE3"/>
    <w:multiLevelType w:val="singleLevel"/>
    <w:tmpl w:val="E745EFE3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5">
    <w:nsid w:val="F7CF7782"/>
    <w:multiLevelType w:val="singleLevel"/>
    <w:tmpl w:val="F7CF7782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6">
    <w:nsid w:val="FDDEDE49"/>
    <w:multiLevelType w:val="singleLevel"/>
    <w:tmpl w:val="FDDEDE49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7">
    <w:nsid w:val="FEBB6D88"/>
    <w:multiLevelType w:val="singleLevel"/>
    <w:tmpl w:val="FEBB6D88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FF6F0A4C"/>
    <w:multiLevelType w:val="singleLevel"/>
    <w:tmpl w:val="FF6F0A4C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9">
    <w:nsid w:val="FFBEC54C"/>
    <w:multiLevelType w:val="singleLevel"/>
    <w:tmpl w:val="FFBEC54C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0">
    <w:nsid w:val="5BAF0229"/>
    <w:multiLevelType w:val="singleLevel"/>
    <w:tmpl w:val="5BAF0229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1">
    <w:nsid w:val="6FFE0DA2"/>
    <w:multiLevelType w:val="singleLevel"/>
    <w:tmpl w:val="6FFE0DA2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11"/>
  </w:num>
  <w:num w:numId="6">
    <w:abstractNumId w:val="10"/>
  </w:num>
  <w:num w:numId="7">
    <w:abstractNumId w:val="8"/>
  </w:num>
  <w:num w:numId="8">
    <w:abstractNumId w:val="9"/>
  </w:num>
  <w:num w:numId="9">
    <w:abstractNumId w:val="5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9298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F63D5"/>
    <w:rsid w:val="00E33726"/>
    <w:rsid w:val="00E75083"/>
    <w:rsid w:val="00F57A7F"/>
    <w:rsid w:val="00F601B2"/>
    <w:rsid w:val="00F934E7"/>
    <w:rsid w:val="00FE290B"/>
    <w:rsid w:val="01F0403A"/>
    <w:rsid w:val="06C8202F"/>
    <w:rsid w:val="17D23921"/>
    <w:rsid w:val="19921729"/>
    <w:rsid w:val="1B99D170"/>
    <w:rsid w:val="1DD06378"/>
    <w:rsid w:val="1E8C2D66"/>
    <w:rsid w:val="1EA7C277"/>
    <w:rsid w:val="2CC76418"/>
    <w:rsid w:val="2E117847"/>
    <w:rsid w:val="38DE19D8"/>
    <w:rsid w:val="3FC550B7"/>
    <w:rsid w:val="3FE74650"/>
    <w:rsid w:val="4DDFF696"/>
    <w:rsid w:val="4F151527"/>
    <w:rsid w:val="51BEE63E"/>
    <w:rsid w:val="569D4B84"/>
    <w:rsid w:val="57F5160B"/>
    <w:rsid w:val="5E776CE7"/>
    <w:rsid w:val="5F7B0EBA"/>
    <w:rsid w:val="5FDFE934"/>
    <w:rsid w:val="5FFE2931"/>
    <w:rsid w:val="67495B4D"/>
    <w:rsid w:val="685F4FE5"/>
    <w:rsid w:val="6F7EE018"/>
    <w:rsid w:val="73CE4A02"/>
    <w:rsid w:val="73FF64A8"/>
    <w:rsid w:val="759FBFB9"/>
    <w:rsid w:val="77A8BF64"/>
    <w:rsid w:val="7B39F76B"/>
    <w:rsid w:val="7BFD7638"/>
    <w:rsid w:val="7F3FC9B3"/>
    <w:rsid w:val="7F7C2D89"/>
    <w:rsid w:val="7FD3A7A8"/>
    <w:rsid w:val="8FEB2A62"/>
    <w:rsid w:val="9DDE90FC"/>
    <w:rsid w:val="9EDB286F"/>
    <w:rsid w:val="BBDF3A71"/>
    <w:rsid w:val="BBFF5265"/>
    <w:rsid w:val="BD7FB8E8"/>
    <w:rsid w:val="BE75A84A"/>
    <w:rsid w:val="D2979392"/>
    <w:rsid w:val="D653836E"/>
    <w:rsid w:val="D7FF4998"/>
    <w:rsid w:val="DD7EEA79"/>
    <w:rsid w:val="DFBF4838"/>
    <w:rsid w:val="E6EE59E1"/>
    <w:rsid w:val="E7FA46F5"/>
    <w:rsid w:val="EB37FDA7"/>
    <w:rsid w:val="EDBF6AFC"/>
    <w:rsid w:val="EEFF0502"/>
    <w:rsid w:val="F6277377"/>
    <w:rsid w:val="F79C34CA"/>
    <w:rsid w:val="F7DBF2A4"/>
    <w:rsid w:val="F7FF8CDE"/>
    <w:rsid w:val="F8FE450F"/>
    <w:rsid w:val="FABC69EE"/>
    <w:rsid w:val="FABF1976"/>
    <w:rsid w:val="FBD919AD"/>
    <w:rsid w:val="FBF79554"/>
    <w:rsid w:val="FC7FE8D4"/>
    <w:rsid w:val="FE795A62"/>
    <w:rsid w:val="FEB92341"/>
    <w:rsid w:val="FF1EE6A5"/>
    <w:rsid w:val="FF3FCC55"/>
    <w:rsid w:val="FF7FD86D"/>
    <w:rsid w:val="FFAF3A75"/>
    <w:rsid w:val="FFE7C214"/>
    <w:rsid w:val="FFFFA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semiHidden/>
    <w:unhideWhenUsed/>
    <w:qFormat/>
    <w:uiPriority w:val="99"/>
    <w:pPr>
      <w:spacing w:after="120"/>
    </w:pPr>
  </w:style>
  <w:style w:type="paragraph" w:styleId="3">
    <w:name w:val="Body Text Indent 2"/>
    <w:basedOn w:val="1"/>
    <w:link w:val="16"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sz w:val="24"/>
    </w:rPr>
  </w:style>
  <w:style w:type="table" w:styleId="8">
    <w:name w:val="Table Grid"/>
    <w:basedOn w:val="7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paragraph" w:customStyle="1" w:styleId="14">
    <w:name w:val="样式1"/>
    <w:basedOn w:val="2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5">
    <w:name w:val="正文文本 字符"/>
    <w:basedOn w:val="9"/>
    <w:link w:val="2"/>
    <w:semiHidden/>
    <w:qFormat/>
    <w:uiPriority w:val="99"/>
  </w:style>
  <w:style w:type="character" w:customStyle="1" w:styleId="16">
    <w:name w:val="正文文本缩进 2 字符"/>
    <w:basedOn w:val="9"/>
    <w:link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2905</Words>
  <Characters>2989</Characters>
  <Lines>3</Lines>
  <Paragraphs>1</Paragraphs>
  <TotalTime>49</TotalTime>
  <ScaleCrop>false</ScaleCrop>
  <LinksUpToDate>false</LinksUpToDate>
  <CharactersWithSpaces>3031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2024-06-21T17:15:00Z</dcterms:created>
  <dc:creator>张平</dc:creator>
  <cp:lastModifiedBy>SRA小助手</cp:lastModifiedBy>
  <cp:lastPrinted>2025-07-26T12:28:00Z</cp:lastPrinted>
  <dcterms:modified xsi:type="dcterms:W3CDTF">2026-06-11T06:29:39Z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C2C92D2CFB7FBB701EE61C6A7A80CFF2_43</vt:lpwstr>
  </property>
  <property fmtid="{D5CDD505-2E9C-101B-9397-08002B2CF9AE}" pid="4" name="KSOTemplateDocerSaveRecord">
    <vt:lpwstr>eyJoZGlkIjoiNzg3OTczNzI0ZWJiZjRjNDQ5ZjMxYzE5NzFmNzE4MjMiLCJ1c2VySWQiOiIxMzA2Mzc0OTg5In0=</vt:lpwstr>
  </property>
</Properties>
</file>