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default" w:ascii="Times New Roman" w:hAnsi="Times New Roman" w:eastAsia="仿宋_GB2312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sz w:val="32"/>
          <w:lang w:eastAsia="zh-CN"/>
        </w:rPr>
        <w:t>深圳市南山区</w:t>
      </w:r>
      <w:r>
        <w:rPr>
          <w:rFonts w:hint="eastAsia" w:ascii="黑体" w:hAnsi="黑体" w:eastAsia="黑体"/>
          <w:sz w:val="32"/>
        </w:rPr>
        <w:t>机器人应用场景征集表</w:t>
      </w:r>
      <w:bookmarkStart w:id="0" w:name="_GoBack"/>
      <w:bookmarkEnd w:id="0"/>
    </w:p>
    <w:tbl>
      <w:tblPr>
        <w:tblStyle w:val="6"/>
        <w:tblW w:w="92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7"/>
        <w:gridCol w:w="2657"/>
        <w:gridCol w:w="2377"/>
        <w:gridCol w:w="2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需求名称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面向传染病疫点场景，满足传染病疫点消毒处置机器人的需求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应用场景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①现有场景基本情况描述：</w:t>
            </w: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传染病疫点通常为人员密集、环境复杂的场所，如医院病房、学校教室、居民楼等。这些地方空间布局多样，存在大量不同材质的物体表面和复杂的空气流通情况。</w:t>
            </w: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②现有场景作业方式描述：</w:t>
            </w: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工消毒时，工作人员需身着厚重防护装备，手持喷雾器对物表进行喷洒消毒，操作过程中需频繁调整喷雾角度和力度以覆盖不同表面。对于空气消毒，可能会使用移动式紫外线消毒灯或手动释放过氧化氢消毒剂，但难以精准控制剂量和消毒范围。物表采样则需人工手持采样工具，逐个对关键部位进行采样。</w:t>
            </w: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③现有场景痛点：</w:t>
            </w: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工消毒效率低，面对大面积区域需耗费大量时间；难以保证消毒的均匀性和准确性，容易出现遗漏；工作人员长时间穿戴防护装备，身体负担重且面临较高感染风险；物表采样和空气检测的时效性差，数据记录和报告生成繁琐。</w:t>
            </w: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④引入机器人的必要性：</w:t>
            </w:r>
          </w:p>
          <w:p>
            <w:pPr>
              <w:spacing w:line="32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机器人能按照预设规范高效作业，提升消毒效率，短时间内完成大面积消毒；精准控制消毒参数，确保消毒效果的一致性和准确性；减少工作人员与疫点环境的直接接触，降低感染风险；实时进行物表采样和空气检测，并快速生成报告，为后续防控决策提供及时数据支持 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具体需求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①解决该场景痛点需要机器人的基本情况：数量根据疫点规模而定，在大型疫点如医院、学校等可能需多台协同作业。机器人核心功能需满足多维度精准要求：物表消毒集成化学（过氧化氢消毒液擦拭）、物理（紫外线）两种模式，适配不同材质与污染等级，通过视觉传感器识别材质并切换参数，机械臂实现0-30cm距离、0-180°角度精准调节；空气消毒采用化学（消毒剂喷雾消毒）、物理（紫外线）等模块，可联动温湿度自动除湿、动态调整循环次数；物表采样依托视觉定位，机械臂按“擦拭+旋转”规范操作，还可依据ATP检测的污染值动态调整消毒剂量，兼具自消毒防污染设计；报告生成需涵盖全流程数据，支持多端输出、数据溯源。机器人作业流程分为五大环节：准备阶段（5-10分钟）完成信息录入与设备自检；环境勘探与预处理（10-15分钟）构建三维地图并调节环境参数；消毒作业（依面积而定）按“先空气后物表、先高污染后低污染”原则执行，适配不同场景需求；采样检测（单点位≤60秒）对关键点位规范采样并现场快检；报告生成与收尾（10-15分钟）自动汇总数据生成标准化报告，完成设备关停与日志归档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②性能参数要求：移动底盘的四轮驱动要保证机器人能在多种地形移动，底盘高度调节范围需适应不同障碍物与环境。电池容量应满足长时间连续作业，快速充电时间控制在较短时长，如1 - 2小时内可充满80%电量。机械臂运动精度达到毫米级，能快速准确更换消毒喷头和采样头。传感器精度方面，微生物检测传感器能精准检测到极低浓度微生物，激光雷达和视觉识别传感器构建地图精度达到厘米级，温湿度、压力传感器能实时精准反馈环境参数。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拟投入资金（万元）</w:t>
            </w:r>
          </w:p>
        </w:tc>
        <w:tc>
          <w:tcPr>
            <w:tcW w:w="2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购置2-3台试点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拟建设周期</w:t>
            </w: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应用现状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left="718" w:leftChars="342" w:firstLine="0" w:firstLineChars="0"/>
              <w:jc w:val="both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①当前国内外相关应用情况： 国内外已有多款消毒机器人应用于传染病防控场景。国内如上海交通大学与灵至科技联合推出的自主移动消毒机器人，已在武汉、上海等地抗疫一线的重症监护病房、负压隔离病房等区域使用，它将过氧化氢设备与机器人结合，可自主导航移动消毒。合肥哈工库讯研发的消杀机器人能自动检测人员体温，应用于武汉、西安、合肥等地。还有创泽、坎德拉等公司的消毒机器人，在医院、展馆展厅、交通运输等场所执行消毒任务。国外，美国南加州大学开发的四足消毒机器人LASER-D，可爬行、蹲伏进行表面和物体消毒，能利用视觉系统识别消毒情况 。</w:t>
            </w:r>
          </w:p>
          <w:p>
            <w:pPr>
              <w:spacing w:line="320" w:lineRule="exact"/>
              <w:ind w:left="718" w:leftChars="342" w:firstLine="0" w:firstLineChars="0"/>
              <w:jc w:val="both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②如有类似应用，列举需要改进的地方等；如没有类似应用，列举关键问题，或技术难点：类似应用存在一些待改进之处。多数现有消毒机器人在消毒效果评价方面不够完善，物表采样和空气检测功能不够精准高效，不能完全满足疫源地消毒规范中对效果评价的严苛要求。在复杂疫点环境下，机器人的自主导航有时会出现偏差，对狭窄空间、复杂地形的适应性不足。部分机器人的消毒执行模块，难以灵活、精准地同时对不同材质的物表和空气进行高效消毒，且消毒剂的使用量控制不够精细。此外，机器人的续航能力、连续工作时长也有待进一步提升 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潜在规模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eastAsia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建设基础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实施成效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hint="eastAsia" w:ascii="仿宋_GB2312" w:hAnsi="Times New Roman" w:eastAsia="仿宋_GB2312" w:cs="方正仿宋简体"/>
                <w:sz w:val="24"/>
                <w:szCs w:val="20"/>
                <w:lang w:eastAsia="zh-CN"/>
              </w:rPr>
            </w:pPr>
            <w:r>
              <w:rPr>
                <w:rFonts w:hint="eastAsia" w:ascii="仿宋_GB2312" w:hAnsi="Times New Roman" w:eastAsia="仿宋_GB2312" w:cs="方正仿宋简体"/>
                <w:sz w:val="24"/>
                <w:szCs w:val="20"/>
                <w:lang w:eastAsia="zh-CN"/>
              </w:rPr>
              <w:t>经济效益上，可降低人力成本，提高消毒效率使疫点快速解封，带动经济复苏。社会效益方面，它能提升传染病防控效果，保障公众健康；保障工作人员安全，避免其暴露于危险环境；增强公众信心，利于防控措施实施，维护社会稳定。</w:t>
            </w:r>
          </w:p>
        </w:tc>
      </w:tr>
    </w:tbl>
    <w:p>
      <w:pPr>
        <w:rPr>
          <w:rFonts w:hint="eastAsia" w:ascii="Times New Roman" w:hAnsi="Times New Roman" w:eastAsia="仿宋_GB2312"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60101010101"/>
    <w:charset w:val="86"/>
    <w:family w:val="modern"/>
    <w:pitch w:val="default"/>
    <w:sig w:usb0="00000000" w:usb1="00000000" w:usb2="00000010" w:usb3="00000000" w:csb0="00040001" w:csb1="00000000"/>
  </w:font>
  <w:font w:name="方正仿宋简体">
    <w:altName w:val="方正仿宋_GBK"/>
    <w:panose1 w:val="00000000000000000000"/>
    <w:charset w:val="86"/>
    <w:family w:val="roman"/>
    <w:pitch w:val="default"/>
    <w:sig w:usb0="00000000" w:usb1="00000000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QzZWRkZDBmZmFiODc0NDk4M2JmNTc3MGI3N2Y0NjIifQ=="/>
  </w:docVars>
  <w:rsids>
    <w:rsidRoot w:val="006C343B"/>
    <w:rsid w:val="000A3374"/>
    <w:rsid w:val="000A3922"/>
    <w:rsid w:val="000A4A4B"/>
    <w:rsid w:val="000F4C66"/>
    <w:rsid w:val="001242F7"/>
    <w:rsid w:val="00185040"/>
    <w:rsid w:val="001E5EAA"/>
    <w:rsid w:val="00205DBC"/>
    <w:rsid w:val="00222ADC"/>
    <w:rsid w:val="002265FE"/>
    <w:rsid w:val="00292980"/>
    <w:rsid w:val="002F78B7"/>
    <w:rsid w:val="00311965"/>
    <w:rsid w:val="00372057"/>
    <w:rsid w:val="004063FD"/>
    <w:rsid w:val="00452DDD"/>
    <w:rsid w:val="00457E50"/>
    <w:rsid w:val="004814C2"/>
    <w:rsid w:val="004C7EB3"/>
    <w:rsid w:val="004E0182"/>
    <w:rsid w:val="004E0553"/>
    <w:rsid w:val="00512D71"/>
    <w:rsid w:val="005153B7"/>
    <w:rsid w:val="00552DA0"/>
    <w:rsid w:val="0056248C"/>
    <w:rsid w:val="005A32C2"/>
    <w:rsid w:val="005A38BE"/>
    <w:rsid w:val="005B7FBF"/>
    <w:rsid w:val="005F1C89"/>
    <w:rsid w:val="005F7413"/>
    <w:rsid w:val="00665FDC"/>
    <w:rsid w:val="00684032"/>
    <w:rsid w:val="006C343B"/>
    <w:rsid w:val="006D112F"/>
    <w:rsid w:val="00751207"/>
    <w:rsid w:val="007807BE"/>
    <w:rsid w:val="007830CB"/>
    <w:rsid w:val="007B6657"/>
    <w:rsid w:val="007D3ADA"/>
    <w:rsid w:val="00893BD5"/>
    <w:rsid w:val="008B7AAB"/>
    <w:rsid w:val="008D6FE9"/>
    <w:rsid w:val="00936F90"/>
    <w:rsid w:val="009A4411"/>
    <w:rsid w:val="009E7641"/>
    <w:rsid w:val="00A00B41"/>
    <w:rsid w:val="00A07B12"/>
    <w:rsid w:val="00A321DC"/>
    <w:rsid w:val="00A413AF"/>
    <w:rsid w:val="00A464B4"/>
    <w:rsid w:val="00A95634"/>
    <w:rsid w:val="00AD5859"/>
    <w:rsid w:val="00B1112F"/>
    <w:rsid w:val="00B17A10"/>
    <w:rsid w:val="00B40814"/>
    <w:rsid w:val="00B76C08"/>
    <w:rsid w:val="00C15A05"/>
    <w:rsid w:val="00C418C9"/>
    <w:rsid w:val="00C53D1F"/>
    <w:rsid w:val="00C950F2"/>
    <w:rsid w:val="00CA1A59"/>
    <w:rsid w:val="00CA333D"/>
    <w:rsid w:val="00CB269D"/>
    <w:rsid w:val="00D15730"/>
    <w:rsid w:val="00D57E8E"/>
    <w:rsid w:val="00D85099"/>
    <w:rsid w:val="00DF63D5"/>
    <w:rsid w:val="00E33726"/>
    <w:rsid w:val="00E75083"/>
    <w:rsid w:val="00F57A7F"/>
    <w:rsid w:val="00F601B2"/>
    <w:rsid w:val="00F934E7"/>
    <w:rsid w:val="00FE290B"/>
    <w:rsid w:val="01F0403A"/>
    <w:rsid w:val="06C8202F"/>
    <w:rsid w:val="1233071A"/>
    <w:rsid w:val="12BB313A"/>
    <w:rsid w:val="17D23921"/>
    <w:rsid w:val="19921729"/>
    <w:rsid w:val="1B2D30F7"/>
    <w:rsid w:val="1DD06378"/>
    <w:rsid w:val="1E8C2D66"/>
    <w:rsid w:val="20EA1733"/>
    <w:rsid w:val="2CC76418"/>
    <w:rsid w:val="2E117847"/>
    <w:rsid w:val="46E82445"/>
    <w:rsid w:val="4DDFF696"/>
    <w:rsid w:val="4F151527"/>
    <w:rsid w:val="55012924"/>
    <w:rsid w:val="5E776CE7"/>
    <w:rsid w:val="5F7395B9"/>
    <w:rsid w:val="62395B6A"/>
    <w:rsid w:val="67495B4D"/>
    <w:rsid w:val="705431DA"/>
    <w:rsid w:val="70D35456"/>
    <w:rsid w:val="73CE4A02"/>
    <w:rsid w:val="7B39F76B"/>
    <w:rsid w:val="BBDF3A71"/>
    <w:rsid w:val="BBFF5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unhideWhenUsed="0" w:uiPriority="99" w:semiHidden="0" w:name="Strong"/>
    <w:lsdException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3"/>
    <w:semiHidden/>
    <w:unhideWhenUsed/>
    <w:qFormat/>
    <w:uiPriority w:val="99"/>
    <w:pPr>
      <w:spacing w:after="120"/>
    </w:pPr>
  </w:style>
  <w:style w:type="paragraph" w:styleId="3">
    <w:name w:val="Body Text Indent 2"/>
    <w:basedOn w:val="1"/>
    <w:link w:val="14"/>
    <w:unhideWhenUsed/>
    <w:qFormat/>
    <w:uiPriority w:val="99"/>
    <w:pPr>
      <w:spacing w:after="120" w:line="480" w:lineRule="auto"/>
      <w:ind w:left="420" w:leftChars="200"/>
    </w:p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0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qFormat/>
    <w:uiPriority w:val="99"/>
    <w:rPr>
      <w:sz w:val="18"/>
      <w:szCs w:val="18"/>
    </w:rPr>
  </w:style>
  <w:style w:type="paragraph" w:customStyle="1" w:styleId="12">
    <w:name w:val="样式1"/>
    <w:basedOn w:val="2"/>
    <w:qFormat/>
    <w:uiPriority w:val="0"/>
    <w:pPr>
      <w:widowControl/>
      <w:spacing w:after="0"/>
      <w:ind w:firstLine="640" w:firstLineChars="200"/>
    </w:pPr>
    <w:rPr>
      <w:rFonts w:ascii="仿宋_GB2312" w:hAnsi="仿宋_GB2312" w:eastAsia="仿宋_GB2312" w:cs="Times New Roman"/>
      <w:kern w:val="0"/>
      <w:sz w:val="32"/>
      <w:szCs w:val="24"/>
    </w:rPr>
  </w:style>
  <w:style w:type="character" w:customStyle="1" w:styleId="13">
    <w:name w:val="正文文本 字符"/>
    <w:basedOn w:val="8"/>
    <w:link w:val="2"/>
    <w:semiHidden/>
    <w:qFormat/>
    <w:uiPriority w:val="99"/>
  </w:style>
  <w:style w:type="character" w:customStyle="1" w:styleId="14">
    <w:name w:val="正文文本缩进 2 字符"/>
    <w:basedOn w:val="8"/>
    <w:link w:val="3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2198</Words>
  <Characters>2244</Characters>
  <Lines>3</Lines>
  <Paragraphs>1</Paragraphs>
  <TotalTime>1</TotalTime>
  <ScaleCrop>false</ScaleCrop>
  <LinksUpToDate>false</LinksUpToDate>
  <CharactersWithSpaces>2285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2024-06-18T17:15:00Z</dcterms:created>
  <dc:creator>张平</dc:creator>
  <cp:lastModifiedBy>廖常荣</cp:lastModifiedBy>
  <dcterms:modified xsi:type="dcterms:W3CDTF">2025-10-10T21:35:55Z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BEF795C6BAE2470A945EC7193402DC1C_13</vt:lpwstr>
  </property>
  <property fmtid="{D5CDD505-2E9C-101B-9397-08002B2CF9AE}" pid="4" name="KSOTemplateDocerSaveRecord">
    <vt:lpwstr>eyJoZGlkIjoiMTY3MjFjMzJlYzljN2NmN2ZkOGY3NTVhNjdhZDM2MTciLCJ1c2VySWQiOiIyNDgxMzQ3NzYifQ==</vt:lpwstr>
  </property>
</Properties>
</file>