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rPr>
      </w:pPr>
      <w:r>
        <w:rPr>
          <w:rFonts w:hint="eastAsia" w:ascii="黑体" w:hAnsi="黑体" w:eastAsia="黑体"/>
          <w:sz w:val="32"/>
        </w:rPr>
        <w:t>深圳市南山区机器人应用场景征集表</w:t>
      </w:r>
    </w:p>
    <w:tbl>
      <w:tblPr>
        <w:tblStyle w:val="9"/>
        <w:tblW w:w="92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857"/>
        <w:gridCol w:w="2657"/>
        <w:gridCol w:w="2377"/>
        <w:gridCol w:w="2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5" w:hRule="atLeast"/>
          <w:jc w:val="center"/>
        </w:trPr>
        <w:tc>
          <w:tcPr>
            <w:tcW w:w="1857"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ascii="Times New Roman" w:hAnsi="Times New Roman" w:eastAsia="FangSong_GB2312" w:cs="Times New Roman"/>
                <w:color w:val="000000" w:themeColor="text1"/>
                <w:sz w:val="24"/>
                <w14:textFill>
                  <w14:solidFill>
                    <w14:schemeClr w14:val="tx1"/>
                  </w14:solidFill>
                </w14:textFill>
              </w:rPr>
            </w:pPr>
            <w:r>
              <w:rPr>
                <w:rFonts w:hint="eastAsia" w:ascii="Times New Roman" w:hAnsi="Times New Roman" w:eastAsia="FangSong_GB2312" w:cs="Times New Roman"/>
                <w:b/>
                <w:bCs/>
                <w:color w:val="000000" w:themeColor="text1"/>
                <w:sz w:val="24"/>
                <w14:textFill>
                  <w14:solidFill>
                    <w14:schemeClr w14:val="tx1"/>
                  </w14:solidFill>
                </w14:textFill>
              </w:rPr>
              <w:t>需求名称</w:t>
            </w:r>
          </w:p>
        </w:tc>
        <w:tc>
          <w:tcPr>
            <w:tcW w:w="7413"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Times New Roman" w:hAnsi="Times New Roman" w:eastAsia="PMingLiU" w:cs="Times New Roman"/>
                <w:color w:val="000000" w:themeColor="text1"/>
                <w:kern w:val="0"/>
                <w:sz w:val="24"/>
                <w:szCs w:val="24"/>
                <w14:textFill>
                  <w14:solidFill>
                    <w14:schemeClr w14:val="tx1"/>
                  </w14:solidFill>
                </w14:textFill>
              </w:rPr>
            </w:pPr>
            <w:r>
              <w:rPr>
                <w:rFonts w:hint="eastAsia" w:cs="Times New Roman" w:asciiTheme="minorEastAsia" w:hAnsiTheme="minorEastAsia"/>
                <w:color w:val="000000" w:themeColor="text1"/>
                <w:kern w:val="0"/>
                <w:sz w:val="24"/>
                <w:szCs w:val="24"/>
                <w14:textFill>
                  <w14:solidFill>
                    <w14:schemeClr w14:val="tx1"/>
                  </w14:solidFill>
                </w14:textFill>
              </w:rPr>
              <w:t>面向工业场景的轮式机器人及研发写字楼的人形迎宾接待机器人需求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21" w:hRule="atLeast"/>
          <w:jc w:val="center"/>
        </w:trPr>
        <w:tc>
          <w:tcPr>
            <w:tcW w:w="1857"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ascii="Times New Roman" w:hAnsi="Times New Roman" w:eastAsia="FangSong_GB2312" w:cs="Times New Roman"/>
                <w:color w:val="000000" w:themeColor="text1"/>
                <w:kern w:val="0"/>
                <w:sz w:val="24"/>
                <w:szCs w:val="24"/>
                <w14:textFill>
                  <w14:solidFill>
                    <w14:schemeClr w14:val="tx1"/>
                  </w14:solidFill>
                </w14:textFill>
              </w:rPr>
            </w:pPr>
            <w:r>
              <w:rPr>
                <w:rFonts w:hint="eastAsia" w:ascii="Times New Roman" w:hAnsi="Times New Roman" w:eastAsia="FangSong_GB2312" w:cs="Times New Roman"/>
                <w:b/>
                <w:bCs/>
                <w:color w:val="000000" w:themeColor="text1"/>
                <w:kern w:val="0"/>
                <w:sz w:val="24"/>
                <w:szCs w:val="24"/>
                <w14:textFill>
                  <w14:solidFill>
                    <w14:schemeClr w14:val="tx1"/>
                  </w14:solidFill>
                </w14:textFill>
              </w:rPr>
              <w:t>应用场景</w:t>
            </w:r>
          </w:p>
        </w:tc>
        <w:tc>
          <w:tcPr>
            <w:tcW w:w="7413" w:type="dxa"/>
            <w:gridSpan w:val="3"/>
            <w:tcBorders>
              <w:top w:val="single" w:color="auto" w:sz="4" w:space="0"/>
              <w:left w:val="single" w:color="auto" w:sz="4" w:space="0"/>
              <w:bottom w:val="single" w:color="auto" w:sz="4" w:space="0"/>
              <w:right w:val="single" w:color="auto" w:sz="4" w:space="0"/>
            </w:tcBorders>
          </w:tcPr>
          <w:p>
            <w:pPr>
              <w:snapToGrid w:val="0"/>
              <w:spacing w:line="320" w:lineRule="exact"/>
              <w:rPr>
                <w:rFonts w:ascii="Times New Roman" w:hAnsi="Times New Roman" w:eastAsia="FangSong_GB2312" w:cs="Times New Roman"/>
                <w:color w:val="000000" w:themeColor="text1"/>
                <w:sz w:val="24"/>
                <w:szCs w:val="24"/>
                <w14:textFill>
                  <w14:solidFill>
                    <w14:schemeClr w14:val="tx1"/>
                  </w14:solidFill>
                </w14:textFill>
              </w:rPr>
            </w:pPr>
            <w:r>
              <w:rPr>
                <w:rFonts w:hint="eastAsia" w:ascii="Times New Roman" w:hAnsi="Times New Roman" w:eastAsia="FangSong_GB2312" w:cs="Times New Roman"/>
                <w:color w:val="000000" w:themeColor="text1"/>
                <w:sz w:val="24"/>
                <w:szCs w:val="24"/>
                <w14:textFill>
                  <w14:solidFill>
                    <w14:schemeClr w14:val="tx1"/>
                  </w14:solidFill>
                </w14:textFill>
              </w:rPr>
              <w:t>（围绕拟建或在建的具体应用场景，</w:t>
            </w:r>
            <w:r>
              <w:rPr>
                <w:rFonts w:hint="eastAsia" w:ascii="Times New Roman" w:hAnsi="Times New Roman" w:eastAsia="FangSong_GB2312" w:cs="Times New Roman"/>
                <w:b/>
                <w:bCs/>
                <w:color w:val="000000" w:themeColor="text1"/>
                <w:sz w:val="24"/>
                <w:szCs w:val="24"/>
                <w14:textFill>
                  <w14:solidFill>
                    <w14:schemeClr w14:val="tx1"/>
                  </w14:solidFill>
                </w14:textFill>
              </w:rPr>
              <w:t>作相应简要描述</w:t>
            </w:r>
            <w:r>
              <w:rPr>
                <w:rFonts w:hint="eastAsia" w:ascii="Times New Roman" w:hAnsi="Times New Roman" w:eastAsia="FangSong_GB2312" w:cs="Times New Roman"/>
                <w:color w:val="000000" w:themeColor="text1"/>
                <w:sz w:val="24"/>
                <w:szCs w:val="24"/>
                <w14:textFill>
                  <w14:solidFill>
                    <w14:schemeClr w14:val="tx1"/>
                  </w14:solidFill>
                </w14:textFill>
              </w:rPr>
              <w:t>）</w:t>
            </w:r>
          </w:p>
          <w:p>
            <w:pPr>
              <w:snapToGrid w:val="0"/>
              <w:spacing w:line="320" w:lineRule="exact"/>
              <w:rPr>
                <w:rFonts w:ascii="Times New Roman" w:hAnsi="Times New Roman" w:eastAsia="PMingLiU" w:cs="Times New Roman"/>
                <w:color w:val="000000" w:themeColor="text1"/>
                <w:sz w:val="24"/>
                <w:szCs w:val="24"/>
                <w14:textFill>
                  <w14:solidFill>
                    <w14:schemeClr w14:val="tx1"/>
                  </w14:solidFill>
                </w14:textFill>
              </w:rPr>
            </w:pPr>
            <w:r>
              <w:rPr>
                <w:rFonts w:hint="eastAsia" w:ascii="Times New Roman" w:hAnsi="Times New Roman" w:eastAsia="FangSong_GB2312" w:cs="Times New Roman"/>
                <w:color w:val="000000" w:themeColor="text1"/>
                <w:sz w:val="24"/>
                <w:szCs w:val="24"/>
                <w14:textFill>
                  <w14:solidFill>
                    <w14:schemeClr w14:val="tx1"/>
                  </w14:solidFill>
                </w14:textFill>
              </w:rPr>
              <w:t>例：现有场景基本情况描述</w:t>
            </w:r>
            <w:r>
              <w:rPr>
                <w:rFonts w:hint="eastAsia" w:ascii="Times New Roman" w:hAnsi="Times New Roman" w:eastAsia="PMingLiU" w:cs="Times New Roman"/>
                <w:color w:val="000000" w:themeColor="text1"/>
                <w:sz w:val="24"/>
                <w:szCs w:val="24"/>
                <w14:textFill>
                  <w14:solidFill>
                    <w14:schemeClr w14:val="tx1"/>
                  </w14:solidFill>
                </w14:textFill>
              </w:rPr>
              <w:t>-</w:t>
            </w:r>
          </w:p>
          <w:p>
            <w:pPr>
              <w:snapToGrid w:val="0"/>
              <w:spacing w:line="320" w:lineRule="exact"/>
              <w:ind w:firstLine="720" w:firstLineChars="300"/>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w:t>
            </w:r>
            <w:r>
              <w:rPr>
                <w:rFonts w:hint="eastAsia" w:eastAsia="PMingLiU" w:cs="Times New Roman" w:asciiTheme="minorEastAsia" w:hAnsiTheme="minorEastAsia"/>
                <w:color w:val="000000" w:themeColor="text1"/>
                <w:sz w:val="24"/>
                <w:szCs w:val="24"/>
                <w14:textFill>
                  <w14:solidFill>
                    <w14:schemeClr w14:val="tx1"/>
                  </w14:solidFill>
                </w14:textFill>
              </w:rPr>
              <w:t>1</w:t>
            </w:r>
            <w:r>
              <w:rPr>
                <w:rFonts w:hint="eastAsia" w:cs="Times New Roman" w:asciiTheme="minorEastAsia" w:hAnsiTheme="minorEastAsia"/>
                <w:color w:val="000000" w:themeColor="text1"/>
                <w:sz w:val="24"/>
                <w:szCs w:val="24"/>
                <w14:textFill>
                  <w14:solidFill>
                    <w14:schemeClr w14:val="tx1"/>
                  </w14:solidFill>
                </w14:textFill>
              </w:rPr>
              <w:t>)</w:t>
            </w:r>
            <w:r>
              <w:rPr>
                <w:rFonts w:cs="Times New Roman" w:asciiTheme="minorEastAsia" w:hAnsiTheme="minorEastAsia"/>
                <w:color w:val="000000" w:themeColor="text1"/>
                <w:sz w:val="24"/>
                <w:szCs w:val="24"/>
                <w14:textFill>
                  <w14:solidFill>
                    <w14:schemeClr w14:val="tx1"/>
                  </w14:solidFill>
                </w14:textFill>
              </w:rPr>
              <w:t>.</w:t>
            </w:r>
            <w:r>
              <w:rPr>
                <w:rFonts w:hint="eastAsia" w:cs="Times New Roman" w:asciiTheme="minorEastAsia" w:hAnsiTheme="minorEastAsia"/>
                <w:color w:val="000000" w:themeColor="text1"/>
                <w:sz w:val="24"/>
                <w:szCs w:val="24"/>
                <w14:textFill>
                  <w14:solidFill>
                    <w14:schemeClr w14:val="tx1"/>
                  </w14:solidFill>
                </w14:textFill>
              </w:rPr>
              <w:t>原物料</w:t>
            </w:r>
            <w:r>
              <w:rPr>
                <w:rFonts w:hint="eastAsia" w:eastAsia="PMingLiU" w:cs="Times New Roman" w:asciiTheme="minorEastAsia" w:hAnsiTheme="minorEastAsia"/>
                <w:color w:val="000000" w:themeColor="text1"/>
                <w:sz w:val="24"/>
                <w:szCs w:val="24"/>
                <w14:textFill>
                  <w14:solidFill>
                    <w14:schemeClr w14:val="tx1"/>
                  </w14:solidFill>
                </w14:textFill>
              </w:rPr>
              <w:t>PCB/LB</w:t>
            </w:r>
            <w:r>
              <w:rPr>
                <w:rFonts w:hint="eastAsia" w:cs="Times New Roman" w:asciiTheme="minorEastAsia" w:hAnsiTheme="minorEastAsia"/>
                <w:color w:val="000000" w:themeColor="text1"/>
                <w:sz w:val="24"/>
                <w:szCs w:val="24"/>
                <w14:textFill>
                  <w14:solidFill>
                    <w14:schemeClr w14:val="tx1"/>
                  </w14:solidFill>
                </w14:textFill>
              </w:rPr>
              <w:t>放在Tray盘中</w:t>
            </w:r>
            <w:r>
              <w:rPr>
                <w:rFonts w:hint="eastAsia" w:eastAsia="PMingLiU" w:cs="Times New Roman" w:asciiTheme="minorEastAsia" w:hAnsiTheme="minorEastAsia"/>
                <w:color w:val="000000" w:themeColor="text1"/>
                <w:sz w:val="24"/>
                <w:szCs w:val="24"/>
                <w14:textFill>
                  <w14:solidFill>
                    <w14:schemeClr w14:val="tx1"/>
                  </w14:solidFill>
                </w14:textFill>
              </w:rPr>
              <w:t>,</w:t>
            </w:r>
            <w:r>
              <w:rPr>
                <w:rFonts w:hint="eastAsia" w:cs="Times New Roman" w:asciiTheme="minorEastAsia" w:hAnsiTheme="minorEastAsia"/>
                <w:color w:val="000000" w:themeColor="text1"/>
                <w:sz w:val="24"/>
                <w:szCs w:val="24"/>
                <w14:textFill>
                  <w14:solidFill>
                    <w14:schemeClr w14:val="tx1"/>
                  </w14:solidFill>
                </w14:textFill>
              </w:rPr>
              <w:t>需要人员逐一取出放置固定治具中排列整齐</w:t>
            </w:r>
            <w:r>
              <w:rPr>
                <w:rFonts w:hint="eastAsia" w:eastAsia="PMingLiU" w:cs="Times New Roman" w:asciiTheme="minorEastAsia" w:hAnsiTheme="minorEastAsia"/>
                <w:color w:val="000000" w:themeColor="text1"/>
                <w:sz w:val="24"/>
                <w:szCs w:val="24"/>
                <w14:textFill>
                  <w14:solidFill>
                    <w14:schemeClr w14:val="tx1"/>
                  </w14:solidFill>
                </w14:textFill>
              </w:rPr>
              <w:t>,</w:t>
            </w:r>
            <w:r>
              <w:rPr>
                <w:rFonts w:hint="eastAsia" w:cs="Times New Roman" w:asciiTheme="minorEastAsia" w:hAnsiTheme="minorEastAsia"/>
                <w:color w:val="000000" w:themeColor="text1"/>
                <w:sz w:val="24"/>
                <w:szCs w:val="24"/>
                <w14:textFill>
                  <w14:solidFill>
                    <w14:schemeClr w14:val="tx1"/>
                  </w14:solidFill>
                </w14:textFill>
              </w:rPr>
              <w:t>再将固定治具投入进设备中</w:t>
            </w:r>
          </w:p>
          <w:p>
            <w:pPr>
              <w:snapToGrid w:val="0"/>
              <w:spacing w:line="320" w:lineRule="exact"/>
              <w:ind w:firstLine="720" w:firstLineChars="300"/>
              <w:rPr>
                <w:rFonts w:cs="Times New Roman" w:asciiTheme="minorEastAsia" w:hAnsiTheme="minorEastAsia"/>
                <w:color w:val="000000" w:themeColor="text1"/>
                <w:sz w:val="24"/>
                <w:szCs w:val="24"/>
                <w14:textFill>
                  <w14:solidFill>
                    <w14:schemeClr w14:val="tx1"/>
                  </w14:solidFill>
                </w14:textFill>
              </w:rPr>
            </w:pPr>
            <w:r>
              <w:rPr>
                <w:rFonts w:hint="eastAsia" w:eastAsia="PMingLiU" w:cs="Times New Roman" w:asciiTheme="minorEastAsia" w:hAnsiTheme="minorEastAsia"/>
                <w:color w:val="000000" w:themeColor="text1"/>
                <w:sz w:val="24"/>
                <w:szCs w:val="24"/>
                <w14:textFill>
                  <w14:solidFill>
                    <w14:schemeClr w14:val="tx1"/>
                  </w14:solidFill>
                </w14:textFill>
              </w:rPr>
              <w:t>(</w:t>
            </w:r>
            <w:r>
              <w:rPr>
                <w:rFonts w:eastAsia="PMingLiU" w:cs="Times New Roman" w:asciiTheme="minorEastAsia" w:hAnsiTheme="minorEastAsia"/>
                <w:color w:val="000000" w:themeColor="text1"/>
                <w:sz w:val="24"/>
                <w:szCs w:val="24"/>
                <w14:textFill>
                  <w14:solidFill>
                    <w14:schemeClr w14:val="tx1"/>
                  </w14:solidFill>
                </w14:textFill>
              </w:rPr>
              <w:t>2</w:t>
            </w:r>
            <w:r>
              <w:rPr>
                <w:rFonts w:hint="eastAsia" w:eastAsia="PMingLiU" w:cs="Times New Roman" w:asciiTheme="minorEastAsia" w:hAnsiTheme="minorEastAsia"/>
                <w:color w:val="000000" w:themeColor="text1"/>
                <w:sz w:val="24"/>
                <w:szCs w:val="24"/>
                <w14:textFill>
                  <w14:solidFill>
                    <w14:schemeClr w14:val="tx1"/>
                  </w14:solidFill>
                </w14:textFill>
              </w:rPr>
              <w:t>)</w:t>
            </w:r>
            <w:r>
              <w:rPr>
                <w:rFonts w:eastAsia="PMingLiU" w:cs="Times New Roman" w:asciiTheme="minorEastAsia" w:hAnsiTheme="minorEastAsia"/>
                <w:color w:val="000000" w:themeColor="text1"/>
                <w:sz w:val="24"/>
                <w:szCs w:val="24"/>
                <w14:textFill>
                  <w14:solidFill>
                    <w14:schemeClr w14:val="tx1"/>
                  </w14:solidFill>
                </w14:textFill>
              </w:rPr>
              <w:t>.</w:t>
            </w:r>
            <w:r>
              <w:rPr>
                <w:rFonts w:hint="eastAsia" w:cs="Times New Roman" w:asciiTheme="minorEastAsia" w:hAnsiTheme="minorEastAsia"/>
                <w:color w:val="000000" w:themeColor="text1"/>
                <w:sz w:val="24"/>
                <w:szCs w:val="24"/>
                <w14:textFill>
                  <w14:solidFill>
                    <w14:schemeClr w14:val="tx1"/>
                  </w14:solidFill>
                </w14:textFill>
              </w:rPr>
              <w:t>质量检查工位需要人员插拔线</w:t>
            </w:r>
          </w:p>
          <w:p>
            <w:pPr>
              <w:snapToGrid w:val="0"/>
              <w:spacing w:line="320" w:lineRule="exact"/>
              <w:ind w:firstLine="720" w:firstLineChars="300"/>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w:t>
            </w:r>
            <w:r>
              <w:rPr>
                <w:rFonts w:cs="Times New Roman" w:asciiTheme="minorEastAsia" w:hAnsiTheme="minorEastAsia"/>
                <w:color w:val="000000" w:themeColor="text1"/>
                <w:sz w:val="24"/>
                <w:szCs w:val="24"/>
                <w14:textFill>
                  <w14:solidFill>
                    <w14:schemeClr w14:val="tx1"/>
                  </w14:solidFill>
                </w14:textFill>
              </w:rPr>
              <w:t>3</w:t>
            </w:r>
            <w:r>
              <w:rPr>
                <w:rFonts w:hint="eastAsia" w:cs="Times New Roman" w:asciiTheme="minorEastAsia" w:hAnsiTheme="minorEastAsia"/>
                <w:color w:val="000000" w:themeColor="text1"/>
                <w:sz w:val="24"/>
                <w:szCs w:val="24"/>
                <w14:textFill>
                  <w14:solidFill>
                    <w14:schemeClr w14:val="tx1"/>
                  </w14:solidFill>
                </w14:textFill>
              </w:rPr>
              <w:t>)</w:t>
            </w:r>
            <w:r>
              <w:rPr>
                <w:rFonts w:cs="Times New Roman" w:asciiTheme="minorEastAsia" w:hAnsiTheme="minorEastAsia"/>
                <w:color w:val="000000" w:themeColor="text1"/>
                <w:sz w:val="24"/>
                <w:szCs w:val="24"/>
                <w14:textFill>
                  <w14:solidFill>
                    <w14:schemeClr w14:val="tx1"/>
                  </w14:solidFill>
                </w14:textFill>
              </w:rPr>
              <w:t>.SPS</w:t>
            </w:r>
            <w:r>
              <w:rPr>
                <w:rFonts w:hint="eastAsia" w:cs="Times New Roman" w:asciiTheme="minorEastAsia" w:hAnsiTheme="minorEastAsia"/>
                <w:color w:val="000000" w:themeColor="text1"/>
                <w:sz w:val="24"/>
                <w:szCs w:val="24"/>
                <w14:textFill>
                  <w14:solidFill>
                    <w14:schemeClr w14:val="tx1"/>
                  </w14:solidFill>
                </w14:textFill>
              </w:rPr>
              <w:t>分拣</w:t>
            </w:r>
            <w:r>
              <w:rPr>
                <w:rFonts w:hint="eastAsia" w:eastAsia="PMingLiU" w:cs="Times New Roman" w:asciiTheme="minorEastAsia" w:hAnsiTheme="minorEastAsia"/>
                <w:color w:val="000000" w:themeColor="text1"/>
                <w:sz w:val="24"/>
                <w:szCs w:val="24"/>
                <w14:textFill>
                  <w14:solidFill>
                    <w14:schemeClr w14:val="tx1"/>
                  </w14:solidFill>
                </w14:textFill>
              </w:rPr>
              <w:t>/</w:t>
            </w:r>
            <w:r>
              <w:rPr>
                <w:rFonts w:hint="eastAsia" w:cs="Times New Roman" w:asciiTheme="minorEastAsia" w:hAnsiTheme="minorEastAsia"/>
                <w:color w:val="000000" w:themeColor="text1"/>
                <w:sz w:val="24"/>
                <w:szCs w:val="24"/>
                <w14:textFill>
                  <w14:solidFill>
                    <w14:schemeClr w14:val="tx1"/>
                  </w14:solidFill>
                </w14:textFill>
              </w:rPr>
              <w:t>搬运箱子</w:t>
            </w:r>
          </w:p>
          <w:p>
            <w:pPr>
              <w:snapToGrid w:val="0"/>
              <w:spacing w:line="320" w:lineRule="exact"/>
              <w:ind w:firstLine="480" w:firstLineChars="200"/>
              <w:rPr>
                <w:rFonts w:ascii="Times New Roman" w:hAnsi="Times New Roman" w:eastAsia="PMingLiU" w:cs="Times New Roman"/>
                <w:color w:val="000000" w:themeColor="text1"/>
                <w:sz w:val="24"/>
                <w:szCs w:val="24"/>
                <w14:textFill>
                  <w14:solidFill>
                    <w14:schemeClr w14:val="tx1"/>
                  </w14:solidFill>
                </w14:textFill>
              </w:rPr>
            </w:pPr>
            <w:r>
              <w:rPr>
                <w:rFonts w:hint="eastAsia" w:ascii="Times New Roman" w:hAnsi="Times New Roman" w:eastAsia="FangSong_GB2312" w:cs="Times New Roman"/>
                <w:color w:val="000000" w:themeColor="text1"/>
                <w:sz w:val="24"/>
                <w:szCs w:val="24"/>
                <w14:textFill>
                  <w14:solidFill>
                    <w14:schemeClr w14:val="tx1"/>
                  </w14:solidFill>
                </w14:textFill>
              </w:rPr>
              <w:t>现有场景痛点</w:t>
            </w:r>
            <w:r>
              <w:rPr>
                <w:rFonts w:hint="eastAsia" w:ascii="Times New Roman" w:hAnsi="Times New Roman" w:eastAsia="PMingLiU" w:cs="Times New Roman"/>
                <w:color w:val="000000" w:themeColor="text1"/>
                <w:sz w:val="24"/>
                <w:szCs w:val="24"/>
                <w14:textFill>
                  <w14:solidFill>
                    <w14:schemeClr w14:val="tx1"/>
                  </w14:solidFill>
                </w14:textFill>
              </w:rPr>
              <w:t>-</w:t>
            </w:r>
            <w:r>
              <w:rPr>
                <w:rFonts w:hint="eastAsia" w:cs="Times New Roman" w:asciiTheme="minorEastAsia" w:hAnsiTheme="minorEastAsia"/>
                <w:color w:val="000000" w:themeColor="text1"/>
                <w:sz w:val="24"/>
                <w:szCs w:val="24"/>
                <w14:textFill>
                  <w14:solidFill>
                    <w14:schemeClr w14:val="tx1"/>
                  </w14:solidFill>
                </w14:textFill>
              </w:rPr>
              <w:t>部份场景是无法使用非标自动化设备进行</w:t>
            </w:r>
            <w:r>
              <w:rPr>
                <w:rFonts w:hint="eastAsia" w:eastAsia="PMingLiU" w:cs="Times New Roman" w:asciiTheme="minorEastAsia" w:hAnsiTheme="minorEastAsia"/>
                <w:color w:val="000000" w:themeColor="text1"/>
                <w:sz w:val="24"/>
                <w:szCs w:val="24"/>
                <w14:textFill>
                  <w14:solidFill>
                    <w14:schemeClr w14:val="tx1"/>
                  </w14:solidFill>
                </w14:textFill>
              </w:rPr>
              <w:t>,</w:t>
            </w:r>
            <w:r>
              <w:rPr>
                <w:rFonts w:hint="eastAsia" w:cs="Times New Roman" w:asciiTheme="minorEastAsia" w:hAnsiTheme="minorEastAsia"/>
                <w:color w:val="000000" w:themeColor="text1"/>
                <w:sz w:val="24"/>
                <w:szCs w:val="24"/>
                <w14:textFill>
                  <w14:solidFill>
                    <w14:schemeClr w14:val="tx1"/>
                  </w14:solidFill>
                </w14:textFill>
              </w:rPr>
              <w:t>需要人工进行操作</w:t>
            </w:r>
          </w:p>
          <w:p>
            <w:pPr>
              <w:snapToGrid w:val="0"/>
              <w:spacing w:line="320" w:lineRule="exact"/>
              <w:ind w:firstLine="480" w:firstLineChars="200"/>
              <w:rPr>
                <w:rFonts w:ascii="Times New Roman" w:hAnsi="Times New Roman" w:eastAsia="PMingLiU" w:cs="Times New Roman"/>
                <w:color w:val="000000" w:themeColor="text1"/>
                <w:sz w:val="24"/>
                <w:szCs w:val="24"/>
                <w14:textFill>
                  <w14:solidFill>
                    <w14:schemeClr w14:val="tx1"/>
                  </w14:solidFill>
                </w14:textFill>
              </w:rPr>
            </w:pPr>
            <w:r>
              <w:rPr>
                <w:rFonts w:hint="eastAsia" w:ascii="Times New Roman" w:hAnsi="Times New Roman" w:eastAsia="FangSong_GB2312" w:cs="Times New Roman"/>
                <w:color w:val="000000" w:themeColor="text1"/>
                <w:sz w:val="24"/>
                <w:szCs w:val="24"/>
                <w14:textFill>
                  <w14:solidFill>
                    <w14:schemeClr w14:val="tx1"/>
                  </w14:solidFill>
                </w14:textFill>
              </w:rPr>
              <w:t>引入机器人的必要性</w:t>
            </w:r>
            <w:r>
              <w:rPr>
                <w:rFonts w:hint="eastAsia" w:ascii="Times New Roman" w:hAnsi="Times New Roman" w:eastAsia="PMingLiU" w:cs="Times New Roman"/>
                <w:color w:val="000000" w:themeColor="text1"/>
                <w:sz w:val="24"/>
                <w:szCs w:val="24"/>
                <w14:textFill>
                  <w14:solidFill>
                    <w14:schemeClr w14:val="tx1"/>
                  </w14:solidFill>
                </w14:textFill>
              </w:rPr>
              <w:t>-</w:t>
            </w:r>
            <w:r>
              <w:rPr>
                <w:rFonts w:hint="eastAsia" w:cs="Times New Roman" w:asciiTheme="minorEastAsia" w:hAnsiTheme="minorEastAsia"/>
                <w:color w:val="000000" w:themeColor="text1"/>
                <w:sz w:val="24"/>
                <w:szCs w:val="24"/>
                <w14:textFill>
                  <w14:solidFill>
                    <w14:schemeClr w14:val="tx1"/>
                  </w14:solidFill>
                </w14:textFill>
              </w:rPr>
              <w:t>故此上述简易场景需要引入轮式</w:t>
            </w:r>
            <w:r>
              <w:rPr>
                <w:rFonts w:hint="eastAsia" w:eastAsia="PMingLiU" w:cs="Times New Roman" w:asciiTheme="minorEastAsia" w:hAnsiTheme="minorEastAsia"/>
                <w:color w:val="000000" w:themeColor="text1"/>
                <w:sz w:val="24"/>
                <w:szCs w:val="24"/>
                <w14:textFill>
                  <w14:solidFill>
                    <w14:schemeClr w14:val="tx1"/>
                  </w14:solidFill>
                </w14:textFill>
              </w:rPr>
              <w:t>/</w:t>
            </w:r>
            <w:r>
              <w:rPr>
                <w:rFonts w:hint="eastAsia" w:cs="Times New Roman" w:asciiTheme="minorEastAsia" w:hAnsiTheme="minorEastAsia"/>
                <w:color w:val="000000" w:themeColor="text1"/>
                <w:sz w:val="24"/>
                <w:szCs w:val="24"/>
                <w14:textFill>
                  <w14:solidFill>
                    <w14:schemeClr w14:val="tx1"/>
                  </w14:solidFill>
                </w14:textFill>
              </w:rPr>
              <w:t>双足机器人必要性</w:t>
            </w:r>
          </w:p>
          <w:p>
            <w:pPr>
              <w:spacing w:line="320" w:lineRule="exact"/>
              <w:rPr>
                <w:rFonts w:ascii="Times New Roman" w:hAnsi="Times New Roman" w:eastAsia="FangSong_GB2312" w:cs="Times New Roman"/>
                <w:color w:val="000000" w:themeColor="text1"/>
                <w:kern w:val="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21" w:hRule="atLeast"/>
          <w:jc w:val="center"/>
        </w:trPr>
        <w:tc>
          <w:tcPr>
            <w:tcW w:w="1857"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ascii="Times New Roman" w:hAnsi="Times New Roman" w:eastAsia="FangSong_GB2312" w:cs="Times New Roman"/>
                <w:color w:val="000000" w:themeColor="text1"/>
                <w:kern w:val="0"/>
                <w:sz w:val="24"/>
                <w:szCs w:val="24"/>
                <w14:textFill>
                  <w14:solidFill>
                    <w14:schemeClr w14:val="tx1"/>
                  </w14:solidFill>
                </w14:textFill>
              </w:rPr>
            </w:pPr>
            <w:r>
              <w:rPr>
                <w:rFonts w:hint="eastAsia" w:ascii="Times New Roman" w:hAnsi="Times New Roman" w:eastAsia="FangSong_GB2312" w:cs="Times New Roman"/>
                <w:b/>
                <w:bCs/>
                <w:color w:val="000000" w:themeColor="text1"/>
                <w:kern w:val="0"/>
                <w:sz w:val="24"/>
                <w:szCs w:val="24"/>
                <w14:textFill>
                  <w14:solidFill>
                    <w14:schemeClr w14:val="tx1"/>
                  </w14:solidFill>
                </w14:textFill>
              </w:rPr>
              <w:t>具体需求</w:t>
            </w:r>
          </w:p>
        </w:tc>
        <w:tc>
          <w:tcPr>
            <w:tcW w:w="7413" w:type="dxa"/>
            <w:gridSpan w:val="3"/>
            <w:tcBorders>
              <w:top w:val="single" w:color="auto" w:sz="4" w:space="0"/>
              <w:left w:val="single" w:color="auto" w:sz="4" w:space="0"/>
              <w:bottom w:val="single" w:color="auto" w:sz="4" w:space="0"/>
              <w:right w:val="single" w:color="auto" w:sz="4" w:space="0"/>
            </w:tcBorders>
          </w:tcPr>
          <w:p>
            <w:pPr>
              <w:spacing w:line="320" w:lineRule="exact"/>
              <w:rPr>
                <w:rFonts w:ascii="Times New Roman" w:hAnsi="Times New Roman" w:eastAsia="FangSong_GB2312" w:cs="Times New Roman"/>
                <w:color w:val="000000" w:themeColor="text1"/>
                <w:kern w:val="0"/>
                <w:sz w:val="24"/>
                <w:szCs w:val="24"/>
                <w14:textFill>
                  <w14:solidFill>
                    <w14:schemeClr w14:val="tx1"/>
                  </w14:solidFill>
                </w14:textFill>
              </w:rPr>
            </w:pPr>
            <w:r>
              <w:rPr>
                <w:rFonts w:hint="eastAsia" w:ascii="Times New Roman" w:hAnsi="Times New Roman" w:eastAsia="FangSong_GB2312" w:cs="Times New Roman"/>
                <w:color w:val="000000" w:themeColor="text1"/>
                <w:kern w:val="0"/>
                <w:sz w:val="24"/>
                <w:szCs w:val="24"/>
                <w14:textFill>
                  <w14:solidFill>
                    <w14:schemeClr w14:val="tx1"/>
                  </w14:solidFill>
                </w14:textFill>
              </w:rPr>
              <w:t>（描述具体机器人产品/方案需求</w:t>
            </w:r>
            <w:r>
              <w:rPr>
                <w:rFonts w:hint="eastAsia" w:ascii="Times New Roman" w:hAnsi="Times New Roman" w:eastAsia="FangSong_GB2312" w:cs="Times New Roman"/>
                <w:color w:val="000000" w:themeColor="text1"/>
                <w:sz w:val="24"/>
                <w:szCs w:val="24"/>
                <w14:textFill>
                  <w14:solidFill>
                    <w14:schemeClr w14:val="tx1"/>
                  </w14:solidFill>
                </w14:textFill>
              </w:rPr>
              <w:t>，</w:t>
            </w:r>
            <w:r>
              <w:rPr>
                <w:rFonts w:hint="eastAsia" w:ascii="Times New Roman" w:hAnsi="Times New Roman" w:eastAsia="FangSong_GB2312" w:cs="Times New Roman"/>
                <w:b/>
                <w:bCs/>
                <w:color w:val="000000" w:themeColor="text1"/>
                <w:sz w:val="24"/>
                <w:szCs w:val="24"/>
                <w14:textFill>
                  <w14:solidFill>
                    <w14:schemeClr w14:val="tx1"/>
                  </w14:solidFill>
                </w14:textFill>
              </w:rPr>
              <w:t>作相应简要描述</w:t>
            </w:r>
            <w:r>
              <w:rPr>
                <w:rFonts w:hint="eastAsia" w:ascii="Times New Roman" w:hAnsi="Times New Roman" w:eastAsia="FangSong_GB2312" w:cs="Times New Roman"/>
                <w:color w:val="000000" w:themeColor="text1"/>
                <w:kern w:val="0"/>
                <w:sz w:val="24"/>
                <w:szCs w:val="24"/>
                <w14:textFill>
                  <w14:solidFill>
                    <w14:schemeClr w14:val="tx1"/>
                  </w14:solidFill>
                </w14:textFill>
              </w:rPr>
              <w:t>）</w:t>
            </w:r>
          </w:p>
          <w:p>
            <w:pPr>
              <w:spacing w:line="320" w:lineRule="exact"/>
              <w:rPr>
                <w:rFonts w:ascii="Times New Roman" w:hAnsi="Times New Roman" w:eastAsia="FangSong_GB2312" w:cs="Times New Roman"/>
                <w:color w:val="000000" w:themeColor="text1"/>
                <w:kern w:val="0"/>
                <w:sz w:val="24"/>
                <w:szCs w:val="24"/>
                <w14:textFill>
                  <w14:solidFill>
                    <w14:schemeClr w14:val="tx1"/>
                  </w14:solidFill>
                </w14:textFill>
              </w:rPr>
            </w:pPr>
            <w:r>
              <w:rPr>
                <w:rFonts w:hint="eastAsia" w:ascii="Times New Roman" w:hAnsi="Times New Roman" w:eastAsia="FangSong_GB2312" w:cs="Times New Roman"/>
                <w:color w:val="000000" w:themeColor="text1"/>
                <w:kern w:val="0"/>
                <w:sz w:val="24"/>
                <w:szCs w:val="24"/>
                <w14:textFill>
                  <w14:solidFill>
                    <w14:schemeClr w14:val="tx1"/>
                  </w14:solidFill>
                </w14:textFill>
              </w:rPr>
              <w:t>例：①解决该场景痛点需要机器人的基本情况（数量、类型、功能等）</w:t>
            </w:r>
          </w:p>
          <w:p>
            <w:pPr>
              <w:spacing w:line="320" w:lineRule="exact"/>
              <w:ind w:firstLine="480" w:firstLineChars="200"/>
              <w:rPr>
                <w:rFonts w:ascii="Times New Roman" w:hAnsi="Times New Roman" w:eastAsia="FangSong_GB2312" w:cs="Times New Roman"/>
                <w:color w:val="000000" w:themeColor="text1"/>
                <w:kern w:val="0"/>
                <w:sz w:val="24"/>
                <w:szCs w:val="24"/>
                <w14:textFill>
                  <w14:solidFill>
                    <w14:schemeClr w14:val="tx1"/>
                  </w14:solidFill>
                </w14:textFill>
              </w:rPr>
            </w:pPr>
            <w:r>
              <w:rPr>
                <w:rFonts w:hint="eastAsia" w:ascii="Times New Roman" w:hAnsi="Times New Roman" w:eastAsia="FangSong_GB2312" w:cs="Times New Roman"/>
                <w:color w:val="000000" w:themeColor="text1"/>
                <w:kern w:val="0"/>
                <w:sz w:val="24"/>
                <w:szCs w:val="24"/>
                <w14:textFill>
                  <w14:solidFill>
                    <w14:schemeClr w14:val="tx1"/>
                  </w14:solidFill>
                </w14:textFill>
              </w:rPr>
              <w:t>②需要机器人实现**具体效果</w:t>
            </w:r>
          </w:p>
          <w:p>
            <w:pPr>
              <w:spacing w:line="320" w:lineRule="exact"/>
              <w:ind w:firstLine="480" w:firstLineChars="200"/>
              <w:rPr>
                <w:rFonts w:ascii="Times New Roman" w:hAnsi="Times New Roman" w:eastAsia="FangSong_GB2312" w:cs="Times New Roman"/>
                <w:color w:val="000000" w:themeColor="text1"/>
                <w:kern w:val="0"/>
                <w:sz w:val="24"/>
                <w:szCs w:val="24"/>
                <w14:textFill>
                  <w14:solidFill>
                    <w14:schemeClr w14:val="tx1"/>
                  </w14:solidFill>
                </w14:textFill>
              </w:rPr>
            </w:pPr>
            <w:r>
              <w:rPr>
                <w:rFonts w:hint="eastAsia" w:ascii="Times New Roman" w:hAnsi="Times New Roman" w:eastAsia="FangSong_GB2312" w:cs="Times New Roman"/>
                <w:color w:val="000000" w:themeColor="text1"/>
                <w:kern w:val="0"/>
                <w:sz w:val="24"/>
                <w:szCs w:val="24"/>
                <w14:textFill>
                  <w14:solidFill>
                    <w14:schemeClr w14:val="tx1"/>
                  </w14:solidFill>
                </w14:textFill>
              </w:rPr>
              <w:t>③性能参数要求（若有）</w:t>
            </w:r>
          </w:p>
          <w:p>
            <w:pPr>
              <w:spacing w:line="320" w:lineRule="exact"/>
              <w:ind w:firstLine="480" w:firstLineChars="200"/>
              <w:rPr>
                <w:rFonts w:cs="Times New Roman" w:asciiTheme="minorEastAsia" w:hAnsiTheme="minorEastAsia"/>
                <w:color w:val="000000" w:themeColor="text1"/>
                <w:kern w:val="0"/>
                <w:sz w:val="24"/>
                <w:szCs w:val="24"/>
                <w14:textFill>
                  <w14:solidFill>
                    <w14:schemeClr w14:val="tx1"/>
                  </w14:solidFill>
                </w14:textFill>
              </w:rPr>
            </w:pPr>
            <w:r>
              <w:rPr>
                <w:rFonts w:hint="eastAsia" w:ascii="Times New Roman" w:hAnsi="Times New Roman" w:eastAsia="FangSong_GB2312" w:cs="Times New Roman"/>
                <w:color w:val="000000" w:themeColor="text1"/>
                <w:kern w:val="0"/>
                <w:sz w:val="24"/>
                <w:szCs w:val="24"/>
                <w14:textFill>
                  <w14:solidFill>
                    <w14:schemeClr w14:val="tx1"/>
                  </w14:solidFill>
                </w14:textFill>
              </w:rPr>
              <w:t>目前规划</w:t>
            </w:r>
            <w:r>
              <w:rPr>
                <w:rFonts w:hint="eastAsia" w:ascii="Times New Roman" w:hAnsi="Times New Roman" w:eastAsia="PMingLiU" w:cs="Times New Roman"/>
                <w:color w:val="000000" w:themeColor="text1"/>
                <w:kern w:val="0"/>
                <w:sz w:val="24"/>
                <w:szCs w:val="24"/>
                <w14:textFill>
                  <w14:solidFill>
                    <w14:schemeClr w14:val="tx1"/>
                  </w14:solidFill>
                </w14:textFill>
              </w:rPr>
              <w:t>1000</w:t>
            </w:r>
            <w:r>
              <w:rPr>
                <w:rFonts w:hint="eastAsia" w:cs="Times New Roman" w:asciiTheme="minorEastAsia" w:hAnsiTheme="minorEastAsia"/>
                <w:color w:val="000000" w:themeColor="text1"/>
                <w:kern w:val="0"/>
                <w:sz w:val="24"/>
                <w:szCs w:val="24"/>
                <w14:textFill>
                  <w14:solidFill>
                    <w14:schemeClr w14:val="tx1"/>
                  </w14:solidFill>
                </w14:textFill>
              </w:rPr>
              <w:t>台不限轮式</w:t>
            </w:r>
            <w:r>
              <w:rPr>
                <w:rFonts w:hint="eastAsia" w:eastAsia="PMingLiU" w:cs="Times New Roman" w:asciiTheme="minorEastAsia" w:hAnsiTheme="minorEastAsia"/>
                <w:color w:val="000000" w:themeColor="text1"/>
                <w:kern w:val="0"/>
                <w:sz w:val="24"/>
                <w:szCs w:val="24"/>
                <w14:textFill>
                  <w14:solidFill>
                    <w14:schemeClr w14:val="tx1"/>
                  </w14:solidFill>
                </w14:textFill>
              </w:rPr>
              <w:t>/</w:t>
            </w:r>
            <w:r>
              <w:rPr>
                <w:rFonts w:hint="eastAsia" w:cs="Times New Roman" w:asciiTheme="minorEastAsia" w:hAnsiTheme="minorEastAsia"/>
                <w:color w:val="000000" w:themeColor="text1"/>
                <w:kern w:val="0"/>
                <w:sz w:val="24"/>
                <w:szCs w:val="24"/>
                <w14:textFill>
                  <w14:solidFill>
                    <w14:schemeClr w14:val="tx1"/>
                  </w14:solidFill>
                </w14:textFill>
              </w:rPr>
              <w:t>双足工业型机器人</w:t>
            </w:r>
          </w:p>
          <w:p>
            <w:pPr>
              <w:spacing w:line="320" w:lineRule="exact"/>
              <w:ind w:firstLine="480" w:firstLineChars="200"/>
              <w:rPr>
                <w:rFonts w:hint="eastAsia" w:ascii="Times New Roman" w:hAnsi="Times New Roman" w:eastAsia="PMingLiU" w:cs="Times New Roman"/>
                <w:color w:val="000000" w:themeColor="text1"/>
                <w:kern w:val="0"/>
                <w:sz w:val="24"/>
                <w:szCs w:val="24"/>
                <w14:textFill>
                  <w14:solidFill>
                    <w14:schemeClr w14:val="tx1"/>
                  </w14:solidFill>
                </w14:textFill>
              </w:rPr>
            </w:pPr>
            <w:r>
              <w:rPr>
                <w:rFonts w:hint="eastAsia" w:cs="Times New Roman" w:asciiTheme="minorEastAsia" w:hAnsiTheme="minorEastAsia"/>
                <w:color w:val="000000" w:themeColor="text1"/>
                <w:kern w:val="0"/>
                <w:sz w:val="24"/>
                <w:szCs w:val="24"/>
                <w14:textFill>
                  <w14:solidFill>
                    <w14:schemeClr w14:val="tx1"/>
                  </w14:solidFill>
                </w14:textFill>
              </w:rPr>
              <w:t>需要实现减少人力的工作</w:t>
            </w:r>
            <w:r>
              <w:rPr>
                <w:rFonts w:hint="eastAsia" w:eastAsia="PMingLiU" w:cs="Times New Roman" w:asciiTheme="minorEastAsia" w:hAnsiTheme="minorEastAsia"/>
                <w:color w:val="000000" w:themeColor="text1"/>
                <w:kern w:val="0"/>
                <w:sz w:val="24"/>
                <w:szCs w:val="24"/>
                <w14:textFill>
                  <w14:solidFill>
                    <w14:schemeClr w14:val="tx1"/>
                  </w14:solidFill>
                </w14:textFill>
              </w:rPr>
              <w:t>,</w:t>
            </w:r>
            <w:r>
              <w:rPr>
                <w:rFonts w:hint="eastAsia" w:cs="Times New Roman" w:asciiTheme="minorEastAsia" w:hAnsiTheme="minorEastAsia"/>
                <w:color w:val="000000" w:themeColor="text1"/>
                <w:kern w:val="0"/>
                <w:sz w:val="24"/>
                <w:szCs w:val="24"/>
                <w14:textFill>
                  <w14:solidFill>
                    <w14:schemeClr w14:val="tx1"/>
                  </w14:solidFill>
                </w14:textFill>
              </w:rPr>
              <w:t>能决策判断实现减少大量人力的运用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1" w:hRule="atLeast"/>
          <w:jc w:val="center"/>
        </w:trPr>
        <w:tc>
          <w:tcPr>
            <w:tcW w:w="1857" w:type="dxa"/>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FangSong_GB2312" w:cs="Times New Roman"/>
                <w:color w:val="000000" w:themeColor="text1"/>
                <w:kern w:val="0"/>
                <w:sz w:val="24"/>
                <w:szCs w:val="24"/>
                <w14:textFill>
                  <w14:solidFill>
                    <w14:schemeClr w14:val="tx1"/>
                  </w14:solidFill>
                </w14:textFill>
              </w:rPr>
            </w:pPr>
            <w:r>
              <w:rPr>
                <w:rFonts w:hint="eastAsia" w:ascii="Times New Roman" w:hAnsi="Times New Roman" w:eastAsia="FangSong_GB2312" w:cs="Times New Roman"/>
                <w:b/>
                <w:bCs/>
                <w:color w:val="000000" w:themeColor="text1"/>
                <w:kern w:val="0"/>
                <w:sz w:val="24"/>
                <w:szCs w:val="24"/>
                <w14:textFill>
                  <w14:solidFill>
                    <w14:schemeClr w14:val="tx1"/>
                  </w14:solidFill>
                </w14:textFill>
              </w:rPr>
              <w:t>拟投入资金（万元）</w:t>
            </w:r>
          </w:p>
        </w:tc>
        <w:tc>
          <w:tcPr>
            <w:tcW w:w="2657"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PMingLiU" w:cs="Times New Roman"/>
                <w:color w:val="000000" w:themeColor="text1"/>
                <w:kern w:val="0"/>
                <w:sz w:val="24"/>
                <w:szCs w:val="24"/>
                <w14:textFill>
                  <w14:solidFill>
                    <w14:schemeClr w14:val="tx1"/>
                  </w14:solidFill>
                </w14:textFill>
              </w:rPr>
            </w:pPr>
            <w:r>
              <w:rPr>
                <w:rFonts w:hint="eastAsia" w:ascii="FangSong_GB2312" w:hAnsi="Times New Roman" w:eastAsia="PMingLiU" w:cs="方正仿宋简体"/>
                <w:sz w:val="24"/>
                <w:szCs w:val="20"/>
              </w:rPr>
              <w:t>200</w:t>
            </w:r>
            <w:r>
              <w:rPr>
                <w:rFonts w:hint="eastAsia" w:cs="方正仿宋简体" w:asciiTheme="minorEastAsia" w:hAnsiTheme="minorEastAsia"/>
                <w:sz w:val="24"/>
                <w:szCs w:val="20"/>
              </w:rPr>
              <w:t>万元</w:t>
            </w:r>
          </w:p>
        </w:tc>
        <w:tc>
          <w:tcPr>
            <w:tcW w:w="2377"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FangSong_GB2312" w:cs="Times New Roman"/>
                <w:color w:val="000000" w:themeColor="text1"/>
                <w:kern w:val="0"/>
                <w:sz w:val="24"/>
                <w:szCs w:val="24"/>
                <w14:textFill>
                  <w14:solidFill>
                    <w14:schemeClr w14:val="tx1"/>
                  </w14:solidFill>
                </w14:textFill>
              </w:rPr>
            </w:pPr>
            <w:r>
              <w:rPr>
                <w:rFonts w:hint="eastAsia" w:ascii="Times New Roman" w:hAnsi="Times New Roman" w:eastAsia="FangSong_GB2312" w:cs="Times New Roman"/>
                <w:b/>
                <w:bCs/>
                <w:color w:val="000000" w:themeColor="text1"/>
                <w:kern w:val="0"/>
                <w:sz w:val="24"/>
                <w:szCs w:val="24"/>
                <w14:textFill>
                  <w14:solidFill>
                    <w14:schemeClr w14:val="tx1"/>
                  </w14:solidFill>
                </w14:textFill>
              </w:rPr>
              <w:t>拟建设周期</w:t>
            </w:r>
          </w:p>
        </w:tc>
        <w:tc>
          <w:tcPr>
            <w:tcW w:w="2379" w:type="dxa"/>
            <w:tcBorders>
              <w:top w:val="single" w:color="auto" w:sz="4" w:space="0"/>
              <w:left w:val="single" w:color="auto" w:sz="4" w:space="0"/>
              <w:bottom w:val="single" w:color="auto" w:sz="4" w:space="0"/>
              <w:right w:val="single" w:color="auto" w:sz="4" w:space="0"/>
            </w:tcBorders>
            <w:vAlign w:val="center"/>
          </w:tcPr>
          <w:p>
            <w:pPr>
              <w:spacing w:line="320" w:lineRule="exact"/>
              <w:ind w:firstLine="480" w:firstLineChars="200"/>
              <w:rPr>
                <w:rFonts w:hint="eastAsia" w:ascii="Times New Roman" w:hAnsi="Times New Roman" w:eastAsia="PMingLiU" w:cs="Times New Roman"/>
                <w:color w:val="000000" w:themeColor="text1"/>
                <w:kern w:val="0"/>
                <w:sz w:val="24"/>
                <w:szCs w:val="24"/>
                <w:lang w:eastAsia="zh-TW"/>
                <w14:textFill>
                  <w14:solidFill>
                    <w14:schemeClr w14:val="tx1"/>
                  </w14:solidFill>
                </w14:textFill>
              </w:rPr>
            </w:pPr>
            <w:r>
              <w:rPr>
                <w:rFonts w:hint="eastAsia" w:ascii="Times New Roman" w:hAnsi="Times New Roman" w:eastAsia="PMingLiU" w:cs="Times New Roman"/>
                <w:color w:val="000000" w:themeColor="text1"/>
                <w:kern w:val="0"/>
                <w:sz w:val="24"/>
                <w:szCs w:val="24"/>
                <w:lang w:eastAsia="zh-TW"/>
                <w14:textFill>
                  <w14:solidFill>
                    <w14:schemeClr w14:val="tx1"/>
                  </w14:solidFill>
                </w14:textFill>
              </w:rPr>
              <w:t>2025/6~2026/03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01" w:hRule="atLeast"/>
          <w:jc w:val="center"/>
        </w:trPr>
        <w:tc>
          <w:tcPr>
            <w:tcW w:w="1857"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ascii="Times New Roman" w:hAnsi="Times New Roman" w:eastAsia="FangSong_GB2312" w:cs="Times New Roman"/>
                <w:color w:val="000000" w:themeColor="text1"/>
                <w:kern w:val="0"/>
                <w:sz w:val="24"/>
                <w:szCs w:val="24"/>
                <w14:textFill>
                  <w14:solidFill>
                    <w14:schemeClr w14:val="tx1"/>
                  </w14:solidFill>
                </w14:textFill>
              </w:rPr>
            </w:pPr>
            <w:r>
              <w:rPr>
                <w:rFonts w:hint="eastAsia" w:ascii="Times New Roman" w:hAnsi="Times New Roman" w:eastAsia="FangSong_GB2312" w:cs="Times New Roman"/>
                <w:b/>
                <w:bCs/>
                <w:color w:val="000000" w:themeColor="text1"/>
                <w:kern w:val="0"/>
                <w:sz w:val="24"/>
                <w:szCs w:val="24"/>
                <w14:textFill>
                  <w14:solidFill>
                    <w14:schemeClr w14:val="tx1"/>
                  </w14:solidFill>
                </w14:textFill>
              </w:rPr>
              <w:t>应用现状</w:t>
            </w:r>
          </w:p>
        </w:tc>
        <w:tc>
          <w:tcPr>
            <w:tcW w:w="7413" w:type="dxa"/>
            <w:gridSpan w:val="3"/>
            <w:tcBorders>
              <w:top w:val="single" w:color="auto" w:sz="4" w:space="0"/>
              <w:left w:val="single" w:color="auto" w:sz="4" w:space="0"/>
              <w:bottom w:val="single" w:color="auto" w:sz="4" w:space="0"/>
              <w:right w:val="single" w:color="auto" w:sz="4" w:space="0"/>
            </w:tcBorders>
          </w:tcPr>
          <w:p>
            <w:pPr>
              <w:spacing w:line="320" w:lineRule="exact"/>
              <w:ind w:left="450" w:hanging="450" w:hangingChars="300"/>
              <w:rPr>
                <w:rFonts w:hint="eastAsia" w:ascii="FangSong_GB2312" w:hAnsi="Times New Roman" w:cs="方正仿宋简体"/>
                <w:sz w:val="15"/>
                <w:szCs w:val="15"/>
              </w:rPr>
            </w:pPr>
            <w:bookmarkStart w:id="0" w:name="_GoBack"/>
            <w:bookmarkEnd w:id="0"/>
          </w:p>
          <w:p>
            <w:pPr>
              <w:snapToGrid w:val="0"/>
              <w:spacing w:line="320" w:lineRule="exact"/>
              <w:ind w:firstLine="450" w:firstLineChars="300"/>
              <w:rPr>
                <w:rFonts w:hint="eastAsia" w:cs="Times New Roman" w:asciiTheme="minorEastAsia" w:hAnsiTheme="minorEastAsia"/>
                <w:color w:val="000000" w:themeColor="text1"/>
                <w:sz w:val="24"/>
                <w:szCs w:val="24"/>
                <w14:textFill>
                  <w14:solidFill>
                    <w14:schemeClr w14:val="tx1"/>
                  </w14:solidFill>
                </w14:textFill>
              </w:rPr>
            </w:pPr>
            <w:r>
              <w:rPr>
                <w:rFonts w:hint="eastAsia" w:ascii="FangSong_GB2312" w:hAnsi="Times New Roman" w:eastAsia="PMingLiU" w:cs="方正仿宋简体"/>
                <w:sz w:val="15"/>
                <w:szCs w:val="15"/>
              </w:rPr>
              <w:t>一</w:t>
            </w:r>
            <w:r>
              <w:rPr>
                <w:rFonts w:hint="eastAsia" w:cs="Times New Roman" w:asciiTheme="minorEastAsia" w:hAnsiTheme="minorEastAsia"/>
                <w:color w:val="000000" w:themeColor="text1"/>
                <w:sz w:val="24"/>
                <w:szCs w:val="24"/>
                <w14:textFill>
                  <w14:solidFill>
                    <w14:schemeClr w14:val="tx1"/>
                  </w14:solidFill>
                </w14:textFill>
              </w:rPr>
              <w:t>、技术困难点</w:t>
            </w:r>
          </w:p>
          <w:p>
            <w:pPr>
              <w:snapToGrid w:val="0"/>
              <w:spacing w:line="320" w:lineRule="exact"/>
              <w:ind w:firstLine="720" w:firstLineChars="300"/>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1. 环境适应性</w:t>
            </w:r>
          </w:p>
          <w:p>
            <w:pPr>
              <w:snapToGrid w:val="0"/>
              <w:spacing w:line="320" w:lineRule="exact"/>
              <w:ind w:firstLine="720" w:firstLineChars="300"/>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 xml:space="preserve">   - 困难点：工业面板生产环境复杂，可能存在狭窄空间、不平整地面或障碍物，这对轮式和双足机器人的移动能力提出了高要求。</w:t>
            </w:r>
          </w:p>
          <w:p>
            <w:pPr>
              <w:snapToGrid w:val="0"/>
              <w:spacing w:line="320" w:lineRule="exact"/>
              <w:ind w:firstLine="720" w:firstLineChars="300"/>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 xml:space="preserve">     - 轮式机器人：在狭窄或不规则地面上移动困难。</w:t>
            </w:r>
          </w:p>
          <w:p>
            <w:pPr>
              <w:snapToGrid w:val="0"/>
              <w:spacing w:line="320" w:lineRule="exact"/>
              <w:ind w:firstLine="720" w:firstLineChars="300"/>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 xml:space="preserve">     - 双足机器人：平衡性和稳定性不足，容易摔倒。</w:t>
            </w:r>
          </w:p>
          <w:p>
            <w:pPr>
              <w:snapToGrid w:val="0"/>
              <w:spacing w:line="320" w:lineRule="exact"/>
              <w:ind w:firstLine="720" w:firstLineChars="300"/>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 xml:space="preserve">   - 突破点：</w:t>
            </w:r>
          </w:p>
          <w:p>
            <w:pPr>
              <w:snapToGrid w:val="0"/>
              <w:spacing w:line="320" w:lineRule="exact"/>
              <w:ind w:firstLine="720" w:firstLineChars="300"/>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 xml:space="preserve">     - 开发自适应底盘或混合移动系统（如轮式+履带）。</w:t>
            </w:r>
          </w:p>
          <w:p>
            <w:pPr>
              <w:snapToGrid w:val="0"/>
              <w:spacing w:line="320" w:lineRule="exact"/>
              <w:ind w:firstLine="720" w:firstLineChars="300"/>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 xml:space="preserve">     - 提升双足机器人的动态平衡算法，结合传感器（如IMU、激光雷达）实现实时调整。</w:t>
            </w:r>
          </w:p>
          <w:p>
            <w:pPr>
              <w:snapToGrid w:val="0"/>
              <w:spacing w:line="320" w:lineRule="exact"/>
              <w:ind w:firstLine="720" w:firstLineChars="300"/>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2. 精准操作能力</w:t>
            </w:r>
          </w:p>
          <w:p>
            <w:pPr>
              <w:snapToGrid w:val="0"/>
              <w:spacing w:line="320" w:lineRule="exact"/>
              <w:ind w:firstLine="720" w:firstLineChars="300"/>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 xml:space="preserve">   - 困难点：工业面板生产需要高精度操作（如装配、检测），机器人需要具备高精度的抓取、定位和操作能力。</w:t>
            </w:r>
          </w:p>
          <w:p>
            <w:pPr>
              <w:snapToGrid w:val="0"/>
              <w:spacing w:line="320" w:lineRule="exact"/>
              <w:ind w:firstLine="720" w:firstLineChars="300"/>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 xml:space="preserve">     - 轮式机器人：机械臂的灵活性和精度受限。</w:t>
            </w:r>
          </w:p>
          <w:p>
            <w:pPr>
              <w:snapToGrid w:val="0"/>
              <w:spacing w:line="320" w:lineRule="exact"/>
              <w:ind w:firstLine="720" w:firstLineChars="300"/>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 xml:space="preserve">     - 双足机器人：机械臂与移动系统的协调性不足。</w:t>
            </w:r>
          </w:p>
          <w:p>
            <w:pPr>
              <w:snapToGrid w:val="0"/>
              <w:spacing w:line="320" w:lineRule="exact"/>
              <w:ind w:firstLine="720" w:firstLineChars="300"/>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 xml:space="preserve">   - 突破点：</w:t>
            </w:r>
          </w:p>
          <w:p>
            <w:pPr>
              <w:snapToGrid w:val="0"/>
              <w:spacing w:line="320" w:lineRule="exact"/>
              <w:ind w:firstLine="720" w:firstLineChars="300"/>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 xml:space="preserve">     - 采用高精度伺服电机和力反馈控制系统。</w:t>
            </w:r>
          </w:p>
          <w:p>
            <w:pPr>
              <w:snapToGrid w:val="0"/>
              <w:spacing w:line="320" w:lineRule="exact"/>
              <w:ind w:firstLine="720" w:firstLineChars="300"/>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 xml:space="preserve">     - 开发多自由度机械臂，结合视觉识别和AI算法提升操作精度。</w:t>
            </w:r>
          </w:p>
          <w:p>
            <w:pPr>
              <w:snapToGrid w:val="0"/>
              <w:spacing w:line="320" w:lineRule="exact"/>
              <w:ind w:firstLine="720" w:firstLineChars="300"/>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3. 负载能力</w:t>
            </w:r>
          </w:p>
          <w:p>
            <w:pPr>
              <w:snapToGrid w:val="0"/>
              <w:spacing w:line="320" w:lineRule="exact"/>
              <w:ind w:firstLine="720" w:firstLineChars="300"/>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 xml:space="preserve">   - 困难点：工业面板生产涉及重型物料搬运，机器人需要具备较强的负载能力。</w:t>
            </w:r>
          </w:p>
          <w:p>
            <w:pPr>
              <w:snapToGrid w:val="0"/>
              <w:spacing w:line="320" w:lineRule="exact"/>
              <w:ind w:firstLine="720" w:firstLineChars="300"/>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 xml:space="preserve">     - 轮式机器人：负载能力受限于底盘设计和电机功率。</w:t>
            </w:r>
          </w:p>
          <w:p>
            <w:pPr>
              <w:snapToGrid w:val="0"/>
              <w:spacing w:line="320" w:lineRule="exact"/>
              <w:ind w:firstLine="720" w:firstLineChars="300"/>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 xml:space="preserve">     - 双足机器人：负载能力较低，且负载增加会影响平衡性。</w:t>
            </w:r>
          </w:p>
          <w:p>
            <w:pPr>
              <w:snapToGrid w:val="0"/>
              <w:spacing w:line="320" w:lineRule="exact"/>
              <w:ind w:firstLine="720" w:firstLineChars="300"/>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 xml:space="preserve">   - 突破点：</w:t>
            </w:r>
          </w:p>
          <w:p>
            <w:pPr>
              <w:snapToGrid w:val="0"/>
              <w:spacing w:line="320" w:lineRule="exact"/>
              <w:ind w:firstLine="720" w:firstLineChars="300"/>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 xml:space="preserve">     - 优化机器人结构设计，采用轻量化高强度材料。</w:t>
            </w:r>
          </w:p>
          <w:p>
            <w:pPr>
              <w:snapToGrid w:val="0"/>
              <w:spacing w:line="320" w:lineRule="exact"/>
              <w:ind w:firstLine="720" w:firstLineChars="300"/>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 xml:space="preserve">     - 开发高扭矩电机和高效能源系统。</w:t>
            </w:r>
          </w:p>
          <w:p>
            <w:pPr>
              <w:snapToGrid w:val="0"/>
              <w:spacing w:line="320" w:lineRule="exact"/>
              <w:ind w:firstLine="720" w:firstLineChars="300"/>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4. 智能化与自主性</w:t>
            </w:r>
          </w:p>
          <w:p>
            <w:pPr>
              <w:snapToGrid w:val="0"/>
              <w:spacing w:line="320" w:lineRule="exact"/>
              <w:ind w:firstLine="720" w:firstLineChars="300"/>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 xml:space="preserve">   - 困难点：工业面板生产线需要机器人具备高度自主性，能够适应动态环境并完成复杂任务。</w:t>
            </w:r>
          </w:p>
          <w:p>
            <w:pPr>
              <w:snapToGrid w:val="0"/>
              <w:spacing w:line="320" w:lineRule="exact"/>
              <w:ind w:firstLine="720" w:firstLineChars="300"/>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 xml:space="preserve">     - 轮式机器人：路径规划和避障能力不足。</w:t>
            </w:r>
          </w:p>
          <w:p>
            <w:pPr>
              <w:snapToGrid w:val="0"/>
              <w:spacing w:line="320" w:lineRule="exact"/>
              <w:ind w:firstLine="720" w:firstLineChars="300"/>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 xml:space="preserve">     - 双足机器人：环境感知和决策能力有限。</w:t>
            </w:r>
          </w:p>
          <w:p>
            <w:pPr>
              <w:snapToGrid w:val="0"/>
              <w:spacing w:line="320" w:lineRule="exact"/>
              <w:ind w:firstLine="720" w:firstLineChars="300"/>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 xml:space="preserve">   - 突破点：</w:t>
            </w:r>
          </w:p>
          <w:p>
            <w:pPr>
              <w:snapToGrid w:val="0"/>
              <w:spacing w:line="320" w:lineRule="exact"/>
              <w:ind w:firstLine="720" w:firstLineChars="300"/>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 xml:space="preserve">     - 引入AI算法（如深度学习、强化学习）提升环境感知和决策能力。</w:t>
            </w:r>
          </w:p>
          <w:p>
            <w:pPr>
              <w:snapToGrid w:val="0"/>
              <w:spacing w:line="320" w:lineRule="exact"/>
              <w:ind w:firstLine="720" w:firstLineChars="300"/>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 xml:space="preserve">     - 结合5G和边缘计算技术，实现实时数据处理和通信。</w:t>
            </w:r>
          </w:p>
          <w:p>
            <w:pPr>
              <w:snapToGrid w:val="0"/>
              <w:spacing w:line="320" w:lineRule="exact"/>
              <w:ind w:firstLine="720" w:firstLineChars="300"/>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5. 能源与续航</w:t>
            </w:r>
          </w:p>
          <w:p>
            <w:pPr>
              <w:snapToGrid w:val="0"/>
              <w:spacing w:line="320" w:lineRule="exact"/>
              <w:ind w:firstLine="720" w:firstLineChars="300"/>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 xml:space="preserve">   - 困难点：工业面板生产线通常需要长时间连续作业，机器人需要具备长续航能力。</w:t>
            </w:r>
          </w:p>
          <w:p>
            <w:pPr>
              <w:snapToGrid w:val="0"/>
              <w:spacing w:line="320" w:lineRule="exact"/>
              <w:ind w:firstLine="720" w:firstLineChars="300"/>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 xml:space="preserve">     - 轮式机器人：电池容量有限，续航时间短。</w:t>
            </w:r>
          </w:p>
          <w:p>
            <w:pPr>
              <w:snapToGrid w:val="0"/>
              <w:spacing w:line="320" w:lineRule="exact"/>
              <w:ind w:firstLine="720" w:firstLineChars="300"/>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 xml:space="preserve">     - 双足机器人：能耗高，续航能力更差。</w:t>
            </w:r>
          </w:p>
          <w:p>
            <w:pPr>
              <w:snapToGrid w:val="0"/>
              <w:spacing w:line="320" w:lineRule="exact"/>
              <w:ind w:firstLine="720" w:firstLineChars="300"/>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 xml:space="preserve">   - 突破点：</w:t>
            </w:r>
          </w:p>
          <w:p>
            <w:pPr>
              <w:snapToGrid w:val="0"/>
              <w:spacing w:line="320" w:lineRule="exact"/>
              <w:ind w:firstLine="720" w:firstLineChars="300"/>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 xml:space="preserve">     - 开发高能量密度电池或混合动力系统。</w:t>
            </w:r>
          </w:p>
          <w:p>
            <w:pPr>
              <w:snapToGrid w:val="0"/>
              <w:spacing w:line="320" w:lineRule="exact"/>
              <w:ind w:firstLine="720" w:firstLineChars="300"/>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 xml:space="preserve">     - 优化能源管理算法，降低能耗。</w:t>
            </w:r>
          </w:p>
          <w:p>
            <w:pPr>
              <w:snapToGrid w:val="0"/>
              <w:spacing w:line="320" w:lineRule="exact"/>
              <w:ind w:firstLine="720" w:firstLineChars="300"/>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6. 成本与维护</w:t>
            </w:r>
          </w:p>
          <w:p>
            <w:pPr>
              <w:snapToGrid w:val="0"/>
              <w:spacing w:line="320" w:lineRule="exact"/>
              <w:ind w:firstLine="720" w:firstLineChars="300"/>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 xml:space="preserve">   - 困难点：轮式和双足机器人的制造成本较高，且维护复杂，限制了其在工业面板行业的普及。</w:t>
            </w:r>
          </w:p>
          <w:p>
            <w:pPr>
              <w:snapToGrid w:val="0"/>
              <w:spacing w:line="320" w:lineRule="exact"/>
              <w:ind w:firstLine="720" w:firstLineChars="300"/>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 xml:space="preserve">   - 突破点：</w:t>
            </w:r>
          </w:p>
          <w:p>
            <w:pPr>
              <w:snapToGrid w:val="0"/>
              <w:spacing w:line="320" w:lineRule="exact"/>
              <w:ind w:firstLine="720" w:firstLineChars="300"/>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 xml:space="preserve">     - 通过规模化生产降低制造成本。</w:t>
            </w:r>
          </w:p>
          <w:p>
            <w:pPr>
              <w:snapToGrid w:val="0"/>
              <w:spacing w:line="320" w:lineRule="exact"/>
              <w:ind w:firstLine="720" w:firstLineChars="300"/>
              <w:rPr>
                <w:rFonts w:ascii="FangSong_GB2312" w:hAnsi="Times New Roman" w:eastAsia="PMingLiU" w:cs="方正仿宋简体"/>
                <w:sz w:val="15"/>
                <w:szCs w:val="15"/>
              </w:rPr>
            </w:pPr>
            <w:r>
              <w:rPr>
                <w:rFonts w:hint="eastAsia" w:cs="Times New Roman" w:asciiTheme="minorEastAsia" w:hAnsiTheme="minorEastAsia"/>
                <w:color w:val="000000" w:themeColor="text1"/>
                <w:sz w:val="24"/>
                <w:szCs w:val="24"/>
                <w14:textFill>
                  <w14:solidFill>
                    <w14:schemeClr w14:val="tx1"/>
                  </w14:solidFill>
                </w14:textFill>
              </w:rPr>
              <w:t xml:space="preserve">     - 开发模块化设计，降低维护难度和成本。</w:t>
            </w:r>
          </w:p>
        </w:tc>
      </w:tr>
    </w:tbl>
    <w:p>
      <w:pPr>
        <w:rPr>
          <w:rFonts w:ascii="Times New Roman" w:hAnsi="Times New Roman" w:eastAsia="FangSong_GB2312"/>
          <w:sz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Cambria">
    <w:altName w:val="FreeSerif"/>
    <w:panose1 w:val="02040503050406030204"/>
    <w:charset w:val="00"/>
    <w:family w:val="roman"/>
    <w:pitch w:val="default"/>
    <w:sig w:usb0="00000000" w:usb1="00000000" w:usb2="02000000" w:usb3="00000000" w:csb0="2000019F" w:csb1="00000000"/>
  </w:font>
  <w:font w:name="FangSong_GB2312">
    <w:panose1 w:val="02010609030101010101"/>
    <w:charset w:val="86"/>
    <w:family w:val="modern"/>
    <w:pitch w:val="default"/>
    <w:sig w:usb0="00000001" w:usb1="080E0000" w:usb2="00000000" w:usb3="00000000" w:csb0="00040000" w:csb1="00000000"/>
  </w:font>
  <w:font w:name="PMingLiU">
    <w:altName w:val="Droid Sans Fallback"/>
    <w:panose1 w:val="02020500000000000000"/>
    <w:charset w:val="88"/>
    <w:family w:val="roman"/>
    <w:pitch w:val="default"/>
    <w:sig w:usb0="00000000" w:usb1="00000000" w:usb2="00000016" w:usb3="00000000" w:csb0="00100001" w:csb1="00000000"/>
  </w:font>
  <w:font w:name="方正仿宋简体">
    <w:altName w:val="方正仿宋_GBK"/>
    <w:panose1 w:val="00000000000000000000"/>
    <w:charset w:val="86"/>
    <w:family w:val="roman"/>
    <w:pitch w:val="default"/>
    <w:sig w:usb0="00000000" w:usb1="00000000"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Droid Sans Fallback">
    <w:panose1 w:val="020B0502000000000001"/>
    <w:charset w:val="86"/>
    <w:family w:val="auto"/>
    <w:pitch w:val="default"/>
    <w:sig w:usb0="910002FF" w:usb1="2BDFFCFB" w:usb2="00000036" w:usb3="00000000" w:csb0="203F01FF" w:csb1="D7FF0000"/>
  </w:font>
  <w:font w:name="FreeSerif">
    <w:panose1 w:val="02020603050405020304"/>
    <w:charset w:val="00"/>
    <w:family w:val="auto"/>
    <w:pitch w:val="default"/>
    <w:sig w:usb0="E59FAFFF" w:usb1="C200FDFF" w:usb2="43501B29" w:usb3="04000043" w:csb0="600101FF" w:csb1="FFFF0000"/>
  </w:font>
  <w:font w:name="方正宋体S-超大字符集(SIP)">
    <w:panose1 w:val="03000509000000000000"/>
    <w:charset w:val="86"/>
    <w:family w:val="auto"/>
    <w:pitch w:val="default"/>
    <w:sig w:usb0="00000003" w:usb1="0A0E0800" w:usb2="0000000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g3OTczNzI0ZWJiZjRjNDQ5ZjMxYzE5NzFmNzE4MjMifQ=="/>
  </w:docVars>
  <w:rsids>
    <w:rsidRoot w:val="006C343B"/>
    <w:rsid w:val="000A3374"/>
    <w:rsid w:val="000A3922"/>
    <w:rsid w:val="000A4A4B"/>
    <w:rsid w:val="000F4C66"/>
    <w:rsid w:val="001242F7"/>
    <w:rsid w:val="00185040"/>
    <w:rsid w:val="001E5EAA"/>
    <w:rsid w:val="00205DBC"/>
    <w:rsid w:val="00222ADC"/>
    <w:rsid w:val="002265FE"/>
    <w:rsid w:val="00292980"/>
    <w:rsid w:val="002C0219"/>
    <w:rsid w:val="002F78B7"/>
    <w:rsid w:val="00311965"/>
    <w:rsid w:val="00372057"/>
    <w:rsid w:val="004063FD"/>
    <w:rsid w:val="00452DDD"/>
    <w:rsid w:val="00457E50"/>
    <w:rsid w:val="00477E94"/>
    <w:rsid w:val="004814C2"/>
    <w:rsid w:val="004C7EB3"/>
    <w:rsid w:val="004E0182"/>
    <w:rsid w:val="004E0553"/>
    <w:rsid w:val="00512D71"/>
    <w:rsid w:val="005153B7"/>
    <w:rsid w:val="00552DA0"/>
    <w:rsid w:val="0056248C"/>
    <w:rsid w:val="005A32C2"/>
    <w:rsid w:val="005A38BE"/>
    <w:rsid w:val="005B7FBF"/>
    <w:rsid w:val="005F1C89"/>
    <w:rsid w:val="005F7413"/>
    <w:rsid w:val="00665FDC"/>
    <w:rsid w:val="00684032"/>
    <w:rsid w:val="00692D2E"/>
    <w:rsid w:val="006C343B"/>
    <w:rsid w:val="006D112F"/>
    <w:rsid w:val="00730845"/>
    <w:rsid w:val="00751207"/>
    <w:rsid w:val="00767A03"/>
    <w:rsid w:val="007807BE"/>
    <w:rsid w:val="007830CB"/>
    <w:rsid w:val="007B6657"/>
    <w:rsid w:val="007D3ADA"/>
    <w:rsid w:val="00803698"/>
    <w:rsid w:val="00842349"/>
    <w:rsid w:val="00893BD5"/>
    <w:rsid w:val="008B7AAB"/>
    <w:rsid w:val="008D6FE9"/>
    <w:rsid w:val="00936F90"/>
    <w:rsid w:val="009A4411"/>
    <w:rsid w:val="009E7641"/>
    <w:rsid w:val="00A00B41"/>
    <w:rsid w:val="00A07B12"/>
    <w:rsid w:val="00A321DC"/>
    <w:rsid w:val="00A413AF"/>
    <w:rsid w:val="00A464B4"/>
    <w:rsid w:val="00A918BD"/>
    <w:rsid w:val="00A95634"/>
    <w:rsid w:val="00AD5859"/>
    <w:rsid w:val="00B1112F"/>
    <w:rsid w:val="00B17A10"/>
    <w:rsid w:val="00B40814"/>
    <w:rsid w:val="00B76C08"/>
    <w:rsid w:val="00C15A05"/>
    <w:rsid w:val="00C418C9"/>
    <w:rsid w:val="00C53D1F"/>
    <w:rsid w:val="00C950F2"/>
    <w:rsid w:val="00CA1A59"/>
    <w:rsid w:val="00CA333D"/>
    <w:rsid w:val="00CB269D"/>
    <w:rsid w:val="00D15730"/>
    <w:rsid w:val="00D57E8E"/>
    <w:rsid w:val="00D85099"/>
    <w:rsid w:val="00DF63D5"/>
    <w:rsid w:val="00E33726"/>
    <w:rsid w:val="00E75083"/>
    <w:rsid w:val="00F57A7F"/>
    <w:rsid w:val="00F601B2"/>
    <w:rsid w:val="00F934E7"/>
    <w:rsid w:val="00FE290B"/>
    <w:rsid w:val="01F0403A"/>
    <w:rsid w:val="05CE0928"/>
    <w:rsid w:val="06C8202F"/>
    <w:rsid w:val="17D23921"/>
    <w:rsid w:val="19921729"/>
    <w:rsid w:val="1DD06378"/>
    <w:rsid w:val="1E8C2D66"/>
    <w:rsid w:val="2CC76418"/>
    <w:rsid w:val="2E117847"/>
    <w:rsid w:val="471E1F30"/>
    <w:rsid w:val="4DDFF696"/>
    <w:rsid w:val="4F151527"/>
    <w:rsid w:val="5E776CE7"/>
    <w:rsid w:val="67495B4D"/>
    <w:rsid w:val="73CE4A02"/>
    <w:rsid w:val="776F3C33"/>
    <w:rsid w:val="7B39F76B"/>
    <w:rsid w:val="7F9EAE53"/>
    <w:rsid w:val="BBDF3A71"/>
    <w:rsid w:val="BBFF5265"/>
    <w:rsid w:val="FD6613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nhideWhenUsed="0" w:uiPriority="99" w:semiHidden="0" w:name="heading 1"/>
    <w:lsdException w:uiPriority="99" w:name="heading 2"/>
    <w:lsdException w:qFormat="1" w:unhideWhenUsed="0" w:uiPriority="9" w:semiHidden="0" w:name="heading 3"/>
    <w:lsdException w:qFormat="1" w:uiPriority="99"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99"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unhideWhenUsed="0" w:uiPriority="99"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20"/>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paragraph" w:styleId="3">
    <w:name w:val="heading 4"/>
    <w:basedOn w:val="1"/>
    <w:next w:val="1"/>
    <w:link w:val="21"/>
    <w:semiHidden/>
    <w:unhideWhenUsed/>
    <w:qFormat/>
    <w:uiPriority w:val="9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17"/>
    <w:semiHidden/>
    <w:unhideWhenUsed/>
    <w:qFormat/>
    <w:uiPriority w:val="99"/>
    <w:pPr>
      <w:spacing w:after="120"/>
    </w:pPr>
  </w:style>
  <w:style w:type="paragraph" w:styleId="5">
    <w:name w:val="Body Text Indent 2"/>
    <w:basedOn w:val="1"/>
    <w:link w:val="18"/>
    <w:unhideWhenUsed/>
    <w:qFormat/>
    <w:uiPriority w:val="99"/>
    <w:pPr>
      <w:spacing w:after="120" w:line="480" w:lineRule="auto"/>
      <w:ind w:left="420" w:leftChars="200"/>
    </w:p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basedOn w:val="11"/>
    <w:qFormat/>
    <w:uiPriority w:val="22"/>
    <w:rPr>
      <w:b/>
      <w:bCs/>
    </w:rPr>
  </w:style>
  <w:style w:type="character" w:styleId="13">
    <w:name w:val="Hyperlink"/>
    <w:basedOn w:val="11"/>
    <w:unhideWhenUsed/>
    <w:qFormat/>
    <w:uiPriority w:val="99"/>
    <w:rPr>
      <w:color w:val="0000FF" w:themeColor="hyperlink"/>
      <w:u w:val="single"/>
      <w14:textFill>
        <w14:solidFill>
          <w14:schemeClr w14:val="hlink"/>
        </w14:solidFill>
      </w14:textFill>
    </w:rPr>
  </w:style>
  <w:style w:type="character" w:customStyle="1" w:styleId="14">
    <w:name w:val="页眉 Char"/>
    <w:basedOn w:val="11"/>
    <w:link w:val="7"/>
    <w:qFormat/>
    <w:uiPriority w:val="99"/>
    <w:rPr>
      <w:sz w:val="18"/>
      <w:szCs w:val="18"/>
    </w:rPr>
  </w:style>
  <w:style w:type="character" w:customStyle="1" w:styleId="15">
    <w:name w:val="页脚 Char"/>
    <w:basedOn w:val="11"/>
    <w:link w:val="6"/>
    <w:qFormat/>
    <w:uiPriority w:val="99"/>
    <w:rPr>
      <w:sz w:val="18"/>
      <w:szCs w:val="18"/>
    </w:rPr>
  </w:style>
  <w:style w:type="paragraph" w:customStyle="1" w:styleId="16">
    <w:name w:val="样式1"/>
    <w:basedOn w:val="4"/>
    <w:qFormat/>
    <w:uiPriority w:val="0"/>
    <w:pPr>
      <w:widowControl/>
      <w:spacing w:after="0"/>
      <w:ind w:firstLine="640" w:firstLineChars="200"/>
    </w:pPr>
    <w:rPr>
      <w:rFonts w:ascii="FangSong_GB2312" w:hAnsi="FangSong_GB2312" w:eastAsia="FangSong_GB2312" w:cs="Times New Roman"/>
      <w:kern w:val="0"/>
      <w:sz w:val="32"/>
      <w:szCs w:val="24"/>
    </w:rPr>
  </w:style>
  <w:style w:type="character" w:customStyle="1" w:styleId="17">
    <w:name w:val="正文文本 Char"/>
    <w:basedOn w:val="11"/>
    <w:link w:val="4"/>
    <w:semiHidden/>
    <w:qFormat/>
    <w:uiPriority w:val="99"/>
  </w:style>
  <w:style w:type="character" w:customStyle="1" w:styleId="18">
    <w:name w:val="正文文本缩进 2 Char"/>
    <w:basedOn w:val="11"/>
    <w:link w:val="5"/>
    <w:qFormat/>
    <w:uiPriority w:val="99"/>
  </w:style>
  <w:style w:type="character" w:customStyle="1" w:styleId="19">
    <w:name w:val="generalinfo-address-text"/>
    <w:basedOn w:val="11"/>
    <w:qFormat/>
    <w:uiPriority w:val="0"/>
  </w:style>
  <w:style w:type="character" w:customStyle="1" w:styleId="20">
    <w:name w:val="标题 3 Char"/>
    <w:basedOn w:val="11"/>
    <w:link w:val="2"/>
    <w:qFormat/>
    <w:uiPriority w:val="9"/>
    <w:rPr>
      <w:rFonts w:ascii="宋体" w:hAnsi="宋体" w:eastAsia="宋体" w:cs="宋体"/>
      <w:b/>
      <w:bCs/>
      <w:sz w:val="27"/>
      <w:szCs w:val="27"/>
    </w:rPr>
  </w:style>
  <w:style w:type="character" w:customStyle="1" w:styleId="21">
    <w:name w:val="标题 4 Char"/>
    <w:basedOn w:val="11"/>
    <w:link w:val="3"/>
    <w:semiHidden/>
    <w:qFormat/>
    <w:uiPriority w:val="9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491</Words>
  <Characters>2801</Characters>
  <Lines>23</Lines>
  <Paragraphs>6</Paragraphs>
  <TotalTime>1</TotalTime>
  <ScaleCrop>false</ScaleCrop>
  <LinksUpToDate>false</LinksUpToDate>
  <CharactersWithSpaces>3286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2024-06-19T01:15:00Z</dcterms:created>
  <dc:creator>张平</dc:creator>
  <cp:lastModifiedBy>区工业和信息化局帐户</cp:lastModifiedBy>
  <dcterms:modified xsi:type="dcterms:W3CDTF">2025-03-24T11:12:40Z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4EFFEDDB8D114DAEB8E57A5EC1274D28_13</vt:lpwstr>
  </property>
  <property fmtid="{D5CDD505-2E9C-101B-9397-08002B2CF9AE}" pid="4" name="KSOTemplateDocerSaveRecord">
    <vt:lpwstr>eyJoZGlkIjoiMTY3MjFjMzJlYzljN2NmN2ZkOGY3NTVhNjdhZDM2MTciLCJ1c2VySWQiOiIyNDgxMzQ3NzYifQ==</vt:lpwstr>
  </property>
</Properties>
</file>