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12" w:tblpY="2493"/>
        <w:tblW w:w="991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377"/>
        <w:gridCol w:w="90"/>
        <w:gridCol w:w="435"/>
        <w:gridCol w:w="904"/>
        <w:gridCol w:w="161"/>
        <w:gridCol w:w="545"/>
        <w:gridCol w:w="55"/>
        <w:gridCol w:w="515"/>
        <w:gridCol w:w="130"/>
        <w:gridCol w:w="155"/>
        <w:gridCol w:w="849"/>
        <w:gridCol w:w="366"/>
        <w:gridCol w:w="343"/>
        <w:gridCol w:w="141"/>
        <w:gridCol w:w="861"/>
        <w:gridCol w:w="154"/>
        <w:gridCol w:w="545"/>
        <w:gridCol w:w="971"/>
      </w:tblGrid>
      <w:tr w14:paraId="678BFA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915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3F0AA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                                                             </w:t>
            </w:r>
            <w:r>
              <w:rPr>
                <w:rFonts w:hint="eastAsia"/>
                <w:b/>
                <w:bCs/>
              </w:rPr>
              <w:t>备案序号</w:t>
            </w:r>
            <w:r>
              <w:rPr>
                <w:rFonts w:hint="eastAsia"/>
                <w:b/>
                <w:szCs w:val="21"/>
              </w:rPr>
              <w:t>：</w:t>
            </w:r>
          </w:p>
        </w:tc>
      </w:tr>
      <w:tr w14:paraId="330FD8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C133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企业名称</w:t>
            </w:r>
          </w:p>
        </w:tc>
        <w:tc>
          <w:tcPr>
            <w:tcW w:w="5582" w:type="dxa"/>
            <w:gridSpan w:val="12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F7A2A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4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E1EDB5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法定代表人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65872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6FCD5C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C1985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5582" w:type="dxa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6D81E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B0E64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0616FAA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4100D6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997CD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企业联系人</w:t>
            </w:r>
          </w:p>
        </w:tc>
        <w:tc>
          <w:tcPr>
            <w:tcW w:w="1377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E8F5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C6C17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部门</w:t>
            </w:r>
          </w:p>
        </w:tc>
        <w:tc>
          <w:tcPr>
            <w:tcW w:w="1665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1776F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F6F3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37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FAC08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065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办公电话</w:t>
            </w:r>
          </w:p>
        </w:tc>
        <w:tc>
          <w:tcPr>
            <w:tcW w:w="1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A5F8AB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3F3E8B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D50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7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5C9670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25" w:type="dxa"/>
            <w:gridSpan w:val="2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AF0E5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665" w:type="dxa"/>
            <w:gridSpan w:val="4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EDE89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4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C8267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传真</w:t>
            </w:r>
          </w:p>
        </w:tc>
        <w:tc>
          <w:tcPr>
            <w:tcW w:w="1370" w:type="dxa"/>
            <w:gridSpan w:val="3"/>
            <w:tcBorders>
              <w:left w:val="single" w:color="auto" w:sz="4" w:space="0"/>
            </w:tcBorders>
            <w:vAlign w:val="center"/>
          </w:tcPr>
          <w:p w14:paraId="2F613B3C">
            <w:pPr>
              <w:jc w:val="righ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F40F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1516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183B1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117C24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31EB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营业执照号码</w:t>
            </w:r>
          </w:p>
        </w:tc>
        <w:tc>
          <w:tcPr>
            <w:tcW w:w="4212" w:type="dxa"/>
            <w:gridSpan w:val="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B897F0">
            <w:pPr>
              <w:ind w:firstLine="2087" w:firstLineChars="990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6607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组织机构代码</w:t>
            </w:r>
          </w:p>
        </w:tc>
        <w:tc>
          <w:tcPr>
            <w:tcW w:w="3015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4758D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4D6B48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1D8F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注册资本</w:t>
            </w:r>
          </w:p>
        </w:tc>
        <w:tc>
          <w:tcPr>
            <w:tcW w:w="1902" w:type="dxa"/>
            <w:gridSpan w:val="3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0A8EB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10" w:type="dxa"/>
            <w:gridSpan w:val="3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3593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实收资本</w:t>
            </w:r>
          </w:p>
        </w:tc>
        <w:tc>
          <w:tcPr>
            <w:tcW w:w="2070" w:type="dxa"/>
            <w:gridSpan w:val="6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2196C">
            <w:pPr>
              <w:jc w:val="center"/>
              <w:rPr>
                <w:b/>
                <w:szCs w:val="21"/>
              </w:rPr>
            </w:pPr>
          </w:p>
        </w:tc>
        <w:tc>
          <w:tcPr>
            <w:tcW w:w="1499" w:type="dxa"/>
            <w:gridSpan w:val="4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AABB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成立时间</w:t>
            </w:r>
          </w:p>
        </w:tc>
        <w:tc>
          <w:tcPr>
            <w:tcW w:w="151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D0B35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2B9F98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18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881D2">
            <w:pPr>
              <w:jc w:val="center"/>
            </w:pPr>
            <w:r>
              <w:rPr>
                <w:rFonts w:hint="eastAsia"/>
                <w:b/>
                <w:bCs/>
              </w:rPr>
              <w:t>注册地址</w:t>
            </w:r>
          </w:p>
        </w:tc>
        <w:tc>
          <w:tcPr>
            <w:tcW w:w="8597" w:type="dxa"/>
            <w:gridSpan w:val="18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CBA61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64899D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7FD88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办公地址</w:t>
            </w:r>
          </w:p>
        </w:tc>
        <w:tc>
          <w:tcPr>
            <w:tcW w:w="8597" w:type="dxa"/>
            <w:gridSpan w:val="18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5E950">
            <w:pPr>
              <w:rPr>
                <w:rFonts w:ascii="宋体" w:hAnsi="宋体"/>
                <w:b/>
                <w:szCs w:val="21"/>
              </w:rPr>
            </w:pPr>
          </w:p>
        </w:tc>
      </w:tr>
      <w:tr w14:paraId="026C34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DE8C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最近三年相关财务指标</w:t>
            </w:r>
          </w:p>
        </w:tc>
        <w:tc>
          <w:tcPr>
            <w:tcW w:w="3567" w:type="dxa"/>
            <w:gridSpan w:val="7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B12C0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财务指标</w:t>
            </w:r>
          </w:p>
        </w:tc>
        <w:tc>
          <w:tcPr>
            <w:tcW w:w="2015" w:type="dxa"/>
            <w:gridSpan w:val="5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4F5B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上一年度</w:t>
            </w:r>
          </w:p>
        </w:tc>
        <w:tc>
          <w:tcPr>
            <w:tcW w:w="1499" w:type="dxa"/>
            <w:gridSpan w:val="4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6D35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上二年度</w:t>
            </w:r>
          </w:p>
        </w:tc>
        <w:tc>
          <w:tcPr>
            <w:tcW w:w="151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2E94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上三年度</w:t>
            </w:r>
          </w:p>
        </w:tc>
      </w:tr>
      <w:tr w14:paraId="13A252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9B65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FD49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主营业务收入</w:t>
            </w:r>
          </w:p>
        </w:tc>
        <w:tc>
          <w:tcPr>
            <w:tcW w:w="1665" w:type="dxa"/>
            <w:gridSpan w:val="4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25C1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2015" w:type="dxa"/>
            <w:gridSpan w:val="5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FBC48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4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E5519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26B0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6D9B4A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31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8B844">
            <w:pPr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gridSpan w:val="3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E934B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65" w:type="dxa"/>
            <w:gridSpan w:val="4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3257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增长率</w:t>
            </w:r>
          </w:p>
        </w:tc>
        <w:tc>
          <w:tcPr>
            <w:tcW w:w="2015" w:type="dxa"/>
            <w:gridSpan w:val="5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D09CD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4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D7E4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6" w:type="dxa"/>
            <w:gridSpan w:val="2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612D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2B914B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131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DA2AC">
            <w:pPr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gridSpan w:val="3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0E9F3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净利润</w:t>
            </w:r>
          </w:p>
        </w:tc>
        <w:tc>
          <w:tcPr>
            <w:tcW w:w="1665" w:type="dxa"/>
            <w:gridSpan w:val="4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3D3AD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2015" w:type="dxa"/>
            <w:gridSpan w:val="5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3EAC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4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B275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6" w:type="dxa"/>
            <w:gridSpan w:val="2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297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E3792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131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B497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gridSpan w:val="3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E9184F">
            <w:pPr>
              <w:jc w:val="center"/>
              <w:rPr>
                <w:b/>
                <w:bCs/>
              </w:rPr>
            </w:pPr>
          </w:p>
        </w:tc>
        <w:tc>
          <w:tcPr>
            <w:tcW w:w="1665" w:type="dxa"/>
            <w:gridSpan w:val="4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402D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增长率</w:t>
            </w:r>
          </w:p>
        </w:tc>
        <w:tc>
          <w:tcPr>
            <w:tcW w:w="2015" w:type="dxa"/>
            <w:gridSpan w:val="5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6ACF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4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74DD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6" w:type="dxa"/>
            <w:gridSpan w:val="2"/>
            <w:vMerge w:val="continue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1F45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52DA8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318" w:type="dxa"/>
            <w:vMerge w:val="continu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9B30E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7BC0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南山区纳税总额</w:t>
            </w:r>
          </w:p>
          <w:p w14:paraId="63AD67C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（不含个人代扣</w:t>
            </w:r>
          </w:p>
          <w:p w14:paraId="3CDE02A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代缴）</w:t>
            </w:r>
          </w:p>
        </w:tc>
        <w:tc>
          <w:tcPr>
            <w:tcW w:w="1665" w:type="dxa"/>
            <w:gridSpan w:val="4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3860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金额（万元）</w:t>
            </w:r>
          </w:p>
        </w:tc>
        <w:tc>
          <w:tcPr>
            <w:tcW w:w="2015" w:type="dxa"/>
            <w:gridSpan w:val="5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80488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99" w:type="dxa"/>
            <w:gridSpan w:val="4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2926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16" w:type="dxa"/>
            <w:gridSpan w:val="2"/>
            <w:tcBorders>
              <w:top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CEE94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14705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318" w:type="dxa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C2C2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企业主营业务</w:t>
            </w:r>
          </w:p>
          <w:p w14:paraId="5D1E9A6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（简单介绍）</w:t>
            </w:r>
          </w:p>
        </w:tc>
        <w:tc>
          <w:tcPr>
            <w:tcW w:w="8597" w:type="dxa"/>
            <w:gridSpan w:val="18"/>
            <w:tcBorders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68BA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778E9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8D85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企业性质</w:t>
            </w:r>
          </w:p>
        </w:tc>
        <w:tc>
          <w:tcPr>
            <w:tcW w:w="280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9A5B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□民营企业 □非民营企业</w:t>
            </w:r>
          </w:p>
        </w:tc>
        <w:tc>
          <w:tcPr>
            <w:tcW w:w="1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B2F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实际控制人</w:t>
            </w:r>
          </w:p>
          <w:p w14:paraId="36457A6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（股权穿透后）</w:t>
            </w:r>
          </w:p>
        </w:tc>
        <w:tc>
          <w:tcPr>
            <w:tcW w:w="42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99025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5034D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D9647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/>
                <w:sz w:val="20"/>
                <w:szCs w:val="21"/>
              </w:rPr>
              <w:t>融资租赁机构名称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FED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AB3D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1"/>
              </w:rPr>
              <w:t>租赁业务合同编号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26A91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14:paraId="6AA35796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C3C2C">
            <w:pPr>
              <w:jc w:val="center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1"/>
              </w:rPr>
              <w:t>租赁本金</w:t>
            </w:r>
          </w:p>
          <w:p w14:paraId="1715A60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1"/>
              </w:rPr>
              <w:t>（万元）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9665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66608">
            <w:pPr>
              <w:jc w:val="center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1"/>
              </w:rPr>
              <w:t>利率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B3F8BE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14:paraId="1A6822B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6755A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8" w:type="dxa"/>
            <w:tcBorders>
              <w:top w:val="single" w:color="auto" w:sz="4" w:space="0"/>
              <w:bottom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A825E2">
            <w:pPr>
              <w:jc w:val="center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1"/>
              </w:rPr>
              <w:t>利息总额</w:t>
            </w:r>
          </w:p>
          <w:p w14:paraId="42053EE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1"/>
              </w:rPr>
              <w:t>（万元）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BEEA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F8F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1"/>
              </w:rPr>
              <w:t>放</w:t>
            </w:r>
            <w:r>
              <w:rPr>
                <w:rFonts w:ascii="宋体" w:hAnsi="宋体"/>
                <w:b/>
                <w:sz w:val="20"/>
                <w:szCs w:val="21"/>
              </w:rPr>
              <w:t>款时间</w:t>
            </w:r>
          </w:p>
        </w:tc>
        <w:tc>
          <w:tcPr>
            <w:tcW w:w="29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4AE1F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548B8">
            <w:pPr>
              <w:jc w:val="center"/>
              <w:rPr>
                <w:rFonts w:ascii="宋体" w:hAnsi="宋体"/>
                <w:b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sz w:val="20"/>
                <w:szCs w:val="21"/>
              </w:rPr>
              <w:t>合同到期日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9FFFC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4F35EE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18" w:type="dxa"/>
            <w:vMerge w:val="restart"/>
            <w:tcBorders>
              <w:top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C27B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其他费用</w:t>
            </w:r>
          </w:p>
        </w:tc>
        <w:tc>
          <w:tcPr>
            <w:tcW w:w="85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6BC36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1AE2AD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1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69A56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59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AF4EB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备注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  <w:r>
              <w:rPr>
                <w:rFonts w:ascii="宋体" w:hAnsi="宋体"/>
                <w:b/>
                <w:szCs w:val="21"/>
              </w:rPr>
              <w:t>若存在其他如手续费</w:t>
            </w:r>
            <w:r>
              <w:rPr>
                <w:rFonts w:hint="eastAsia" w:ascii="宋体" w:hAnsi="宋体"/>
                <w:b/>
                <w:szCs w:val="21"/>
              </w:rPr>
              <w:t>、</w:t>
            </w:r>
            <w:r>
              <w:rPr>
                <w:rFonts w:ascii="宋体" w:hAnsi="宋体"/>
                <w:b/>
                <w:szCs w:val="21"/>
              </w:rPr>
              <w:t>评审费等主要费用支出</w:t>
            </w:r>
            <w:r>
              <w:rPr>
                <w:rFonts w:hint="eastAsia" w:ascii="宋体" w:hAnsi="宋体"/>
                <w:b/>
                <w:szCs w:val="21"/>
              </w:rPr>
              <w:t>，填填写约定支出情况</w:t>
            </w:r>
          </w:p>
        </w:tc>
      </w:tr>
    </w:tbl>
    <w:p w14:paraId="080F722B">
      <w:pPr>
        <w:spacing w:line="60" w:lineRule="auto"/>
        <w:jc w:val="center"/>
        <w:rPr>
          <w:b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南山区融资租赁支持项目备案申请书</w:t>
      </w:r>
    </w:p>
    <w:p w14:paraId="4D26A3F7"/>
    <w:p w14:paraId="39FF6CD9"/>
    <w:p w14:paraId="522AE245"/>
    <w:p w14:paraId="4D082E10"/>
    <w:p w14:paraId="00798610"/>
    <w:tbl>
      <w:tblPr>
        <w:tblStyle w:val="4"/>
        <w:tblW w:w="9741" w:type="dxa"/>
        <w:tblInd w:w="-69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8250"/>
      </w:tblGrid>
      <w:tr w14:paraId="2B13B1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3" w:hRule="atLeast"/>
        </w:trPr>
        <w:tc>
          <w:tcPr>
            <w:tcW w:w="14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F0D8E6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融资用途及使用情况简述</w:t>
            </w:r>
          </w:p>
        </w:tc>
        <w:tc>
          <w:tcPr>
            <w:tcW w:w="82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A8A0F45">
            <w:pPr>
              <w:wordWrap w:val="0"/>
              <w:jc w:val="right"/>
              <w:rPr>
                <w:rFonts w:ascii="宋体" w:hAnsi="宋体"/>
                <w:b/>
                <w:szCs w:val="21"/>
              </w:rPr>
            </w:pPr>
          </w:p>
        </w:tc>
      </w:tr>
      <w:tr w14:paraId="254F3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4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21D3E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>企业确认</w:t>
            </w:r>
          </w:p>
        </w:tc>
        <w:tc>
          <w:tcPr>
            <w:tcW w:w="82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C268D8">
            <w:pPr>
              <w:wordWrap w:val="0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bCs/>
              </w:rPr>
              <w:t xml:space="preserve">企业法定代表人【签字（章）】 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b/>
                <w:bCs/>
              </w:rPr>
              <w:t xml:space="preserve"> 公章    </w:t>
            </w:r>
            <w:r>
              <w:rPr>
                <w:rFonts w:hint="eastAsia"/>
              </w:rPr>
              <w:t xml:space="preserve">              </w:t>
            </w:r>
          </w:p>
        </w:tc>
      </w:tr>
      <w:tr w14:paraId="462E9F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741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41810E">
            <w:pPr>
              <w:jc w:val="center"/>
              <w:rPr>
                <w:b/>
              </w:rPr>
            </w:pPr>
            <w:r>
              <w:rPr>
                <w:rFonts w:hint="eastAsia"/>
                <w:b/>
                <w:bCs/>
              </w:rPr>
              <w:t>（以下由审批机构填写）</w:t>
            </w:r>
          </w:p>
        </w:tc>
      </w:tr>
      <w:tr w14:paraId="4AE43B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7985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合作机构</w:t>
            </w:r>
          </w:p>
        </w:tc>
        <w:tc>
          <w:tcPr>
            <w:tcW w:w="8250" w:type="dxa"/>
            <w:tcBorders>
              <w:bottom w:val="single" w:color="auto" w:sz="4" w:space="0"/>
            </w:tcBorders>
            <w:vAlign w:val="center"/>
          </w:tcPr>
          <w:p w14:paraId="7026B6B5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□华润租赁有限公司     □前海兴邦金融租赁有限责任公司</w:t>
            </w:r>
          </w:p>
        </w:tc>
      </w:tr>
      <w:tr w14:paraId="138E48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7" w:hRule="atLeast"/>
        </w:trPr>
        <w:tc>
          <w:tcPr>
            <w:tcW w:w="14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BA41BC7">
            <w:pPr>
              <w:jc w:val="center"/>
            </w:pPr>
            <w:r>
              <w:rPr>
                <w:rFonts w:hint="eastAsia"/>
                <w:b/>
                <w:bCs/>
              </w:rPr>
              <w:t>审核情况</w:t>
            </w:r>
          </w:p>
        </w:tc>
        <w:tc>
          <w:tcPr>
            <w:tcW w:w="8250" w:type="dxa"/>
            <w:tcBorders>
              <w:bottom w:val="single" w:color="auto" w:sz="4" w:space="0"/>
            </w:tcBorders>
            <w:vAlign w:val="center"/>
          </w:tcPr>
          <w:p w14:paraId="74C21090">
            <w:pPr>
              <w:jc w:val="left"/>
            </w:pPr>
          </w:p>
        </w:tc>
      </w:tr>
    </w:tbl>
    <w:p w14:paraId="292EB209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该备案申请审批为形式性初审，申请备案的审批通过，不作为申请相关专项扶持资金项目依据。请在专项扶持资金项目正式开通的时间段内，登录I南山企业服务综合平台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按相关要求进行正式申报。</w:t>
      </w:r>
    </w:p>
    <w:p w14:paraId="584ED243">
      <w:pPr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以上表格一式一份，A4纸正反面打印，送至南山区桃园路2号区委大楼A707，咨询电话：26542896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NzRhMDEyNGJlNzM1MDdkYjM4YTMwNmRkMjI5MmMifQ=="/>
  </w:docVars>
  <w:rsids>
    <w:rsidRoot w:val="00191CC5"/>
    <w:rsid w:val="00036088"/>
    <w:rsid w:val="000A21AA"/>
    <w:rsid w:val="00191CC5"/>
    <w:rsid w:val="002A0853"/>
    <w:rsid w:val="0036220C"/>
    <w:rsid w:val="005C41A5"/>
    <w:rsid w:val="006B1D49"/>
    <w:rsid w:val="00714C26"/>
    <w:rsid w:val="008119F6"/>
    <w:rsid w:val="0086054E"/>
    <w:rsid w:val="009365FA"/>
    <w:rsid w:val="00990606"/>
    <w:rsid w:val="00A75F6A"/>
    <w:rsid w:val="00AC3B79"/>
    <w:rsid w:val="00B41245"/>
    <w:rsid w:val="00B86024"/>
    <w:rsid w:val="00BD560A"/>
    <w:rsid w:val="00CA5928"/>
    <w:rsid w:val="00E00682"/>
    <w:rsid w:val="00E14706"/>
    <w:rsid w:val="00E26F83"/>
    <w:rsid w:val="00E4729A"/>
    <w:rsid w:val="00ED23CA"/>
    <w:rsid w:val="00EE58AF"/>
    <w:rsid w:val="3FCD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474</Words>
  <Characters>512</Characters>
  <Lines>5</Lines>
  <Paragraphs>1</Paragraphs>
  <TotalTime>5</TotalTime>
  <ScaleCrop>false</ScaleCrop>
  <LinksUpToDate>false</LinksUpToDate>
  <CharactersWithSpaces>621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2020-07-02T00:35:00Z</dcterms:created>
  <dc:creator>Ryan0211</dc:creator>
  <cp:lastModifiedBy>微信用户</cp:lastModifiedBy>
  <dcterms:modified xsi:type="dcterms:W3CDTF">2024-11-13T07:29:16Z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CB1B587B112E4A49AA0BB59BE058ABD0_12</vt:lpwstr>
  </property>
</Properties>
</file>