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32"/>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市中小企业服务局关于举办</w:t>
      </w:r>
      <w:r>
        <w:rPr>
          <w:rFonts w:hint="eastAsia" w:ascii="Times New Roman" w:hAnsi="Times New Roman" w:eastAsia="方正小标宋简体" w:cs="Times New Roman"/>
          <w:b w:val="0"/>
          <w:bCs w:val="0"/>
          <w:sz w:val="44"/>
          <w:szCs w:val="44"/>
          <w:lang w:val="en-US" w:eastAsia="zh-CN"/>
        </w:rPr>
        <w:t>第七届</w:t>
      </w:r>
      <w:r>
        <w:rPr>
          <w:rFonts w:hint="eastAsia" w:ascii="Times New Roman" w:hAnsi="Times New Roman" w:eastAsia="方正小标宋简体" w:cs="Times New Roman"/>
          <w:b w:val="0"/>
          <w:bCs w:val="0"/>
          <w:sz w:val="44"/>
          <w:szCs w:val="44"/>
          <w:lang w:eastAsia="zh-CN"/>
        </w:rPr>
        <w:t>“创客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eastAsia="zh-CN"/>
        </w:rPr>
        <w:t>中国”深圳市中小企业创新创业大赛</w:t>
      </w:r>
      <w:r>
        <w:rPr>
          <w:rFonts w:hint="eastAsia" w:ascii="Times New Roman" w:hAnsi="Times New Roman" w:eastAsia="方正小标宋简体" w:cs="Times New Roman"/>
          <w:b w:val="0"/>
          <w:bCs w:val="0"/>
          <w:sz w:val="44"/>
          <w:szCs w:val="44"/>
          <w:lang w:val="en-US" w:eastAsia="zh-CN"/>
        </w:rPr>
        <w:t>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w:t>
      </w:r>
      <w:r>
        <w:rPr>
          <w:rFonts w:hint="eastAsia" w:ascii="Times New Roman" w:hAnsi="Times New Roman" w:eastAsia="方正小标宋简体" w:cs="Times New Roman"/>
          <w:b w:val="0"/>
          <w:bCs w:val="0"/>
          <w:sz w:val="44"/>
          <w:szCs w:val="44"/>
          <w:lang w:eastAsia="zh-CN"/>
        </w:rPr>
        <w:t>专精特新”</w:t>
      </w:r>
      <w:r>
        <w:rPr>
          <w:rFonts w:hint="eastAsia" w:ascii="Times New Roman" w:hAnsi="Times New Roman" w:eastAsia="方正小标宋简体" w:cs="Times New Roman"/>
          <w:b w:val="0"/>
          <w:bCs w:val="0"/>
          <w:sz w:val="44"/>
          <w:szCs w:val="44"/>
          <w:lang w:val="en-US" w:eastAsia="zh-CN"/>
        </w:rPr>
        <w:t>企业创新创业大赛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的预通知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Times New Roman" w:hAnsi="Times New Roman" w:eastAsia="方正小标宋简体" w:cs="Times New Roman"/>
          <w:b w:val="0"/>
          <w:bCs w:val="0"/>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outlineLvl w:val="9"/>
        <w:rPr>
          <w:rFonts w:hint="eastAsia" w:ascii="仿宋" w:hAnsi="仿宋" w:eastAsia="仿宋" w:cs="仿宋"/>
          <w:kern w:val="0"/>
          <w:sz w:val="32"/>
          <w:szCs w:val="32"/>
          <w:shd w:val="clear" w:color="auto" w:fill="FFFFFF"/>
          <w:lang w:val="en-US" w:eastAsia="zh-CN" w:bidi="ar"/>
        </w:rPr>
      </w:pPr>
      <w:r>
        <w:rPr>
          <w:rFonts w:hint="eastAsia" w:ascii="仿宋_GB2312" w:hAnsi="仿宋_GB2312" w:eastAsia="仿宋_GB2312" w:cs="仿宋_GB2312"/>
          <w:kern w:val="0"/>
          <w:sz w:val="32"/>
          <w:szCs w:val="32"/>
          <w:lang w:val="en-US" w:eastAsia="zh-CN" w:bidi="ar"/>
        </w:rPr>
        <w:t>各区（新区、深汕特别合作区），</w:t>
      </w:r>
      <w:r>
        <w:rPr>
          <w:rFonts w:hint="eastAsia" w:ascii="仿宋" w:hAnsi="仿宋" w:eastAsia="仿宋" w:cs="仿宋"/>
          <w:kern w:val="0"/>
          <w:sz w:val="32"/>
          <w:szCs w:val="32"/>
          <w:shd w:val="clear" w:color="auto" w:fill="FFFFFF"/>
          <w:lang w:val="en-US" w:eastAsia="zh-CN" w:bidi="ar"/>
        </w:rPr>
        <w:t>各中小企业服务机构、有关企业和创客：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为深入贯彻落实党中央、国务院决策部署，进一步提升中小企业创新能力和专业化水平，推动中小企业高质量发展，根据《工业和信息化部 财政部关于举办第七届“创客中国”中小企业创新创业大赛的通知》（工信部联企业函〔2022〕108号，附件1）要求，市工业和信息化局、市中小企业服务局将举办第七届“创客中国”深圳市中小企业创新创业大赛暨“专精特新”企业创新创业大赛。为提前做好赛事筹备和项目征集工作，现将有关事项预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caps w:val="0"/>
          <w:color w:val="070707"/>
          <w:spacing w:val="0"/>
          <w:kern w:val="0"/>
          <w:sz w:val="32"/>
          <w:szCs w:val="32"/>
          <w:lang w:val="en-US" w:eastAsia="zh-CN" w:bidi="ar"/>
        </w:rPr>
      </w:pPr>
      <w:r>
        <w:rPr>
          <w:rFonts w:hint="eastAsia" w:ascii="黑体" w:hAnsi="黑体" w:eastAsia="黑体" w:cs="黑体"/>
          <w:i w:val="0"/>
          <w:caps w:val="0"/>
          <w:color w:val="070707"/>
          <w:spacing w:val="0"/>
          <w:kern w:val="0"/>
          <w:sz w:val="32"/>
          <w:szCs w:val="32"/>
          <w:lang w:val="en-US" w:eastAsia="zh-CN" w:bidi="ar"/>
        </w:rPr>
        <w:t>一、大赛目的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激发创新潜力，集聚创业资源，营造双创氛围，为中小企业和创客打造交流展示、项目孵化、产融对接平台，发掘和培育一批优秀项目和优秀团队，催生新产品、新技术、新模式和新业态。大赛突出“专精特新”特点，注重工业“四基”领域，提升“专精特新”中小企业培育强度，引导推动中小企业走“专精特新”发展道路，促进更多“专精特新”中小企业融入产业链、价值链和创新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caps w:val="0"/>
          <w:color w:val="070707"/>
          <w:spacing w:val="0"/>
          <w:kern w:val="0"/>
          <w:sz w:val="32"/>
          <w:szCs w:val="32"/>
          <w:lang w:val="en-US" w:eastAsia="zh-CN" w:bidi="ar"/>
        </w:rPr>
      </w:pPr>
      <w:r>
        <w:rPr>
          <w:rFonts w:hint="eastAsia" w:ascii="黑体" w:hAnsi="黑体" w:eastAsia="黑体" w:cs="黑体"/>
          <w:i w:val="0"/>
          <w:caps w:val="0"/>
          <w:color w:val="070707"/>
          <w:spacing w:val="0"/>
          <w:kern w:val="0"/>
          <w:sz w:val="32"/>
          <w:szCs w:val="32"/>
          <w:lang w:val="en-US" w:eastAsia="zh-CN" w:bidi="ar"/>
        </w:rPr>
        <w:t>二、时间地点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时间：2022年6月至8月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地点：深圳市福田区（具体地点另行通知）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caps w:val="0"/>
          <w:color w:val="070707"/>
          <w:spacing w:val="0"/>
          <w:kern w:val="0"/>
          <w:sz w:val="32"/>
          <w:szCs w:val="32"/>
          <w:lang w:val="en-US" w:eastAsia="zh-CN" w:bidi="ar"/>
        </w:rPr>
      </w:pPr>
      <w:r>
        <w:rPr>
          <w:rFonts w:hint="eastAsia" w:ascii="黑体" w:hAnsi="黑体" w:eastAsia="黑体" w:cs="黑体"/>
          <w:i w:val="0"/>
          <w:caps w:val="0"/>
          <w:color w:val="070707"/>
          <w:spacing w:val="0"/>
          <w:kern w:val="0"/>
          <w:sz w:val="32"/>
          <w:szCs w:val="32"/>
          <w:lang w:val="en-US" w:eastAsia="zh-CN" w:bidi="ar"/>
        </w:rPr>
        <w:t>三、组织架构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按照省、市疫情防控工作的有关要求和安排，在做好疫情防控工作的基础上，坚持公平、公正原则组织开展各项赛事工作。大赛设立组委会，负责赛事的组织实施。组委会下设秘书处，设在市中小企业服务局创新创业服务处，负责赛事活动的协调筹备、组织实施、监督指导、宣传报道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caps w:val="0"/>
          <w:color w:val="070707"/>
          <w:spacing w:val="0"/>
          <w:kern w:val="0"/>
          <w:sz w:val="32"/>
          <w:szCs w:val="32"/>
          <w:lang w:val="en-US" w:eastAsia="zh-CN" w:bidi="ar"/>
        </w:rPr>
      </w:pPr>
      <w:r>
        <w:rPr>
          <w:rFonts w:hint="eastAsia" w:ascii="黑体" w:hAnsi="黑体" w:eastAsia="黑体" w:cs="黑体"/>
          <w:i w:val="0"/>
          <w:caps w:val="0"/>
          <w:color w:val="070707"/>
          <w:spacing w:val="0"/>
          <w:kern w:val="0"/>
          <w:sz w:val="32"/>
          <w:szCs w:val="32"/>
          <w:lang w:val="en-US" w:eastAsia="zh-CN" w:bidi="ar"/>
        </w:rPr>
        <w:t>四、参赛条件及要求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微软雅黑 Light" w:eastAsia="仿宋_GB2312" w:cs="Times New Roman"/>
          <w:b w:val="0"/>
          <w:bCs w:val="0"/>
          <w:kern w:val="2"/>
          <w:sz w:val="32"/>
          <w:szCs w:val="32"/>
          <w:lang w:val="en-US" w:eastAsia="zh-CN" w:bidi="ar-SA"/>
        </w:rPr>
      </w:pPr>
      <w:r>
        <w:rPr>
          <w:rFonts w:hint="eastAsia" w:ascii="仿宋_GB2312" w:hAnsi="微软雅黑 Light" w:eastAsia="仿宋_GB2312" w:cs="Times New Roman"/>
          <w:b w:val="0"/>
          <w:bCs w:val="0"/>
          <w:kern w:val="2"/>
          <w:sz w:val="32"/>
          <w:szCs w:val="32"/>
          <w:lang w:val="en-US" w:eastAsia="zh-CN" w:bidi="ar-SA"/>
        </w:rPr>
        <w:t>大赛设企业组和创客组两个组别，参赛条件具体如下：</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Times New Roman" w:hAnsi="Times New Roman" w:eastAsia="楷体_GB2312" w:cs="楷体"/>
          <w:b/>
          <w:bCs/>
          <w:color w:val="070707"/>
          <w:kern w:val="0"/>
          <w:sz w:val="32"/>
          <w:szCs w:val="32"/>
          <w:lang w:eastAsia="zh-CN"/>
        </w:rPr>
      </w:pPr>
      <w:r>
        <w:rPr>
          <w:rFonts w:hint="eastAsia" w:ascii="Times New Roman" w:hAnsi="Times New Roman" w:eastAsia="楷体_GB2312" w:cs="楷体"/>
          <w:b/>
          <w:bCs/>
          <w:color w:val="070707"/>
          <w:kern w:val="0"/>
          <w:sz w:val="32"/>
          <w:szCs w:val="32"/>
          <w:lang w:eastAsia="zh-CN"/>
        </w:rPr>
        <w:t>（一）</w:t>
      </w:r>
      <w:r>
        <w:rPr>
          <w:rFonts w:hint="eastAsia" w:ascii="Times New Roman" w:hAnsi="Times New Roman" w:eastAsia="楷体_GB2312" w:cs="楷体"/>
          <w:b/>
          <w:bCs/>
          <w:color w:val="070707"/>
          <w:kern w:val="0"/>
          <w:sz w:val="32"/>
          <w:szCs w:val="32"/>
        </w:rPr>
        <w:t>企业组</w:t>
      </w:r>
      <w:r>
        <w:rPr>
          <w:rFonts w:hint="eastAsia" w:ascii="Times New Roman" w:hAnsi="Times New Roman" w:eastAsia="楷体_GB2312" w:cs="楷体"/>
          <w:b/>
          <w:bCs/>
          <w:color w:val="070707"/>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_GB2312" w:cs="仿宋_GB2312"/>
          <w:b w:val="0"/>
          <w:bCs w:val="0"/>
          <w:color w:val="070707"/>
          <w:kern w:val="0"/>
          <w:sz w:val="32"/>
          <w:szCs w:val="32"/>
        </w:rPr>
      </w:pPr>
      <w:r>
        <w:rPr>
          <w:rFonts w:hint="eastAsia" w:ascii="Times New Roman" w:hAnsi="Times New Roman" w:eastAsia="仿宋_GB2312" w:cs="仿宋_GB2312"/>
          <w:b w:val="0"/>
          <w:bCs w:val="0"/>
          <w:color w:val="070707"/>
          <w:kern w:val="0"/>
          <w:sz w:val="32"/>
          <w:szCs w:val="32"/>
        </w:rPr>
        <w:t>1.在</w:t>
      </w:r>
      <w:r>
        <w:rPr>
          <w:rFonts w:hint="eastAsia" w:ascii="Times New Roman" w:hAnsi="Times New Roman" w:eastAsia="仿宋_GB2312" w:cs="仿宋_GB2312"/>
          <w:b w:val="0"/>
          <w:bCs w:val="0"/>
          <w:color w:val="070707"/>
          <w:kern w:val="0"/>
          <w:sz w:val="32"/>
          <w:szCs w:val="32"/>
          <w:lang w:eastAsia="zh-CN"/>
        </w:rPr>
        <w:t>深圳市（含深汕特别合作区）</w:t>
      </w:r>
      <w:r>
        <w:rPr>
          <w:rFonts w:hint="eastAsia" w:ascii="Times New Roman" w:hAnsi="Times New Roman" w:eastAsia="仿宋_GB2312" w:cs="仿宋_GB2312"/>
          <w:b w:val="0"/>
          <w:bCs w:val="0"/>
          <w:color w:val="070707"/>
          <w:kern w:val="0"/>
          <w:sz w:val="32"/>
          <w:szCs w:val="32"/>
        </w:rPr>
        <w:t>注册，符合《中小企业划型标准规定》的中小微企业；</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_GB2312" w:cs="仿宋_GB2312"/>
          <w:b w:val="0"/>
          <w:bCs w:val="0"/>
          <w:color w:val="070707"/>
          <w:kern w:val="0"/>
          <w:sz w:val="32"/>
          <w:szCs w:val="32"/>
        </w:rPr>
      </w:pPr>
      <w:r>
        <w:rPr>
          <w:rFonts w:hint="eastAsia" w:ascii="Times New Roman" w:hAnsi="Times New Roman" w:eastAsia="仿宋_GB2312" w:cs="仿宋_GB2312"/>
          <w:b w:val="0"/>
          <w:bCs w:val="0"/>
          <w:color w:val="070707"/>
          <w:kern w:val="0"/>
          <w:sz w:val="32"/>
          <w:szCs w:val="32"/>
        </w:rPr>
        <w:t>2.参赛项目已进入市场，具有良好发展潜力；</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_GB2312" w:cs="仿宋_GB2312"/>
          <w:b w:val="0"/>
          <w:bCs w:val="0"/>
          <w:color w:val="070707"/>
          <w:kern w:val="0"/>
          <w:sz w:val="32"/>
          <w:szCs w:val="32"/>
        </w:rPr>
      </w:pPr>
      <w:r>
        <w:rPr>
          <w:rFonts w:hint="eastAsia" w:ascii="Times New Roman" w:hAnsi="Times New Roman" w:eastAsia="仿宋_GB2312" w:cs="仿宋_GB2312"/>
          <w:b w:val="0"/>
          <w:bCs w:val="0"/>
          <w:color w:val="070707"/>
          <w:kern w:val="0"/>
          <w:sz w:val="32"/>
          <w:szCs w:val="32"/>
        </w:rPr>
        <w:t>3.拥有自主知识产权且无产权纠纷；</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_GB2312" w:cs="仿宋_GB2312"/>
          <w:b w:val="0"/>
          <w:bCs w:val="0"/>
          <w:color w:val="070707"/>
          <w:kern w:val="0"/>
          <w:sz w:val="32"/>
          <w:szCs w:val="32"/>
        </w:rPr>
      </w:pPr>
      <w:r>
        <w:rPr>
          <w:rFonts w:hint="eastAsia" w:ascii="Times New Roman" w:hAnsi="Times New Roman" w:eastAsia="仿宋_GB2312" w:cs="仿宋_GB2312"/>
          <w:b w:val="0"/>
          <w:bCs w:val="0"/>
          <w:color w:val="070707"/>
          <w:kern w:val="0"/>
          <w:sz w:val="32"/>
          <w:szCs w:val="32"/>
        </w:rPr>
        <w:t>4.无不良记录。</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Times New Roman" w:hAnsi="Times New Roman" w:eastAsia="楷体_GB2312" w:cs="楷体"/>
          <w:b/>
          <w:bCs/>
          <w:color w:val="070707"/>
          <w:kern w:val="0"/>
          <w:sz w:val="32"/>
          <w:szCs w:val="32"/>
          <w:lang w:eastAsia="zh-CN"/>
        </w:rPr>
      </w:pPr>
      <w:r>
        <w:rPr>
          <w:rFonts w:hint="eastAsia" w:ascii="Times New Roman" w:hAnsi="Times New Roman" w:eastAsia="楷体_GB2312" w:cs="楷体"/>
          <w:b/>
          <w:bCs/>
          <w:color w:val="070707"/>
          <w:kern w:val="0"/>
          <w:sz w:val="32"/>
          <w:szCs w:val="32"/>
          <w:lang w:eastAsia="zh-CN"/>
        </w:rPr>
        <w:t>（二）</w:t>
      </w:r>
      <w:r>
        <w:rPr>
          <w:rFonts w:hint="eastAsia" w:ascii="Times New Roman" w:hAnsi="Times New Roman" w:eastAsia="楷体_GB2312" w:cs="楷体"/>
          <w:b/>
          <w:bCs/>
          <w:color w:val="070707"/>
          <w:kern w:val="0"/>
          <w:sz w:val="32"/>
          <w:szCs w:val="32"/>
        </w:rPr>
        <w:t>创客组</w:t>
      </w:r>
      <w:r>
        <w:rPr>
          <w:rFonts w:hint="eastAsia" w:ascii="Times New Roman" w:hAnsi="Times New Roman" w:eastAsia="楷体_GB2312" w:cs="楷体"/>
          <w:b/>
          <w:bCs/>
          <w:color w:val="070707"/>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ascii="Times New Roman" w:hAnsi="Times New Roman" w:eastAsia="仿宋_GB2312" w:cs="仿宋_GB2312"/>
          <w:b w:val="0"/>
          <w:bCs w:val="0"/>
          <w:color w:val="070707"/>
          <w:kern w:val="0"/>
          <w:sz w:val="32"/>
          <w:szCs w:val="32"/>
        </w:rPr>
      </w:pPr>
      <w:r>
        <w:rPr>
          <w:rFonts w:hint="eastAsia" w:ascii="Times New Roman" w:hAnsi="Times New Roman" w:eastAsia="仿宋_GB2312" w:cs="仿宋_GB2312"/>
          <w:b w:val="0"/>
          <w:bCs w:val="0"/>
          <w:color w:val="070707"/>
          <w:kern w:val="0"/>
          <w:sz w:val="32"/>
          <w:szCs w:val="32"/>
        </w:rPr>
        <w:t>1.遵纪守法的个人或团队；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_GB2312" w:cs="仿宋_GB2312"/>
          <w:b w:val="0"/>
          <w:bCs w:val="0"/>
          <w:color w:val="auto"/>
          <w:kern w:val="0"/>
          <w:sz w:val="32"/>
          <w:szCs w:val="32"/>
          <w:lang w:eastAsia="zh-CN"/>
        </w:rPr>
      </w:pPr>
      <w:r>
        <w:rPr>
          <w:rFonts w:hint="eastAsia" w:ascii="Times New Roman" w:hAnsi="Times New Roman" w:eastAsia="仿宋_GB2312" w:cs="仿宋_GB2312"/>
          <w:b w:val="0"/>
          <w:bCs w:val="0"/>
          <w:color w:val="auto"/>
          <w:kern w:val="0"/>
          <w:sz w:val="32"/>
          <w:szCs w:val="32"/>
          <w:lang w:val="en-US" w:eastAsia="zh-CN"/>
        </w:rPr>
        <w:t>2</w:t>
      </w:r>
      <w:r>
        <w:rPr>
          <w:rFonts w:hint="eastAsia" w:ascii="Times New Roman" w:hAnsi="Times New Roman" w:eastAsia="仿宋_GB2312" w:cs="仿宋_GB2312"/>
          <w:b w:val="0"/>
          <w:bCs w:val="0"/>
          <w:color w:val="auto"/>
          <w:kern w:val="0"/>
          <w:sz w:val="32"/>
          <w:szCs w:val="32"/>
        </w:rPr>
        <w:t>.参赛项目的创意、产品、技术及相关</w:t>
      </w:r>
      <w:r>
        <w:rPr>
          <w:rFonts w:hint="eastAsia" w:ascii="Times New Roman" w:hAnsi="Times New Roman" w:eastAsia="仿宋_GB2312" w:cs="仿宋_GB2312"/>
          <w:b w:val="0"/>
          <w:bCs w:val="0"/>
          <w:color w:val="auto"/>
          <w:kern w:val="0"/>
          <w:sz w:val="32"/>
          <w:szCs w:val="32"/>
          <w:lang w:val="en-US" w:eastAsia="zh-CN"/>
        </w:rPr>
        <w:t>知识产权</w:t>
      </w:r>
      <w:r>
        <w:rPr>
          <w:rFonts w:hint="eastAsia" w:ascii="Times New Roman" w:hAnsi="Times New Roman" w:eastAsia="仿宋_GB2312" w:cs="仿宋_GB2312"/>
          <w:b w:val="0"/>
          <w:bCs w:val="0"/>
          <w:color w:val="auto"/>
          <w:kern w:val="0"/>
          <w:sz w:val="32"/>
          <w:szCs w:val="32"/>
        </w:rPr>
        <w:t>归属</w:t>
      </w:r>
      <w:r>
        <w:rPr>
          <w:rFonts w:hint="eastAsia" w:ascii="Times New Roman" w:hAnsi="Times New Roman" w:eastAsia="仿宋_GB2312" w:cs="仿宋_GB2312"/>
          <w:b w:val="0"/>
          <w:bCs w:val="0"/>
          <w:color w:val="auto"/>
          <w:kern w:val="0"/>
          <w:sz w:val="32"/>
          <w:szCs w:val="32"/>
          <w:lang w:val="en-US" w:eastAsia="zh-CN"/>
        </w:rPr>
        <w:t>团队核心成员</w:t>
      </w:r>
      <w:r>
        <w:rPr>
          <w:rFonts w:hint="eastAsia" w:ascii="Times New Roman" w:hAnsi="Times New Roman" w:eastAsia="仿宋_GB2312" w:cs="仿宋_GB2312"/>
          <w:b w:val="0"/>
          <w:bCs w:val="0"/>
          <w:color w:val="auto"/>
          <w:kern w:val="0"/>
          <w:sz w:val="32"/>
          <w:szCs w:val="32"/>
        </w:rPr>
        <w:t>，与其它单位或个人无知识产权纠纷</w:t>
      </w:r>
      <w:r>
        <w:rPr>
          <w:rFonts w:hint="eastAsia" w:ascii="Times New Roman" w:hAnsi="Times New Roman" w:eastAsia="仿宋_GB2312" w:cs="仿宋_GB2312"/>
          <w:b w:val="0"/>
          <w:bCs w:val="0"/>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_GB2312" w:cs="仿宋_GB2312"/>
          <w:b w:val="0"/>
          <w:bCs w:val="0"/>
          <w:color w:val="auto"/>
          <w:kern w:val="0"/>
          <w:sz w:val="32"/>
          <w:szCs w:val="32"/>
          <w:lang w:val="en-US" w:eastAsia="zh-CN"/>
        </w:rPr>
      </w:pPr>
      <w:r>
        <w:rPr>
          <w:rFonts w:hint="eastAsia" w:ascii="Times New Roman" w:hAnsi="Times New Roman" w:eastAsia="仿宋_GB2312" w:cs="仿宋_GB2312"/>
          <w:b w:val="0"/>
          <w:bCs w:val="0"/>
          <w:color w:val="auto"/>
          <w:kern w:val="0"/>
          <w:sz w:val="32"/>
          <w:szCs w:val="32"/>
          <w:lang w:val="en-US" w:eastAsia="zh-CN"/>
        </w:rPr>
        <w:t>3.企业创新项目不得参加创客组比赛。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958" w:leftChars="304" w:right="0" w:hanging="320" w:hangingChars="100"/>
        <w:jc w:val="left"/>
        <w:textAlignment w:val="auto"/>
        <w:rPr>
          <w:rFonts w:hint="eastAsia" w:ascii="黑体" w:hAnsi="黑体" w:eastAsia="黑体" w:cs="黑体"/>
          <w:kern w:val="0"/>
          <w:sz w:val="32"/>
          <w:szCs w:val="32"/>
          <w:shd w:val="clear" w:color="auto" w:fill="FFFFFF"/>
          <w:lang w:val="en-US" w:eastAsia="zh-CN" w:bidi="ar"/>
        </w:rPr>
      </w:pPr>
      <w:r>
        <w:rPr>
          <w:rFonts w:hint="eastAsia" w:ascii="黑体" w:hAnsi="黑体" w:eastAsia="黑体" w:cs="黑体"/>
          <w:kern w:val="0"/>
          <w:sz w:val="32"/>
          <w:szCs w:val="32"/>
          <w:shd w:val="clear" w:color="auto" w:fill="FFFFFF"/>
          <w:lang w:val="en-US" w:eastAsia="zh-CN" w:bidi="ar"/>
        </w:rPr>
        <w:t>五、大赛安排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楷体_GB2312" w:hAnsi="楷体_GB2312" w:eastAsia="楷体_GB2312" w:cs="楷体_GB2312"/>
          <w:b/>
          <w:bCs/>
          <w:i w:val="0"/>
          <w:caps w:val="0"/>
          <w:color w:val="auto"/>
          <w:spacing w:val="0"/>
          <w:kern w:val="0"/>
          <w:sz w:val="32"/>
          <w:szCs w:val="32"/>
          <w:lang w:val="en-US" w:eastAsia="zh-CN" w:bidi="ar"/>
        </w:rPr>
      </w:pPr>
      <w:r>
        <w:rPr>
          <w:rFonts w:hint="eastAsia" w:ascii="楷体_GB2312" w:hAnsi="楷体_GB2312" w:eastAsia="楷体_GB2312" w:cs="楷体_GB2312"/>
          <w:b/>
          <w:bCs/>
          <w:i w:val="0"/>
          <w:caps w:val="0"/>
          <w:color w:val="auto"/>
          <w:spacing w:val="0"/>
          <w:kern w:val="0"/>
          <w:sz w:val="32"/>
          <w:szCs w:val="32"/>
          <w:lang w:val="en-US" w:eastAsia="zh-CN" w:bidi="ar"/>
        </w:rPr>
        <w:t>（一）赛事组成。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微软雅黑 Light" w:eastAsia="仿宋_GB2312" w:cs="Times New Roman"/>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SA"/>
        </w:rPr>
        <w:t>大赛由行业赛和命题赛组成。行业赛领域按照深圳市“20+8”</w:t>
      </w:r>
      <w:r>
        <w:rPr>
          <w:rFonts w:hint="eastAsia" w:ascii="仿宋_GB2312" w:hAnsi="仿宋_GB2312" w:eastAsia="仿宋_GB2312" w:cs="仿宋_GB2312"/>
          <w:kern w:val="0"/>
          <w:sz w:val="32"/>
          <w:szCs w:val="32"/>
          <w:lang w:val="en-US" w:eastAsia="zh-CN" w:bidi="ar"/>
        </w:rPr>
        <w:t>产业</w:t>
      </w:r>
      <w:r>
        <w:rPr>
          <w:rFonts w:hint="eastAsia" w:ascii="Times New Roman" w:hAnsi="Times New Roman" w:eastAsia="仿宋_GB2312" w:cs="仿宋_GB2312"/>
          <w:b w:val="0"/>
          <w:bCs w:val="0"/>
          <w:color w:val="auto"/>
          <w:kern w:val="0"/>
          <w:sz w:val="32"/>
          <w:szCs w:val="32"/>
          <w:lang w:val="en-US" w:eastAsia="zh-CN" w:bidi="ar-SA"/>
        </w:rPr>
        <w:t>集群，</w:t>
      </w:r>
      <w:r>
        <w:rPr>
          <w:rFonts w:hint="eastAsia" w:ascii="仿宋_GB2312" w:hAnsi="微软雅黑 Light" w:eastAsia="仿宋_GB2312" w:cs="Times New Roman"/>
          <w:kern w:val="0"/>
          <w:sz w:val="32"/>
          <w:szCs w:val="32"/>
          <w:lang w:val="en-US" w:eastAsia="zh-CN" w:bidi="ar"/>
        </w:rPr>
        <w:t>命题赛由头部企业命题，分别</w:t>
      </w:r>
      <w:r>
        <w:rPr>
          <w:rFonts w:hint="eastAsia" w:ascii="Times New Roman" w:hAnsi="Times New Roman" w:eastAsia="仿宋_GB2312" w:cs="仿宋_GB2312"/>
          <w:b w:val="0"/>
          <w:bCs w:val="0"/>
          <w:color w:val="auto"/>
          <w:kern w:val="0"/>
          <w:sz w:val="32"/>
          <w:szCs w:val="32"/>
          <w:lang w:val="en-US" w:eastAsia="zh-CN" w:bidi="ar-SA"/>
        </w:rPr>
        <w:t>设立</w:t>
      </w:r>
      <w:r>
        <w:rPr>
          <w:rFonts w:hint="eastAsia" w:ascii="仿宋_GB2312" w:hAnsi="微软雅黑 Light" w:eastAsia="仿宋_GB2312" w:cs="Times New Roman"/>
          <w:kern w:val="0"/>
          <w:sz w:val="32"/>
          <w:szCs w:val="32"/>
          <w:lang w:val="en-US" w:eastAsia="zh-CN" w:bidi="ar"/>
        </w:rPr>
        <w:t>企业组和创客组分别参赛。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楷体_GB2312" w:hAnsi="楷体_GB2312" w:eastAsia="楷体_GB2312" w:cs="楷体_GB2312"/>
          <w:b/>
          <w:bCs/>
          <w:i w:val="0"/>
          <w:caps w:val="0"/>
          <w:color w:val="auto"/>
          <w:spacing w:val="0"/>
          <w:kern w:val="0"/>
          <w:sz w:val="32"/>
          <w:szCs w:val="32"/>
          <w:lang w:val="en-US" w:eastAsia="zh-CN" w:bidi="ar"/>
        </w:rPr>
      </w:pPr>
      <w:r>
        <w:rPr>
          <w:rFonts w:hint="eastAsia" w:ascii="楷体_GB2312" w:hAnsi="楷体_GB2312" w:eastAsia="楷体_GB2312" w:cs="楷体_GB2312"/>
          <w:b/>
          <w:bCs/>
          <w:i w:val="0"/>
          <w:caps w:val="0"/>
          <w:color w:val="auto"/>
          <w:spacing w:val="0"/>
          <w:kern w:val="0"/>
          <w:sz w:val="32"/>
          <w:szCs w:val="32"/>
          <w:lang w:val="en-US" w:eastAsia="zh-CN" w:bidi="ar"/>
        </w:rPr>
        <w:t>（二）参赛报名。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Times New Roman" w:hAnsi="Times New Roman" w:eastAsia="仿宋_GB2312" w:cs="仿宋_GB2312"/>
          <w:b w:val="0"/>
          <w:bCs w:val="0"/>
          <w:color w:val="auto"/>
          <w:kern w:val="0"/>
          <w:sz w:val="32"/>
          <w:szCs w:val="32"/>
          <w:lang w:val="en-US" w:eastAsia="zh-CN" w:bidi="ar-SA"/>
        </w:rPr>
        <w:t>1.企业和创客报名。</w:t>
      </w:r>
      <w:r>
        <w:rPr>
          <w:rFonts w:hint="eastAsia" w:ascii="仿宋_GB2312" w:hAnsi="仿宋_GB2312" w:eastAsia="仿宋_GB2312" w:cs="仿宋_GB2312"/>
          <w:b w:val="0"/>
          <w:bCs w:val="0"/>
          <w:color w:val="auto"/>
          <w:kern w:val="0"/>
          <w:sz w:val="32"/>
          <w:szCs w:val="32"/>
          <w:lang w:val="en-US" w:eastAsia="zh-CN" w:bidi="ar-SA"/>
        </w:rPr>
        <w:t>行业赛所有参赛企业和创客均应符合赛事设定的产业领域。符合参赛条件的企业和创客可登录大赛官方网站（</w:t>
      </w:r>
      <w:r>
        <w:rPr>
          <w:rFonts w:hint="eastAsia" w:ascii="仿宋_GB2312" w:hAnsi="仿宋_GB2312" w:eastAsia="仿宋_GB2312" w:cs="仿宋_GB2312"/>
          <w:b w:val="0"/>
          <w:bCs w:val="0"/>
          <w:color w:val="auto"/>
          <w:kern w:val="0"/>
          <w:sz w:val="32"/>
          <w:szCs w:val="32"/>
          <w:lang w:val="en-US" w:eastAsia="zh-CN" w:bidi="ar-SA"/>
        </w:rPr>
        <w:fldChar w:fldCharType="begin"/>
      </w:r>
      <w:r>
        <w:rPr>
          <w:rFonts w:hint="eastAsia" w:ascii="仿宋_GB2312" w:hAnsi="仿宋_GB2312" w:eastAsia="仿宋_GB2312" w:cs="仿宋_GB2312"/>
          <w:b w:val="0"/>
          <w:bCs w:val="0"/>
          <w:color w:val="auto"/>
          <w:kern w:val="0"/>
          <w:sz w:val="32"/>
          <w:szCs w:val="32"/>
          <w:lang w:val="en-US" w:eastAsia="zh-CN" w:bidi="ar-SA"/>
        </w:rPr>
        <w:instrText xml:space="preserve"> HYPERLINK "http://www.cnmaker.org.cn" </w:instrText>
      </w:r>
      <w:r>
        <w:rPr>
          <w:rFonts w:hint="eastAsia" w:ascii="仿宋_GB2312" w:hAnsi="仿宋_GB2312" w:eastAsia="仿宋_GB2312" w:cs="仿宋_GB2312"/>
          <w:b w:val="0"/>
          <w:bCs w:val="0"/>
          <w:color w:val="auto"/>
          <w:kern w:val="0"/>
          <w:sz w:val="32"/>
          <w:szCs w:val="32"/>
          <w:lang w:val="en-US" w:eastAsia="zh-CN" w:bidi="ar-SA"/>
        </w:rPr>
        <w:fldChar w:fldCharType="separate"/>
      </w:r>
      <w:r>
        <w:rPr>
          <w:rFonts w:hint="eastAsia" w:ascii="仿宋_GB2312" w:hAnsi="仿宋_GB2312" w:eastAsia="仿宋_GB2312" w:cs="仿宋_GB2312"/>
          <w:b w:val="0"/>
          <w:bCs w:val="0"/>
          <w:color w:val="auto"/>
          <w:kern w:val="0"/>
          <w:sz w:val="32"/>
          <w:szCs w:val="32"/>
          <w:lang w:val="en-US" w:eastAsia="zh-CN" w:bidi="ar-SA"/>
        </w:rPr>
        <w:t>www.cnmaker.org.cn</w:t>
      </w:r>
      <w:r>
        <w:rPr>
          <w:rFonts w:hint="eastAsia" w:ascii="仿宋_GB2312" w:hAnsi="仿宋_GB2312" w:eastAsia="仿宋_GB2312" w:cs="仿宋_GB2312"/>
          <w:b w:val="0"/>
          <w:bCs w:val="0"/>
          <w:color w:val="auto"/>
          <w:kern w:val="0"/>
          <w:sz w:val="32"/>
          <w:szCs w:val="32"/>
          <w:lang w:val="en-US" w:eastAsia="zh-CN" w:bidi="ar-SA"/>
        </w:rPr>
        <w:fldChar w:fldCharType="end"/>
      </w:r>
      <w:r>
        <w:rPr>
          <w:rFonts w:hint="eastAsia" w:ascii="仿宋_GB2312" w:hAnsi="仿宋_GB2312" w:eastAsia="仿宋_GB2312" w:cs="仿宋_GB2312"/>
          <w:b w:val="0"/>
          <w:bCs w:val="0"/>
          <w:color w:val="auto"/>
          <w:kern w:val="0"/>
          <w:sz w:val="32"/>
          <w:szCs w:val="32"/>
          <w:lang w:val="en-US" w:eastAsia="zh-CN" w:bidi="ar-SA"/>
        </w:rPr>
        <w:t>）报名参赛。参加命题赛的企业和创客须根据命题内容（命题内容另行通知），先提交技术方案或产品解决方案，经大赛组委会与头部企业对接审核后，再登录大赛官方网站报名参赛。</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i w:val="0"/>
          <w:caps w:val="0"/>
          <w:color w:val="070707"/>
          <w:spacing w:val="0"/>
          <w:sz w:val="32"/>
          <w:szCs w:val="32"/>
        </w:rPr>
        <w:t>报名截止日期为2022年7月15日</w:t>
      </w:r>
      <w:r>
        <w:rPr>
          <w:rFonts w:hint="eastAsia" w:ascii="仿宋_GB2312" w:hAnsi="仿宋_GB2312" w:eastAsia="仿宋_GB2312" w:cs="仿宋_GB2312"/>
          <w:i w:val="0"/>
          <w:caps w:val="0"/>
          <w:color w:val="070707"/>
          <w:spacing w:val="0"/>
          <w:sz w:val="32"/>
          <w:szCs w:val="32"/>
          <w:lang w:eastAsia="zh-CN"/>
        </w:rPr>
        <w:t>。</w:t>
      </w:r>
      <w:r>
        <w:rPr>
          <w:rFonts w:hint="eastAsia" w:ascii="仿宋_GB2312" w:hAnsi="仿宋_GB2312" w:eastAsia="仿宋_GB2312" w:cs="仿宋_GB2312"/>
          <w:i w:val="0"/>
          <w:caps w:val="0"/>
          <w:color w:val="070707"/>
          <w:spacing w:val="0"/>
          <w:sz w:val="32"/>
          <w:szCs w:val="32"/>
        </w:rPr>
        <w:t>大赛不向参赛者收取任何费用，未注册报名的参赛者不得参加大赛。</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textAlignment w:val="auto"/>
        <w:rPr>
          <w:rFonts w:hint="eastAsia" w:ascii="仿宋_GB2312" w:hAnsi="微软雅黑 Light" w:eastAsia="仿宋_GB2312" w:cs="Times New Roman"/>
          <w:b w:val="0"/>
          <w:bCs w:val="0"/>
          <w:kern w:val="0"/>
          <w:sz w:val="32"/>
          <w:szCs w:val="32"/>
          <w:lang w:val="en-US" w:eastAsia="zh-CN" w:bidi="ar"/>
        </w:rPr>
      </w:pPr>
      <w:r>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t>2.服务机构报名。</w:t>
      </w:r>
      <w:r>
        <w:rPr>
          <w:rFonts w:hint="eastAsia" w:ascii="仿宋_GB2312" w:hAnsi="微软雅黑 Light" w:eastAsia="仿宋_GB2312" w:cs="Times New Roman"/>
          <w:b w:val="0"/>
          <w:bCs w:val="0"/>
          <w:kern w:val="0"/>
          <w:sz w:val="32"/>
          <w:szCs w:val="32"/>
          <w:lang w:val="en-US" w:eastAsia="zh-CN" w:bidi="ar"/>
        </w:rPr>
        <w:t>大赛鼓励服务机构参与，各类投融资机构、小微企业创业创新基地、中小企业公共服务示范平台、中小企业公共服务平台网络，以及产业园、行业协会等通过大赛官网报名，为参赛企业提供但不限于检验检测、技术成果转化、落地孵化、创业辅导、管理咨询、培训等参赛企业所需的公共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楷体_GB2312" w:hAnsi="楷体_GB2312" w:eastAsia="楷体_GB2312" w:cs="楷体_GB2312"/>
          <w:b/>
          <w:bCs/>
          <w:i w:val="0"/>
          <w:caps w:val="0"/>
          <w:color w:val="auto"/>
          <w:spacing w:val="0"/>
          <w:kern w:val="0"/>
          <w:sz w:val="32"/>
          <w:szCs w:val="32"/>
          <w:lang w:val="en-US" w:eastAsia="zh-CN" w:bidi="ar"/>
        </w:rPr>
      </w:pPr>
      <w:r>
        <w:rPr>
          <w:rFonts w:hint="eastAsia" w:ascii="楷体_GB2312" w:hAnsi="楷体_GB2312" w:eastAsia="楷体_GB2312" w:cs="楷体_GB2312"/>
          <w:b/>
          <w:bCs/>
          <w:i w:val="0"/>
          <w:caps w:val="0"/>
          <w:color w:val="auto"/>
          <w:spacing w:val="0"/>
          <w:kern w:val="0"/>
          <w:sz w:val="32"/>
          <w:szCs w:val="32"/>
          <w:lang w:val="en-US" w:eastAsia="zh-CN" w:bidi="ar"/>
        </w:rPr>
        <w:t>（三）赛程安排。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pPr>
      <w:r>
        <w:rPr>
          <w:rFonts w:hint="eastAsia" w:ascii="仿宋_GB2312" w:hAnsi="微软雅黑 Light" w:eastAsia="仿宋_GB2312" w:cs="Times New Roman"/>
          <w:b w:val="0"/>
          <w:bCs w:val="0"/>
          <w:kern w:val="0"/>
          <w:sz w:val="32"/>
          <w:szCs w:val="32"/>
          <w:lang w:val="en-US" w:eastAsia="zh-CN" w:bidi="ar"/>
        </w:rPr>
        <w:t>1.初赛。</w:t>
      </w:r>
      <w:r>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t>大赛组委会组织专家，通过网上评审方式对参赛项目进行评审。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0"/>
        <w:jc w:val="both"/>
        <w:textAlignment w:val="auto"/>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pPr>
      <w:r>
        <w:rPr>
          <w:rFonts w:hint="eastAsia" w:ascii="仿宋_GB2312" w:hAnsi="微软雅黑 Light" w:eastAsia="仿宋_GB2312" w:cs="Times New Roman"/>
          <w:b w:val="0"/>
          <w:bCs w:val="0"/>
          <w:kern w:val="0"/>
          <w:sz w:val="32"/>
          <w:szCs w:val="32"/>
          <w:lang w:val="en-US" w:eastAsia="zh-CN" w:bidi="ar"/>
        </w:rPr>
        <w:t>2.尽职调查及复赛。</w:t>
      </w:r>
      <w:r>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t>大赛组委会组织专家，根据初赛排名对参赛项目进行尽职调查，</w:t>
      </w:r>
      <w:r>
        <w:rPr>
          <w:rFonts w:hint="eastAsia" w:ascii="仿宋_GB2312" w:hAnsi="宋体" w:eastAsia="仿宋_GB2312" w:cs="宋体"/>
          <w:kern w:val="0"/>
          <w:sz w:val="32"/>
          <w:szCs w:val="32"/>
          <w:lang w:val="en-US" w:eastAsia="zh-CN" w:bidi="ar"/>
        </w:rPr>
        <w:t>根据尽职调查情况，评选出进入复赛项目。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t>3.</w:t>
      </w:r>
      <w:r>
        <w:rPr>
          <w:rFonts w:hint="eastAsia" w:ascii="仿宋_GB2312" w:hAnsi="宋体" w:eastAsia="仿宋_GB2312" w:cs="宋体"/>
          <w:kern w:val="0"/>
          <w:sz w:val="32"/>
          <w:szCs w:val="32"/>
          <w:lang w:val="en-US" w:eastAsia="zh-CN" w:bidi="ar"/>
        </w:rPr>
        <w:t>决赛。</w:t>
      </w:r>
      <w:r>
        <w:rPr>
          <w:rFonts w:hint="eastAsia" w:ascii="仿宋_GB2312" w:hAnsi="宋体" w:eastAsia="仿宋_GB2312" w:cs="宋体"/>
          <w:b w:val="0"/>
          <w:bCs w:val="0"/>
          <w:kern w:val="0"/>
          <w:sz w:val="32"/>
          <w:szCs w:val="32"/>
          <w:lang w:val="en-US" w:eastAsia="zh-CN" w:bidi="ar"/>
        </w:rPr>
        <w:t>决赛采取“现场路演和答辩、当场亮分、现场公证”的评选方式，现场公布最终得分。</w:t>
      </w:r>
      <w:r>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t>获奖项目名单在市中小企业服务局官网公布。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958" w:leftChars="304" w:right="0" w:hanging="320" w:hangingChars="100"/>
        <w:jc w:val="left"/>
        <w:textAlignment w:val="auto"/>
        <w:rPr>
          <w:rFonts w:hint="default" w:ascii="黑体" w:hAnsi="黑体" w:eastAsia="黑体" w:cs="黑体"/>
          <w:kern w:val="0"/>
          <w:sz w:val="32"/>
          <w:szCs w:val="32"/>
          <w:shd w:val="clear" w:color="auto" w:fill="FFFFFF"/>
          <w:lang w:val="en-US" w:eastAsia="zh-CN" w:bidi="ar"/>
        </w:rPr>
      </w:pPr>
      <w:r>
        <w:rPr>
          <w:rFonts w:hint="eastAsia" w:ascii="黑体" w:hAnsi="黑体" w:eastAsia="黑体" w:cs="黑体"/>
          <w:kern w:val="0"/>
          <w:sz w:val="32"/>
          <w:szCs w:val="32"/>
          <w:shd w:val="clear" w:color="auto" w:fill="FFFFFF"/>
          <w:lang w:val="en-US" w:eastAsia="zh-CN" w:bidi="ar"/>
        </w:rPr>
        <w:t>六、大赛奖励及政策支持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b/>
          <w:bCs/>
          <w:i w:val="0"/>
          <w:caps w:val="0"/>
          <w:color w:val="auto"/>
          <w:spacing w:val="0"/>
          <w:kern w:val="0"/>
          <w:sz w:val="32"/>
          <w:szCs w:val="32"/>
          <w:lang w:val="en-US" w:eastAsia="zh-CN" w:bidi="ar"/>
        </w:rPr>
        <w:t>（一）奖项设置。</w:t>
      </w:r>
      <w:r>
        <w:rPr>
          <w:rFonts w:hint="eastAsia" w:ascii="仿宋_GB2312" w:hAnsi="宋体" w:eastAsia="仿宋_GB2312" w:cs="宋体"/>
          <w:b w:val="0"/>
          <w:bCs w:val="0"/>
          <w:kern w:val="0"/>
          <w:sz w:val="32"/>
          <w:szCs w:val="32"/>
          <w:lang w:val="en-US" w:eastAsia="zh-CN" w:bidi="ar"/>
        </w:rPr>
        <w:t>大赛企业组和创客组，分别设置一、二、三等奖，颁发奖金和奖杯；设置优秀奖，颁发证书。根据有关政策，对</w:t>
      </w:r>
      <w:r>
        <w:rPr>
          <w:rFonts w:hint="default" w:ascii="仿宋_GB2312" w:hAnsi="仿宋_GB2312" w:eastAsia="仿宋_GB2312" w:cs="仿宋_GB2312"/>
          <w:kern w:val="0"/>
          <w:sz w:val="32"/>
          <w:szCs w:val="32"/>
          <w:lang w:val="en-US" w:eastAsia="zh-CN" w:bidi="ar"/>
        </w:rPr>
        <w:t>获奖企业给予最高30万元奖励</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宋体"/>
          <w:b w:val="0"/>
          <w:bCs w:val="0"/>
          <w:kern w:val="0"/>
          <w:sz w:val="32"/>
          <w:szCs w:val="32"/>
          <w:lang w:val="en-US" w:eastAsia="zh-CN" w:bidi="ar"/>
        </w:rPr>
      </w:pPr>
      <w:r>
        <w:rPr>
          <w:rFonts w:hint="eastAsia" w:ascii="楷体_GB2312" w:hAnsi="楷体_GB2312" w:eastAsia="楷体_GB2312" w:cs="楷体_GB2312"/>
          <w:b/>
          <w:bCs/>
          <w:i w:val="0"/>
          <w:caps w:val="0"/>
          <w:color w:val="auto"/>
          <w:spacing w:val="0"/>
          <w:kern w:val="0"/>
          <w:sz w:val="32"/>
          <w:szCs w:val="32"/>
          <w:lang w:val="en-US" w:eastAsia="zh-CN" w:bidi="ar"/>
        </w:rPr>
        <w:t>（二）政策支持。</w:t>
      </w:r>
      <w:r>
        <w:rPr>
          <w:rFonts w:hint="eastAsia" w:ascii="仿宋_GB2312" w:hAnsi="宋体" w:eastAsia="仿宋_GB2312" w:cs="宋体"/>
          <w:b w:val="0"/>
          <w:bCs w:val="0"/>
          <w:kern w:val="0"/>
          <w:sz w:val="32"/>
          <w:szCs w:val="32"/>
          <w:lang w:val="en-US" w:eastAsia="zh-CN" w:bidi="ar"/>
        </w:rPr>
        <w:t>大赛结束后，组委会将持续跟进参赛项目的发展情况和对接需求，给予梯度培育、专项培训、产业对接和融资对接等后续服务；根据龙头企业创新需求，组织参赛项目进行对接。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b w:val="0"/>
          <w:bCs w:val="0"/>
          <w:color w:val="040404"/>
          <w:kern w:val="0"/>
          <w:sz w:val="32"/>
          <w:szCs w:val="32"/>
          <w:lang w:val="en-US" w:eastAsia="zh-CN" w:bidi="ar"/>
        </w:rPr>
      </w:pPr>
      <w:r>
        <w:rPr>
          <w:rFonts w:hint="eastAsia" w:ascii="楷体_GB2312" w:hAnsi="楷体_GB2312" w:eastAsia="楷体_GB2312" w:cs="楷体_GB2312"/>
          <w:b/>
          <w:bCs/>
          <w:i w:val="0"/>
          <w:caps w:val="0"/>
          <w:color w:val="auto"/>
          <w:spacing w:val="0"/>
          <w:kern w:val="0"/>
          <w:sz w:val="32"/>
          <w:szCs w:val="32"/>
          <w:lang w:val="en-US" w:eastAsia="zh-CN" w:bidi="ar"/>
        </w:rPr>
        <w:t>（三）国赛相关政策。</w:t>
      </w:r>
      <w:r>
        <w:rPr>
          <w:rFonts w:hint="eastAsia" w:ascii="Times New Roman" w:hAnsi="Times New Roman" w:eastAsia="仿宋_GB2312" w:cs="仿宋_GB2312"/>
          <w:b w:val="0"/>
          <w:bCs w:val="0"/>
          <w:color w:val="070707"/>
          <w:kern w:val="0"/>
          <w:sz w:val="32"/>
          <w:szCs w:val="32"/>
          <w:lang w:val="en-US" w:eastAsia="zh-CN" w:bidi="ar"/>
        </w:rPr>
        <w:t>按照</w:t>
      </w:r>
      <w:r>
        <w:rPr>
          <w:rFonts w:hint="eastAsia" w:ascii="仿宋_GB2312" w:hAnsi="仿宋_GB2312" w:eastAsia="仿宋_GB2312" w:cs="仿宋_GB2312"/>
          <w:i w:val="0"/>
          <w:caps w:val="0"/>
          <w:color w:val="070707"/>
          <w:spacing w:val="0"/>
          <w:kern w:val="0"/>
          <w:sz w:val="32"/>
          <w:szCs w:val="32"/>
          <w:lang w:val="en-US" w:eastAsia="zh-CN" w:bidi="ar"/>
        </w:rPr>
        <w:t>第七届“创客中国”中小企业创新创业大赛组委会（以下简称“创客中国”组委会）要求，根据决赛</w:t>
      </w:r>
      <w:r>
        <w:rPr>
          <w:rFonts w:hint="eastAsia" w:ascii="仿宋" w:hAnsi="仿宋" w:eastAsia="仿宋" w:cs="仿宋"/>
          <w:kern w:val="0"/>
          <w:sz w:val="32"/>
          <w:szCs w:val="32"/>
          <w:shd w:val="clear" w:color="auto" w:fill="FFFFFF"/>
          <w:lang w:val="en-US" w:eastAsia="zh-CN" w:bidi="ar"/>
        </w:rPr>
        <w:t>项目评分排序，</w:t>
      </w:r>
      <w:r>
        <w:rPr>
          <w:rFonts w:hint="eastAsia" w:ascii="Times New Roman" w:hAnsi="Times New Roman" w:eastAsia="仿宋_GB2312" w:cs="仿宋_GB2312"/>
          <w:b w:val="0"/>
          <w:bCs w:val="0"/>
          <w:color w:val="070707"/>
          <w:kern w:val="0"/>
          <w:sz w:val="32"/>
          <w:szCs w:val="32"/>
          <w:lang w:val="en-US" w:eastAsia="zh-CN" w:bidi="ar"/>
        </w:rPr>
        <w:t>推荐获奖项目前16名（企业组前10名、创客组前6名），经</w:t>
      </w:r>
      <w:r>
        <w:rPr>
          <w:rFonts w:hint="eastAsia" w:ascii="仿宋_GB2312" w:hAnsi="仿宋_GB2312" w:eastAsia="仿宋_GB2312" w:cs="仿宋_GB2312"/>
          <w:i w:val="0"/>
          <w:caps w:val="0"/>
          <w:color w:val="070707"/>
          <w:spacing w:val="0"/>
          <w:kern w:val="0"/>
          <w:sz w:val="32"/>
          <w:szCs w:val="32"/>
          <w:lang w:val="en-US" w:eastAsia="zh-CN" w:bidi="ar"/>
        </w:rPr>
        <w:t>“创客中国”组委会</w:t>
      </w:r>
      <w:r>
        <w:rPr>
          <w:rFonts w:hint="eastAsia" w:ascii="Times New Roman" w:hAnsi="Times New Roman" w:eastAsia="仿宋_GB2312" w:cs="仿宋_GB2312"/>
          <w:b w:val="0"/>
          <w:bCs w:val="0"/>
          <w:color w:val="070707"/>
          <w:kern w:val="0"/>
          <w:sz w:val="32"/>
          <w:szCs w:val="32"/>
          <w:lang w:val="en-US" w:eastAsia="zh-CN" w:bidi="ar"/>
        </w:rPr>
        <w:t>秘书处审定后，进入全国500强备选名单。</w:t>
      </w:r>
      <w:r>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t>全国总决赛获奖项目可获得国赛相关政策支持（详见附件1）。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958" w:leftChars="304" w:right="0" w:hanging="320" w:hangingChars="100"/>
        <w:jc w:val="left"/>
        <w:textAlignment w:val="auto"/>
        <w:rPr>
          <w:rFonts w:hint="default" w:ascii="黑体" w:hAnsi="黑体" w:eastAsia="黑体" w:cs="黑体"/>
          <w:kern w:val="0"/>
          <w:sz w:val="32"/>
          <w:szCs w:val="32"/>
          <w:shd w:val="clear" w:color="auto" w:fill="FFFFFF"/>
          <w:lang w:val="en-US" w:eastAsia="zh-CN" w:bidi="ar"/>
        </w:rPr>
      </w:pPr>
      <w:r>
        <w:rPr>
          <w:rFonts w:hint="eastAsia" w:ascii="黑体" w:hAnsi="黑体" w:eastAsia="黑体" w:cs="黑体"/>
          <w:kern w:val="0"/>
          <w:sz w:val="32"/>
          <w:szCs w:val="32"/>
          <w:shd w:val="clear" w:color="auto" w:fill="FFFFFF"/>
          <w:lang w:val="en-US" w:eastAsia="zh-CN" w:bidi="ar"/>
        </w:rPr>
        <w:t>七、有关要求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（一）组委会将制定疫情防控工作方案，按照疫情防控和安全生产工作有关要求，</w:t>
      </w:r>
      <w:r>
        <w:rPr>
          <w:rFonts w:hint="default" w:ascii="仿宋_GB2312" w:hAnsi="仿宋_GB2312" w:eastAsia="仿宋_GB2312" w:cs="仿宋_GB2312"/>
          <w:i w:val="0"/>
          <w:caps w:val="0"/>
          <w:color w:val="070707"/>
          <w:spacing w:val="0"/>
          <w:kern w:val="0"/>
          <w:sz w:val="32"/>
          <w:szCs w:val="32"/>
          <w:lang w:val="en-US" w:eastAsia="zh-CN" w:bidi="ar"/>
        </w:rPr>
        <w:t>随时跟进疫情形势</w:t>
      </w:r>
      <w:r>
        <w:rPr>
          <w:rFonts w:hint="eastAsia" w:ascii="仿宋_GB2312" w:hAnsi="仿宋_GB2312" w:eastAsia="仿宋_GB2312" w:cs="仿宋_GB2312"/>
          <w:i w:val="0"/>
          <w:caps w:val="0"/>
          <w:color w:val="070707"/>
          <w:spacing w:val="0"/>
          <w:kern w:val="0"/>
          <w:sz w:val="32"/>
          <w:szCs w:val="32"/>
          <w:lang w:val="en-US" w:eastAsia="zh-CN" w:bidi="ar"/>
        </w:rPr>
        <w:t>、</w:t>
      </w:r>
      <w:r>
        <w:rPr>
          <w:rFonts w:hint="default" w:ascii="仿宋_GB2312" w:hAnsi="仿宋_GB2312" w:eastAsia="仿宋_GB2312" w:cs="仿宋_GB2312"/>
          <w:i w:val="0"/>
          <w:caps w:val="0"/>
          <w:color w:val="070707"/>
          <w:spacing w:val="0"/>
          <w:kern w:val="0"/>
          <w:sz w:val="32"/>
          <w:szCs w:val="32"/>
          <w:lang w:val="en-US" w:eastAsia="zh-CN" w:bidi="ar"/>
        </w:rPr>
        <w:t>疫情风险区域等级提示及其防控要求，做好相关防疫措施。</w:t>
      </w:r>
      <w:r>
        <w:rPr>
          <w:rFonts w:hint="eastAsia" w:ascii="仿宋_GB2312" w:hAnsi="仿宋_GB2312" w:eastAsia="仿宋_GB2312" w:cs="仿宋_GB2312"/>
          <w:i w:val="0"/>
          <w:caps w:val="0"/>
          <w:color w:val="070707"/>
          <w:spacing w:val="0"/>
          <w:kern w:val="0"/>
          <w:sz w:val="32"/>
          <w:szCs w:val="32"/>
          <w:lang w:val="en-US" w:eastAsia="zh-CN" w:bidi="ar"/>
        </w:rPr>
        <w:t>如遇疫情影响，适时采取</w:t>
      </w:r>
      <w:r>
        <w:rPr>
          <w:rFonts w:hint="eastAsia" w:ascii="仿宋_GB2312" w:hAnsi="仿宋_GB2312" w:eastAsia="仿宋_GB2312" w:cs="仿宋_GB2312"/>
          <w:kern w:val="0"/>
          <w:sz w:val="32"/>
          <w:szCs w:val="32"/>
          <w:lang w:val="en-US" w:eastAsia="zh-CN" w:bidi="ar"/>
        </w:rPr>
        <w:t>线上办赛的方式。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（二）请各区发动及组织辖区中小企业报名参赛，其中“专精特新”中小企业参赛比例不少于辖区“专精特新”企业总数的10%，</w:t>
      </w:r>
      <w:r>
        <w:rPr>
          <w:rFonts w:hint="eastAsia" w:ascii="仿宋_GB2312" w:hAnsi="仿宋_GB2312" w:eastAsia="仿宋_GB2312" w:cs="仿宋_GB2312"/>
          <w:i w:val="0"/>
          <w:caps w:val="0"/>
          <w:color w:val="auto"/>
          <w:spacing w:val="0"/>
          <w:kern w:val="0"/>
          <w:sz w:val="32"/>
          <w:szCs w:val="32"/>
          <w:lang w:val="en-US" w:eastAsia="zh-CN" w:bidi="ar"/>
        </w:rPr>
        <w:t>非“专精特新”企业</w:t>
      </w:r>
      <w:r>
        <w:rPr>
          <w:rFonts w:hint="eastAsia" w:ascii="仿宋_GB2312" w:hAnsi="仿宋_GB2312" w:eastAsia="仿宋_GB2312" w:cs="仿宋_GB2312"/>
          <w:i w:val="0"/>
          <w:caps w:val="0"/>
          <w:color w:val="070707"/>
          <w:spacing w:val="0"/>
          <w:kern w:val="0"/>
          <w:sz w:val="32"/>
          <w:szCs w:val="32"/>
          <w:lang w:val="en-US" w:eastAsia="zh-CN" w:bidi="ar"/>
        </w:rPr>
        <w:t>不少于10家、创客项目不少于5个。鼓励多报，不设上限。</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840" w:firstLineChars="0"/>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（三）</w:t>
      </w:r>
      <w:r>
        <w:rPr>
          <w:rFonts w:hint="eastAsia" w:ascii="仿宋_GB2312" w:hAnsi="微软雅黑 Light" w:eastAsia="仿宋_GB2312" w:cs="Times New Roman"/>
          <w:b w:val="0"/>
          <w:bCs w:val="0"/>
          <w:sz w:val="32"/>
          <w:szCs w:val="32"/>
        </w:rPr>
        <w:t>参赛企业或创客需提交含有项目详情的商业计划书或相关文档以备评审使用。往届大赛获奖项目不得报名参赛。对于通过剽窃、侵夺他人创新成果，使用不正当手段骗取奖项的参赛者，一经发现取消参赛资格和比赛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958" w:leftChars="304" w:right="0" w:hanging="320" w:hangingChars="100"/>
        <w:jc w:val="left"/>
        <w:textAlignment w:val="auto"/>
        <w:rPr>
          <w:rFonts w:hint="eastAsia" w:ascii="黑体" w:hAnsi="黑体" w:eastAsia="黑体" w:cs="黑体"/>
          <w:kern w:val="0"/>
          <w:sz w:val="32"/>
          <w:szCs w:val="32"/>
          <w:shd w:val="clear" w:color="auto" w:fill="FFFFFF"/>
          <w:lang w:val="en-US" w:eastAsia="zh-CN" w:bidi="ar"/>
        </w:rPr>
      </w:pPr>
      <w:r>
        <w:rPr>
          <w:rFonts w:hint="eastAsia" w:ascii="黑体" w:hAnsi="黑体" w:eastAsia="黑体" w:cs="黑体"/>
          <w:kern w:val="0"/>
          <w:sz w:val="32"/>
          <w:szCs w:val="32"/>
          <w:shd w:val="clear" w:color="auto" w:fill="FFFFFF"/>
          <w:lang w:val="en-US" w:eastAsia="zh-CN" w:bidi="ar"/>
        </w:rPr>
        <w:t>八、联系方式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（一）秘书处：市中小企业服务局王鹏，0755-82704223、82706856。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（二）大赛技术支持： 010-68200382。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后续将印发正式通知，有关事项以正式通知为准。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070707"/>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18" w:leftChars="304" w:right="0" w:hanging="1280" w:hangingChars="400"/>
        <w:jc w:val="left"/>
        <w:textAlignment w:val="auto"/>
        <w:rPr>
          <w:rFonts w:hint="eastAsia"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附件：1.工业和信息化部 财政部关于举办第七届“创客中国”中小企业创新创业大赛的通知（工信部联企业函〔2022〕108号）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2557" w:leftChars="608" w:right="0" w:hanging="1280" w:hangingChars="400"/>
        <w:jc w:val="left"/>
        <w:textAlignment w:val="auto"/>
        <w:rPr>
          <w:rFonts w:hint="default"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 xml:space="preserve">  2.</w:t>
      </w:r>
      <w:r>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t>大赛注册报名流程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outlineLvl w:val="9"/>
        <w:rPr>
          <w:rFonts w:hint="default" w:ascii="仿宋_GB2312" w:hAnsi="仿宋_GB2312" w:eastAsia="仿宋_GB2312" w:cs="仿宋_GB2312"/>
          <w:i w:val="0"/>
          <w:caps w:val="0"/>
          <w:color w:val="070707"/>
          <w:spacing w:val="0"/>
          <w:kern w:val="0"/>
          <w:sz w:val="32"/>
          <w:szCs w:val="32"/>
          <w:lang w:val="en-US" w:eastAsia="zh-CN" w:bidi="ar"/>
        </w:rPr>
      </w:pPr>
      <w:r>
        <w:rPr>
          <w:rFonts w:hint="eastAsia" w:ascii="仿宋_GB2312" w:hAnsi="仿宋_GB2312" w:eastAsia="仿宋_GB2312" w:cs="仿宋_GB2312"/>
          <w:i w:val="0"/>
          <w:caps w:val="0"/>
          <w:color w:val="070707"/>
          <w:spacing w:val="0"/>
          <w:kern w:val="0"/>
          <w:sz w:val="32"/>
          <w:szCs w:val="32"/>
          <w:lang w:val="en-US" w:eastAsia="zh-CN" w:bidi="ar"/>
        </w:rPr>
        <w:t xml:space="preserve">          3.</w:t>
      </w:r>
      <w:r>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t>疫情防控预案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438" w:leftChars="304" w:right="0" w:hanging="800" w:hangingChars="250"/>
        <w:jc w:val="both"/>
        <w:textAlignment w:val="auto"/>
        <w:rPr>
          <w:rFonts w:hint="default"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t xml:space="preserve">      4.商业（创业）计划书撰写提示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t xml:space="preserve">       </w:t>
      </w:r>
    </w:p>
    <w:p>
      <w:pPr>
        <w:pStyle w:val="2"/>
        <w:keepNext w:val="0"/>
        <w:keepLines w:val="0"/>
        <w:pageBreakBefore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pPr>
    </w:p>
    <w:p>
      <w:pPr>
        <w:keepNext w:val="0"/>
        <w:keepLines w:val="0"/>
        <w:pageBreakBefore w:val="0"/>
        <w:kinsoku/>
        <w:overflowPunct/>
        <w:topLinePunct w:val="0"/>
        <w:autoSpaceDE/>
        <w:autoSpaceDN/>
        <w:bidi w:val="0"/>
        <w:adjustRightInd/>
        <w:snapToGrid/>
        <w:spacing w:line="520" w:lineRule="exact"/>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120" w:firstLineChars="1600"/>
        <w:jc w:val="both"/>
        <w:textAlignment w:val="auto"/>
        <w:rPr>
          <w:rFonts w:hint="eastAsia" w:ascii="仿宋_GB2312" w:hAnsi="仿宋_GB2312" w:eastAsia="仿宋_GB2312" w:cs="仿宋_GB2312"/>
          <w:b w:val="0"/>
          <w:bCs w:val="0"/>
          <w:color w:val="040404"/>
          <w:kern w:val="0"/>
          <w:sz w:val="32"/>
          <w:szCs w:val="32"/>
          <w:lang w:val="en-US" w:eastAsia="zh-CN" w:bidi="ar"/>
        </w:rPr>
      </w:pPr>
      <w:r>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t>深圳市中小企业服务局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val="0"/>
          <w:bCs w:val="0"/>
          <w:color w:val="040404"/>
          <w:kern w:val="0"/>
          <w:sz w:val="32"/>
          <w:szCs w:val="32"/>
          <w:lang w:val="en-US" w:eastAsia="zh-CN" w:bidi="ar"/>
        </w:rPr>
      </w:pPr>
      <w:r>
        <w:rPr>
          <w:rFonts w:hint="eastAsia" w:ascii="仿宋_GB2312" w:hAnsi="仿宋_GB2312" w:eastAsia="仿宋_GB2312" w:cs="仿宋_GB2312"/>
          <w:b w:val="0"/>
          <w:bCs w:val="0"/>
          <w:i w:val="0"/>
          <w:iCs w:val="0"/>
          <w:caps w:val="0"/>
          <w:color w:val="040404"/>
          <w:spacing w:val="0"/>
          <w:kern w:val="0"/>
          <w:sz w:val="32"/>
          <w:szCs w:val="32"/>
          <w:shd w:val="clear" w:color="auto" w:fill="FFFFFF"/>
          <w:lang w:val="en-US" w:eastAsia="zh-CN" w:bidi="ar"/>
        </w:rPr>
        <w:t xml:space="preserve">                             2022年6月3日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sectPr>
      <w:headerReference r:id="rId4" w:type="first"/>
      <w:footerReference r:id="rId6" w:type="first"/>
      <w:headerReference r:id="rId3" w:type="default"/>
      <w:footerReference r:id="rId5" w:type="default"/>
      <w:pgSz w:w="11906" w:h="16838"/>
      <w:pgMar w:top="1440" w:right="1588" w:bottom="1440"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Light">
    <w:altName w:val="方正黑体_GBK"/>
    <w:panose1 w:val="020B0502040204020203"/>
    <w:charset w:val="00"/>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ins w:id="0" w:author="root" w:date="2022-06-07T09:38:24Z">
      <w:r>
        <w:rPr>
          <w:sz w:val="18"/>
        </w:rPr>
        <w:pict>
          <v:shape id="PowerPlusWaterMarkObject9289329" o:spid="_x0000_s4115" o:spt="136" type="#_x0000_t136" style="position:absolute;left:0pt;margin-left:512.5pt;margin-top:483.35pt;height:96pt;width:101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2" w:author="root" w:date="2022-06-07T09:38:24Z">
      <w:r>
        <w:rPr>
          <w:sz w:val="18"/>
        </w:rPr>
        <w:pict>
          <v:shape id="PowerPlusWaterMarkObject8447877" o:spid="_x0000_s4114" o:spt="136" type="#_x0000_t136" style="position:absolute;left:0pt;margin-left:310.25pt;margin-top:685.55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4" w:author="root" w:date="2022-06-07T09:38:24Z">
      <w:r>
        <w:rPr>
          <w:sz w:val="18"/>
        </w:rPr>
        <w:pict>
          <v:shape id="PowerPlusWaterMarkObject8331959" o:spid="_x0000_s4113" o:spt="136" type="#_x0000_t136" style="position:absolute;left:0pt;margin-left:512.5pt;margin-top:278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6" w:author="root" w:date="2022-06-07T09:38:24Z">
      <w:r>
        <w:rPr>
          <w:sz w:val="18"/>
        </w:rPr>
        <w:pict>
          <v:shape id="PowerPlusWaterMarkObject7886132" o:spid="_x0000_s4112" o:spt="136" type="#_x0000_t136" style="position:absolute;left:0pt;margin-left:310.25pt;margin-top:480.25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8" w:author="root" w:date="2022-06-07T09:38:24Z">
      <w:r>
        <w:rPr>
          <w:sz w:val="18"/>
        </w:rPr>
        <w:pict>
          <v:shape id="PowerPlusWaterMarkObject7595077" o:spid="_x0000_s4111" o:spt="136" type="#_x0000_t136" style="position:absolute;left:0pt;margin-left:108.05pt;margin-top:682.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10" w:author="root" w:date="2022-06-07T09:38:24Z">
      <w:r>
        <w:rPr>
          <w:sz w:val="18"/>
        </w:rPr>
        <w:pict>
          <v:shape id="PowerPlusWaterMarkObject6874559" o:spid="_x0000_s4110" o:spt="136" type="#_x0000_t136" style="position:absolute;left:0pt;margin-left:512.5pt;margin-top:72.7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12" w:author="root" w:date="2022-06-07T09:38:24Z">
      <w:r>
        <w:rPr>
          <w:sz w:val="18"/>
        </w:rPr>
        <w:pict>
          <v:shape id="PowerPlusWaterMarkObject6598220" o:spid="_x0000_s4109" o:spt="136" type="#_x0000_t136" style="position:absolute;left:0pt;margin-left:310.25pt;margin-top:274.95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14" w:author="root" w:date="2022-06-07T09:38:24Z">
      <w:r>
        <w:rPr>
          <w:sz w:val="18"/>
        </w:rPr>
        <w:pict>
          <v:shape id="PowerPlusWaterMarkObject5730674" o:spid="_x0000_s4108" o:spt="136" type="#_x0000_t136" style="position:absolute;left:0pt;margin-left:108.05pt;margin-top:477.15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16" w:author="root" w:date="2022-06-07T09:38:24Z">
      <w:r>
        <w:rPr>
          <w:sz w:val="18"/>
        </w:rPr>
        <w:pict>
          <v:shape id="PowerPlusWaterMarkObject4967074" o:spid="_x0000_s4107" o:spt="136" type="#_x0000_t136" style="position:absolute;left:0pt;margin-left:-94.2pt;margin-top:679.4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18" w:author="root" w:date="2022-06-07T09:38:24Z">
      <w:r>
        <w:rPr>
          <w:sz w:val="18"/>
        </w:rPr>
        <w:pict>
          <v:shape id="PowerPlusWaterMarkObject4154744" o:spid="_x0000_s4106" o:spt="136" type="#_x0000_t136" style="position:absolute;left:0pt;margin-left:512.5pt;margin-top:-132.6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20" w:author="root" w:date="2022-06-07T09:38:24Z">
      <w:r>
        <w:rPr>
          <w:sz w:val="18"/>
        </w:rPr>
        <w:pict>
          <v:shape id="PowerPlusWaterMarkObject3524745" o:spid="_x0000_s4105" o:spt="136" type="#_x0000_t136" style="position:absolute;left:0pt;margin-left:310.25pt;margin-top:69.6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22" w:author="root" w:date="2022-06-07T09:38:24Z">
      <w:r>
        <w:rPr>
          <w:sz w:val="18"/>
        </w:rPr>
        <w:pict>
          <v:shape id="PowerPlusWaterMarkObject3404646" o:spid="_x0000_s4104" o:spt="136" type="#_x0000_t136" style="position:absolute;left:0pt;margin-left:108.05pt;margin-top:271.85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24" w:author="root" w:date="2022-06-07T09:38:24Z">
      <w:r>
        <w:rPr>
          <w:sz w:val="18"/>
        </w:rPr>
        <w:pict>
          <v:shape id="PowerPlusWaterMarkObject3124038" o:spid="_x0000_s4103" o:spt="136" type="#_x0000_t136" style="position:absolute;left:0pt;margin-left:-94.2pt;margin-top:474.1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26" w:author="root" w:date="2022-06-07T09:38:24Z">
      <w:r>
        <w:rPr>
          <w:sz w:val="18"/>
        </w:rPr>
        <w:pict>
          <v:shape id="PowerPlusWaterMarkObject2725287" o:spid="_x0000_s4102" o:spt="136" type="#_x0000_t136" style="position:absolute;left:0pt;margin-left:310.25pt;margin-top:-135.7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28" w:author="root" w:date="2022-06-07T09:38:24Z">
      <w:r>
        <w:rPr>
          <w:sz w:val="18"/>
        </w:rPr>
        <w:pict>
          <v:shape id="PowerPlusWaterMarkObject2688251" o:spid="_x0000_s4101" o:spt="136" type="#_x0000_t136" style="position:absolute;left:0pt;margin-left:108.05pt;margin-top:66.55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30" w:author="root" w:date="2022-06-07T09:38:24Z">
      <w:r>
        <w:rPr>
          <w:sz w:val="18"/>
        </w:rPr>
        <w:pict>
          <v:shape id="PowerPlusWaterMarkObject2140763" o:spid="_x0000_s4100" o:spt="136" type="#_x0000_t136" style="position:absolute;left:0pt;margin-left:-94.2pt;margin-top:268.7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32" w:author="root" w:date="2022-06-07T09:38:24Z">
      <w:r>
        <w:rPr>
          <w:sz w:val="18"/>
        </w:rPr>
        <w:pict>
          <v:shape id="PowerPlusWaterMarkObject1323655" o:spid="_x0000_s4099" o:spt="136" type="#_x0000_t136" style="position:absolute;left:0pt;margin-left:108.05pt;margin-top:-138.7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34" w:author="root" w:date="2022-06-07T09:38:24Z">
      <w:r>
        <w:rPr>
          <w:sz w:val="18"/>
        </w:rPr>
        <w:pict>
          <v:shape id="PowerPlusWaterMarkObject798615" o:spid="_x0000_s4098" o:spt="136" type="#_x0000_t136" style="position:absolute;left:0pt;margin-left:-94.2pt;margin-top:63.45pt;height:96pt;width:101pt;mso-position-horizontal-relative:margin;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ins w:id="36" w:author="root" w:date="2022-06-07T09:38:24Z">
      <w:r>
        <w:rPr>
          <w:sz w:val="18"/>
        </w:rPr>
        <w:pict>
          <v:shape id="PowerPlusWaterMarkObject20091458" o:spid="_x0000_s4133" o:spt="136" type="#_x0000_t136" style="position:absolute;left:0pt;margin-left:512.5pt;margin-top:483.35pt;height:96pt;width:101pt;mso-position-horizontal-relative:margin;mso-position-vertical-relative:margin;rotation:-2949120f;z-index:-251621376;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38" w:author="root" w:date="2022-06-07T09:38:24Z">
      <w:r>
        <w:rPr>
          <w:sz w:val="18"/>
        </w:rPr>
        <w:pict>
          <v:shape id="PowerPlusWaterMarkObject19429571" o:spid="_x0000_s4132" o:spt="136" type="#_x0000_t136" style="position:absolute;left:0pt;margin-left:310.25pt;margin-top:685.55pt;height:96pt;width:101pt;mso-position-horizontal-relative:margin;mso-position-vertical-relative:margin;rotation:-2949120f;z-index:-251622400;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40" w:author="root" w:date="2022-06-07T09:38:24Z">
      <w:r>
        <w:rPr>
          <w:sz w:val="18"/>
        </w:rPr>
        <w:pict>
          <v:shape id="PowerPlusWaterMarkObject18809825" o:spid="_x0000_s4131" o:spt="136" type="#_x0000_t136" style="position:absolute;left:0pt;margin-left:512.5pt;margin-top:278pt;height:96pt;width:101pt;mso-position-horizontal-relative:margin;mso-position-vertical-relative:margin;rotation:-2949120f;z-index:-251623424;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42" w:author="root" w:date="2022-06-07T09:38:24Z">
      <w:r>
        <w:rPr>
          <w:sz w:val="18"/>
        </w:rPr>
        <w:pict>
          <v:shape id="PowerPlusWaterMarkObject18066282" o:spid="_x0000_s4130" o:spt="136" type="#_x0000_t136" style="position:absolute;left:0pt;margin-left:310.25pt;margin-top:480.25pt;height:96pt;width:101pt;mso-position-horizontal-relative:margin;mso-position-vertical-relative:margin;rotation:-2949120f;z-index:-251624448;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44" w:author="root" w:date="2022-06-07T09:38:24Z">
      <w:r>
        <w:rPr>
          <w:sz w:val="18"/>
        </w:rPr>
        <w:pict>
          <v:shape id="PowerPlusWaterMarkObject17937838" o:spid="_x0000_s4129" o:spt="136" type="#_x0000_t136" style="position:absolute;left:0pt;margin-left:108.05pt;margin-top:682.5pt;height:96pt;width:101pt;mso-position-horizontal-relative:margin;mso-position-vertical-relative:margin;rotation:-2949120f;z-index:-251625472;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46" w:author="root" w:date="2022-06-07T09:38:24Z">
      <w:r>
        <w:rPr>
          <w:sz w:val="18"/>
        </w:rPr>
        <w:pict>
          <v:shape id="PowerPlusWaterMarkObject17122698" o:spid="_x0000_s4128" o:spt="136" type="#_x0000_t136" style="position:absolute;left:0pt;margin-left:512.5pt;margin-top:72.7pt;height:96pt;width:101pt;mso-position-horizontal-relative:margin;mso-position-vertical-relative:margin;rotation:-2949120f;z-index:-251626496;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48" w:author="root" w:date="2022-06-07T09:38:24Z">
      <w:r>
        <w:rPr>
          <w:sz w:val="18"/>
        </w:rPr>
        <w:pict>
          <v:shape id="PowerPlusWaterMarkObject16179584" o:spid="_x0000_s4127" o:spt="136" type="#_x0000_t136" style="position:absolute;left:0pt;margin-left:310.25pt;margin-top:274.95pt;height:96pt;width:101pt;mso-position-horizontal-relative:margin;mso-position-vertical-relative:margin;rotation:-2949120f;z-index:-251627520;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50" w:author="root" w:date="2022-06-07T09:38:24Z">
      <w:r>
        <w:rPr>
          <w:sz w:val="18"/>
        </w:rPr>
        <w:pict>
          <v:shape id="PowerPlusWaterMarkObject15278099" o:spid="_x0000_s4126" o:spt="136" type="#_x0000_t136" style="position:absolute;left:0pt;margin-left:108.05pt;margin-top:477.15pt;height:96pt;width:101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52" w:author="root" w:date="2022-06-07T09:38:24Z">
      <w:r>
        <w:rPr>
          <w:sz w:val="18"/>
        </w:rPr>
        <w:pict>
          <v:shape id="PowerPlusWaterMarkObject14751308" o:spid="_x0000_s4125" o:spt="136" type="#_x0000_t136" style="position:absolute;left:0pt;margin-left:-94.2pt;margin-top:679.4pt;height:96pt;width:101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54" w:author="root" w:date="2022-06-07T09:38:24Z">
      <w:r>
        <w:rPr>
          <w:sz w:val="18"/>
        </w:rPr>
        <w:pict>
          <v:shape id="PowerPlusWaterMarkObject13747145" o:spid="_x0000_s4124" o:spt="136" type="#_x0000_t136" style="position:absolute;left:0pt;margin-left:512.5pt;margin-top:-132.6pt;height:96pt;width:101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56" w:author="root" w:date="2022-06-07T09:38:24Z">
      <w:r>
        <w:rPr>
          <w:sz w:val="18"/>
        </w:rPr>
        <w:pict>
          <v:shape id="PowerPlusWaterMarkObject13104678" o:spid="_x0000_s4123" o:spt="136" type="#_x0000_t136" style="position:absolute;left:0pt;margin-left:310.25pt;margin-top:69.6pt;height:96pt;width:101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58" w:author="root" w:date="2022-06-07T09:38:24Z">
      <w:r>
        <w:rPr>
          <w:sz w:val="18"/>
        </w:rPr>
        <w:pict>
          <v:shape id="PowerPlusWaterMarkObject12782535" o:spid="_x0000_s4122" o:spt="136" type="#_x0000_t136" style="position:absolute;left:0pt;margin-left:108.05pt;margin-top:271.85pt;height:96pt;width:101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60" w:author="root" w:date="2022-06-07T09:38:24Z">
      <w:r>
        <w:rPr>
          <w:sz w:val="18"/>
        </w:rPr>
        <w:pict>
          <v:shape id="PowerPlusWaterMarkObject11859942" o:spid="_x0000_s4121" o:spt="136" type="#_x0000_t136" style="position:absolute;left:0pt;margin-left:-94.2pt;margin-top:474.1pt;height:96pt;width:101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62" w:author="root" w:date="2022-06-07T09:38:24Z">
      <w:r>
        <w:rPr>
          <w:sz w:val="18"/>
        </w:rPr>
        <w:pict>
          <v:shape id="PowerPlusWaterMarkObject11145183" o:spid="_x0000_s4120" o:spt="136" type="#_x0000_t136" style="position:absolute;left:0pt;margin-left:310.25pt;margin-top:-135.7pt;height:96pt;width:101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64" w:author="root" w:date="2022-06-07T09:38:24Z">
      <w:r>
        <w:rPr>
          <w:sz w:val="18"/>
        </w:rPr>
        <w:pict>
          <v:shape id="PowerPlusWaterMarkObject11008727" o:spid="_x0000_s4119" o:spt="136" type="#_x0000_t136" style="position:absolute;left:0pt;margin-left:108.05pt;margin-top:66.55pt;height:96pt;width:101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66" w:author="root" w:date="2022-06-07T09:38:24Z">
      <w:r>
        <w:rPr>
          <w:sz w:val="18"/>
        </w:rPr>
        <w:pict>
          <v:shape id="PowerPlusWaterMarkObject10665455" o:spid="_x0000_s4118" o:spt="136" type="#_x0000_t136" style="position:absolute;left:0pt;margin-left:-94.2pt;margin-top:268.75pt;height:96pt;width:101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68" w:author="root" w:date="2022-06-07T09:38:24Z">
      <w:r>
        <w:rPr>
          <w:sz w:val="18"/>
        </w:rPr>
        <w:pict>
          <v:shape id="PowerPlusWaterMarkObject9670524" o:spid="_x0000_s4117" o:spt="136" type="#_x0000_t136" style="position:absolute;left:0pt;margin-left:108.05pt;margin-top:-138.75pt;height:96pt;width:101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ins w:id="70" w:author="root" w:date="2022-06-07T09:38:24Z">
      <w:r>
        <w:rPr>
          <w:sz w:val="18"/>
        </w:rPr>
        <w:pict>
          <v:shape id="PowerPlusWaterMarkObject9504927" o:spid="_x0000_s4116" o:spt="136" type="#_x0000_t136" style="position:absolute;left:0pt;margin-left:-94.2pt;margin-top:63.45pt;height:96pt;width:101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path="t" trim="t" xscale="f" string="何宇玲&#10;&#10;&#10;&#10;2022-06-07" style="font-family:8;font-size:96pt;v-same-letter-heights:f;v-text-align:center;"/>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6106F"/>
    <w:multiLevelType w:val="multilevel"/>
    <w:tmpl w:val="7306106F"/>
    <w:lvl w:ilvl="0" w:tentative="0">
      <w:start w:val="1"/>
      <w:numFmt w:val="decimal"/>
      <w:suff w:val="space"/>
      <w:lvlText w:val="%1."/>
      <w:lvlJc w:val="left"/>
      <w:rPr>
        <w:rFonts w:hint="default" w:ascii="Arial" w:hAnsi="Arial" w:eastAsia="宋体" w:cs="Times New Roman"/>
      </w:rPr>
    </w:lvl>
    <w:lvl w:ilvl="1" w:tentative="0">
      <w:start w:val="1"/>
      <w:numFmt w:val="decimal"/>
      <w:pStyle w:val="4"/>
      <w:suff w:val="space"/>
      <w:lvlText w:val="%1.%2"/>
      <w:lvlJc w:val="left"/>
      <w:rPr>
        <w:rFonts w:hint="default" w:ascii="Arial" w:hAnsi="Arial" w:eastAsia="宋体" w:cs="Times New Roman"/>
      </w:rPr>
    </w:lvl>
    <w:lvl w:ilvl="2" w:tentative="0">
      <w:start w:val="1"/>
      <w:numFmt w:val="decimal"/>
      <w:suff w:val="space"/>
      <w:lvlText w:val="%1.%2.%3"/>
      <w:lvlJc w:val="left"/>
      <w:rPr>
        <w:rFonts w:hint="default" w:ascii="Arial" w:hAnsi="Arial" w:eastAsia="宋体" w:cs="Times New Roman"/>
      </w:rPr>
    </w:lvl>
    <w:lvl w:ilvl="3" w:tentative="0">
      <w:start w:val="1"/>
      <w:numFmt w:val="decimal"/>
      <w:suff w:val="space"/>
      <w:lvlText w:val="%1.%2.%3.%4"/>
      <w:lvlJc w:val="left"/>
      <w:rPr>
        <w:rFonts w:hint="eastAsia" w:cs="Times New Roman"/>
      </w:rPr>
    </w:lvl>
    <w:lvl w:ilvl="4" w:tentative="0">
      <w:start w:val="1"/>
      <w:numFmt w:val="decimal"/>
      <w:suff w:val="space"/>
      <w:lvlText w:val="%1.%2.%3.%4.%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file.sz.gov.cn//file/download?md5Path=d183707f3301f6bd461d5313392be594@24002&amp;webOffice=1&amp;identityId=0696D5DCDD5903C128BBA5FE0BF99802&amp;token=d1febe492a684f1094bd998284c01213&amp;identityId=0696D5DCDD5903C128BBA5FE0BF99802&amp;wjbh=B202202468&amp;hddyid=LCA010001_HD_05&amp;fileSrcName=2022_06_06_14_53_36_174dbbf5c31f442f9c5366a5d8cf4353.docx"/>
  </w:docVars>
  <w:rsids>
    <w:rsidRoot w:val="2EFAF253"/>
    <w:rsid w:val="1B7625C9"/>
    <w:rsid w:val="2EFAF253"/>
    <w:rsid w:val="378F68B5"/>
    <w:rsid w:val="37EF7F56"/>
    <w:rsid w:val="3BFE7848"/>
    <w:rsid w:val="3FBF57DF"/>
    <w:rsid w:val="3FD6C4B6"/>
    <w:rsid w:val="3FDFFD00"/>
    <w:rsid w:val="3FFD2C28"/>
    <w:rsid w:val="4DF757E1"/>
    <w:rsid w:val="4F57BF18"/>
    <w:rsid w:val="4FDF926B"/>
    <w:rsid w:val="57CFBBB9"/>
    <w:rsid w:val="597AE867"/>
    <w:rsid w:val="5F7FB9F7"/>
    <w:rsid w:val="5FFFB56C"/>
    <w:rsid w:val="6223556D"/>
    <w:rsid w:val="6E3D99DF"/>
    <w:rsid w:val="6E7FF9C9"/>
    <w:rsid w:val="6FCD8AE3"/>
    <w:rsid w:val="73F7A751"/>
    <w:rsid w:val="73FF8A47"/>
    <w:rsid w:val="747E6701"/>
    <w:rsid w:val="75BEF579"/>
    <w:rsid w:val="75DB794A"/>
    <w:rsid w:val="773B62D1"/>
    <w:rsid w:val="77F29321"/>
    <w:rsid w:val="77F6CF77"/>
    <w:rsid w:val="7B7AD55D"/>
    <w:rsid w:val="7DF38C66"/>
    <w:rsid w:val="7E7FA6AA"/>
    <w:rsid w:val="7EDF1E48"/>
    <w:rsid w:val="7EFFA007"/>
    <w:rsid w:val="7FBB7AED"/>
    <w:rsid w:val="7FBFEC32"/>
    <w:rsid w:val="7FCB21ED"/>
    <w:rsid w:val="7FED9A2E"/>
    <w:rsid w:val="B21EA131"/>
    <w:rsid w:val="BA7B23C6"/>
    <w:rsid w:val="BEFFB856"/>
    <w:rsid w:val="BFFEBC28"/>
    <w:rsid w:val="BFFFC125"/>
    <w:rsid w:val="CE5F6DF8"/>
    <w:rsid w:val="CFFF88CC"/>
    <w:rsid w:val="DBEFA33D"/>
    <w:rsid w:val="DDBB5B18"/>
    <w:rsid w:val="DF9B3A87"/>
    <w:rsid w:val="DFF7BA2F"/>
    <w:rsid w:val="E1EF3CE1"/>
    <w:rsid w:val="E57FDA41"/>
    <w:rsid w:val="E7FB22DD"/>
    <w:rsid w:val="EE6779B1"/>
    <w:rsid w:val="EF4F9DC1"/>
    <w:rsid w:val="FBE7FAB3"/>
    <w:rsid w:val="FCFE4DAE"/>
    <w:rsid w:val="FD77C46D"/>
    <w:rsid w:val="FDBF0CD8"/>
    <w:rsid w:val="FEE65F22"/>
    <w:rsid w:val="FEEE15D1"/>
    <w:rsid w:val="FEFBF49F"/>
    <w:rsid w:val="FF956063"/>
    <w:rsid w:val="FFFF04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qFormat/>
    <w:uiPriority w:val="0"/>
    <w:pPr>
      <w:keepNext/>
      <w:keepLines/>
      <w:numPr>
        <w:ilvl w:val="1"/>
        <w:numId w:val="1"/>
      </w:numPr>
      <w:spacing w:before="360" w:after="120"/>
      <w:outlineLvl w:val="1"/>
    </w:pPr>
    <w:rPr>
      <w:rFonts w:ascii="Arial" w:hAnsi="Arial"/>
      <w:b/>
      <w:bCs/>
      <w:sz w:val="30"/>
      <w:szCs w:val="32"/>
    </w:rPr>
  </w:style>
  <w:style w:type="paragraph" w:styleId="5">
    <w:name w:val="heading 4"/>
    <w:basedOn w:val="1"/>
    <w:next w:val="1"/>
    <w:unhideWhenUsed/>
    <w:qFormat/>
    <w:uiPriority w:val="0"/>
    <w:pPr>
      <w:keepNext/>
      <w:keepLines/>
      <w:spacing w:line="560" w:lineRule="exact"/>
      <w:jc w:val="center"/>
      <w:outlineLvl w:val="3"/>
    </w:pPr>
    <w:rPr>
      <w:rFonts w:ascii="Arial" w:hAnsi="Arial" w:eastAsia="方正小标宋简体"/>
      <w:sz w:val="4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_Style 1"/>
    <w:basedOn w:val="1"/>
    <w:next w:val="1"/>
    <w:qFormat/>
    <w:uiPriority w:val="99"/>
    <w:pPr>
      <w:ind w:firstLine="420" w:firstLineChars="200"/>
    </w:pPr>
  </w:style>
  <w:style w:type="paragraph" w:styleId="6">
    <w:name w:val="index 8"/>
    <w:basedOn w:val="1"/>
    <w:next w:val="1"/>
    <w:qFormat/>
    <w:uiPriority w:val="0"/>
    <w:pPr>
      <w:ind w:left="2940"/>
    </w:pPr>
  </w:style>
  <w:style w:type="paragraph" w:styleId="7">
    <w:name w:val="Body Text"/>
    <w:basedOn w:val="1"/>
    <w:next w:val="1"/>
    <w:qFormat/>
    <w:uiPriority w:val="99"/>
    <w:pPr>
      <w:spacing w:before="100" w:beforeAutospacing="1" w:after="120"/>
    </w:pPr>
    <w:rPr>
      <w:szCs w:val="21"/>
    </w:rPr>
  </w:style>
  <w:style w:type="paragraph" w:styleId="8">
    <w:name w:val="Body Text Indent"/>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9">
    <w:name w:val="Plain Text"/>
    <w:basedOn w:val="1"/>
    <w:next w:val="6"/>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before="240"/>
    </w:pPr>
    <w:rPr>
      <w:rFonts w:ascii="Times New Roman" w:hAnsi="Times New Roman" w:eastAsia="宋体" w:cs="Times New Roman"/>
      <w:color w:val="FF0000"/>
      <w:kern w:val="0"/>
      <w:sz w:val="24"/>
      <w:szCs w:val="20"/>
    </w:rPr>
  </w:style>
  <w:style w:type="paragraph" w:styleId="13">
    <w:name w:val="Body Text First Indent"/>
    <w:basedOn w:val="7"/>
    <w:qFormat/>
    <w:uiPriority w:val="0"/>
  </w:style>
  <w:style w:type="paragraph" w:styleId="14">
    <w:name w:val="Body Text First Indent 2"/>
    <w:basedOn w:val="8"/>
    <w:next w:val="13"/>
    <w:qFormat/>
    <w:uiPriority w:val="0"/>
    <w:pPr>
      <w:widowControl w:val="0"/>
      <w:spacing w:before="0" w:beforeAutospacing="0" w:after="120" w:afterAutospacing="0"/>
      <w:ind w:left="420" w:leftChars="200" w:firstLine="420"/>
      <w:jc w:val="both"/>
    </w:pPr>
    <w:rPr>
      <w:rFonts w:ascii="Times New Roman" w:hAnsi="Times New Roman" w:eastAsia="仿宋_GB2312"/>
      <w:kern w:val="2"/>
      <w:sz w:val="32"/>
      <w:szCs w:val="20"/>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rPr>
  </w:style>
  <w:style w:type="character" w:styleId="19">
    <w:name w:val="page number"/>
    <w:qFormat/>
    <w:uiPriority w:val="0"/>
  </w:style>
  <w:style w:type="character" w:styleId="20">
    <w:name w:val="Hyperlink"/>
    <w:unhideWhenUsed/>
    <w:qFormat/>
    <w:uiPriority w:val="99"/>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5"/>
    <customShpInfo spid="_x0000_s4114"/>
    <customShpInfo spid="_x0000_s4113"/>
    <customShpInfo spid="_x0000_s4112"/>
    <customShpInfo spid="_x0000_s4111"/>
    <customShpInfo spid="_x0000_s4110"/>
    <customShpInfo spid="_x0000_s4109"/>
    <customShpInfo spid="_x0000_s4108"/>
    <customShpInfo spid="_x0000_s4107"/>
    <customShpInfo spid="_x0000_s4106"/>
    <customShpInfo spid="_x0000_s4105"/>
    <customShpInfo spid="_x0000_s4104"/>
    <customShpInfo spid="_x0000_s4103"/>
    <customShpInfo spid="_x0000_s4102"/>
    <customShpInfo spid="_x0000_s4101"/>
    <customShpInfo spid="_x0000_s4100"/>
    <customShpInfo spid="_x0000_s4099"/>
    <customShpInfo spid="_x0000_s4098"/>
    <customShpInfo spid="_x0000_s4133"/>
    <customShpInfo spid="_x0000_s4132"/>
    <customShpInfo spid="_x0000_s4131"/>
    <customShpInfo spid="_x0000_s4130"/>
    <customShpInfo spid="_x0000_s4129"/>
    <customShpInfo spid="_x0000_s4128"/>
    <customShpInfo spid="_x0000_s4127"/>
    <customShpInfo spid="_x0000_s4126"/>
    <customShpInfo spid="_x0000_s4125"/>
    <customShpInfo spid="_x0000_s4124"/>
    <customShpInfo spid="_x0000_s4123"/>
    <customShpInfo spid="_x0000_s4122"/>
    <customShpInfo spid="_x0000_s4121"/>
    <customShpInfo spid="_x0000_s4120"/>
    <customShpInfo spid="_x0000_s4119"/>
    <customShpInfo spid="_x0000_s4118"/>
    <customShpInfo spid="_x0000_s4117"/>
    <customShpInfo spid="_x0000_s4116"/>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2022-04-01T06:19:00Z</dcterms:created>
  <dc:creator>fusifa</dc:creator>
  <cp:lastModifiedBy>root</cp:lastModifiedBy>
  <cp:lastPrinted>2022-06-04T03:26:00Z</cp:lastPrinted>
  <dcterms:modified xsi:type="dcterms:W3CDTF">2022-06-07T09:38:24Z</dcterms:modified>
  <dc:title>市中小企业服务局关于举办第七届“创客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ies>
</file>