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南山区认定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总部企业名单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维正知识产权科技有限公司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特斯拉汽车销售服务（深圳）有限公司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阿里巴巴(深圳)技术有限公司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深圳素士科技股份有限公司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深圳市广和通无线股份有限公司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深圳市唐人融资担保有限公司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深圳湾科技发展有限公司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32"/>
                <w:szCs w:val="32"/>
                <w:lang w:eastAsia="zh-CN"/>
              </w:rPr>
              <w:t>开域国际控股有限公司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539CC"/>
    <w:rsid w:val="0A49649C"/>
    <w:rsid w:val="1A3A369F"/>
    <w:rsid w:val="1FA540FD"/>
    <w:rsid w:val="262540B8"/>
    <w:rsid w:val="290355A0"/>
    <w:rsid w:val="2D715577"/>
    <w:rsid w:val="2E467D6F"/>
    <w:rsid w:val="44D75880"/>
    <w:rsid w:val="4AE64706"/>
    <w:rsid w:val="4B8539CC"/>
    <w:rsid w:val="515A1DEA"/>
    <w:rsid w:val="51D40270"/>
    <w:rsid w:val="6FA46169"/>
    <w:rsid w:val="7C6D8F28"/>
    <w:rsid w:val="9E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2019-11-19T18:08:00Z</dcterms:created>
  <dc:creator>区工业和信息化局帐户</dc:creator>
  <cp:lastModifiedBy>区工业和信息化局帐户</cp:lastModifiedBy>
  <dcterms:modified xsi:type="dcterms:W3CDTF">2021-10-08T11:19:25Z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