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108" w:right="0" w:firstLine="0"/>
        <w:jc w:val="left"/>
        <w:rPr>
          <w:rFonts w:hint="eastAsia" w:ascii="仿宋_GB2312" w:hAnsi="仿宋_GB2312" w:eastAsia="仿宋_GB2312" w:cs="仿宋_GB2312"/>
          <w:sz w:val="2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附件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</w:p>
    <w:p>
      <w:pPr>
        <w:spacing w:before="0" w:line="758" w:lineRule="exact"/>
        <w:ind w:left="514" w:right="624" w:firstLine="0"/>
        <w:jc w:val="center"/>
        <w:rPr>
          <w:rFonts w:hint="eastAsia" w:ascii="方正小标宋_GBK" w:eastAsia="方正小标宋_GBK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生活垃圾分类绿色单位申报表</w:t>
      </w:r>
      <w:bookmarkEnd w:id="0"/>
    </w:p>
    <w:p>
      <w:pPr>
        <w:pStyle w:val="3"/>
        <w:spacing w:before="382"/>
        <w:ind w:left="1284" w:right="624" w:hanging="864" w:hangingChars="600"/>
        <w:jc w:val="both"/>
        <w:rPr>
          <w:rFonts w:hint="eastAsia"/>
          <w:spacing w:val="-33"/>
          <w:w w:val="100"/>
          <w:lang w:eastAsia="zh-CN"/>
        </w:rPr>
      </w:pPr>
      <w:r>
        <w:rPr>
          <w:spacing w:val="-33"/>
          <w:w w:val="100"/>
        </w:rPr>
        <w:t>申</w:t>
      </w:r>
      <w:r>
        <w:rPr>
          <w:rFonts w:hint="eastAsia"/>
          <w:spacing w:val="-33"/>
          <w:w w:val="100"/>
          <w:lang w:val="en-US" w:eastAsia="zh-CN"/>
        </w:rPr>
        <w:t xml:space="preserve">  </w:t>
      </w:r>
      <w:r>
        <w:rPr>
          <w:spacing w:val="-33"/>
          <w:w w:val="100"/>
        </w:rPr>
        <w:t>报</w:t>
      </w:r>
      <w:r>
        <w:rPr>
          <w:rFonts w:hint="eastAsia"/>
          <w:spacing w:val="-33"/>
          <w:w w:val="100"/>
          <w:lang w:val="en-US" w:eastAsia="zh-CN"/>
        </w:rPr>
        <w:t xml:space="preserve">  </w:t>
      </w:r>
      <w:r>
        <w:rPr>
          <w:spacing w:val="-33"/>
          <w:w w:val="100"/>
        </w:rPr>
        <w:t>类</w:t>
      </w:r>
      <w:r>
        <w:rPr>
          <w:rFonts w:hint="eastAsia"/>
          <w:spacing w:val="-33"/>
          <w:w w:val="100"/>
          <w:lang w:val="en-US" w:eastAsia="zh-CN"/>
        </w:rPr>
        <w:t xml:space="preserve"> </w:t>
      </w:r>
      <w:r>
        <w:rPr>
          <w:spacing w:val="-33"/>
          <w:w w:val="100"/>
        </w:rPr>
        <w:t>别</w:t>
      </w:r>
      <w:r>
        <w:rPr>
          <w:rFonts w:hint="eastAsia"/>
          <w:spacing w:val="-33"/>
          <w:w w:val="100"/>
          <w:lang w:val="en-US" w:eastAsia="zh-CN"/>
        </w:rPr>
        <w:t xml:space="preserve">  ：</w:t>
      </w:r>
      <w:r>
        <w:rPr>
          <w:rFonts w:hint="eastAsia"/>
          <w:spacing w:val="-33"/>
          <w:w w:val="100"/>
          <w:lang w:eastAsia="zh-CN"/>
        </w:rPr>
        <w:t>（</w:t>
      </w:r>
      <w:r>
        <w:rPr>
          <w:spacing w:val="-6"/>
          <w:w w:val="100"/>
        </w:rPr>
        <w:t>党政机关</w:t>
      </w:r>
      <w:r>
        <w:rPr>
          <w:rFonts w:hint="eastAsia" w:ascii="宋体" w:eastAsia="宋体"/>
        </w:rPr>
        <w:t>/</w:t>
      </w:r>
      <w:r>
        <w:rPr>
          <w:spacing w:val="-6"/>
          <w:w w:val="100"/>
        </w:rPr>
        <w:t>企事业单位</w:t>
      </w:r>
      <w:r>
        <w:rPr>
          <w:rFonts w:hint="eastAsia" w:ascii="宋体" w:eastAsia="宋体"/>
        </w:rPr>
        <w:t>/</w:t>
      </w:r>
      <w:r>
        <w:rPr>
          <w:spacing w:val="-5"/>
          <w:w w:val="100"/>
        </w:rPr>
        <w:t>学校</w:t>
      </w:r>
      <w:r>
        <w:rPr>
          <w:rFonts w:hint="eastAsia" w:ascii="宋体" w:eastAsia="宋体"/>
        </w:rPr>
        <w:t>/</w:t>
      </w:r>
      <w:r>
        <w:rPr>
          <w:spacing w:val="-6"/>
          <w:w w:val="100"/>
        </w:rPr>
        <w:t>社会组织</w:t>
      </w:r>
      <w:r>
        <w:rPr>
          <w:rFonts w:hint="eastAsia" w:ascii="宋体" w:eastAsia="宋体"/>
        </w:rPr>
        <w:t>/</w:t>
      </w:r>
      <w:r>
        <w:rPr>
          <w:spacing w:val="-5"/>
          <w:w w:val="100"/>
        </w:rPr>
        <w:t>农批</w:t>
      </w:r>
      <w:r>
        <w:rPr>
          <w:rFonts w:hint="eastAsia" w:ascii="宋体" w:eastAsia="宋体"/>
        </w:rPr>
        <w:t>/</w:t>
      </w:r>
      <w:r>
        <w:rPr>
          <w:rFonts w:hint="eastAsia"/>
          <w:spacing w:val="-5"/>
          <w:w w:val="100"/>
          <w:lang w:val="en-US" w:eastAsia="zh-CN"/>
        </w:rPr>
        <w:t>集贸市场</w:t>
      </w:r>
      <w:r>
        <w:rPr>
          <w:rFonts w:hint="eastAsia" w:ascii="宋体" w:eastAsia="宋体"/>
        </w:rPr>
        <w:t>/</w:t>
      </w:r>
      <w:r>
        <w:rPr>
          <w:spacing w:val="-5"/>
          <w:w w:val="100"/>
        </w:rPr>
        <w:t>超</w:t>
      </w:r>
      <w:r>
        <w:rPr>
          <w:rFonts w:hint="eastAsia"/>
          <w:spacing w:val="-5"/>
          <w:w w:val="100"/>
          <w:lang w:val="en-US" w:eastAsia="zh-CN"/>
        </w:rPr>
        <w:t>市</w:t>
      </w:r>
      <w:r>
        <w:rPr>
          <w:rFonts w:hint="eastAsia"/>
          <w:spacing w:val="-33"/>
          <w:w w:val="100"/>
          <w:lang w:eastAsia="zh-CN"/>
        </w:rPr>
        <w:t>）</w:t>
      </w:r>
    </w:p>
    <w:p>
      <w:pPr>
        <w:pStyle w:val="3"/>
        <w:spacing w:before="382"/>
        <w:ind w:left="1284" w:right="624" w:hanging="864" w:hangingChars="600"/>
        <w:jc w:val="both"/>
        <w:rPr>
          <w:rFonts w:hint="eastAsia"/>
          <w:spacing w:val="-33"/>
          <w:w w:val="100"/>
          <w:lang w:eastAsia="zh-CN"/>
        </w:rPr>
      </w:pPr>
    </w:p>
    <w:tbl>
      <w:tblPr>
        <w:tblStyle w:val="5"/>
        <w:tblW w:w="8840" w:type="dxa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28"/>
        <w:gridCol w:w="2198"/>
        <w:gridCol w:w="1151"/>
        <w:gridCol w:w="628"/>
        <w:gridCol w:w="1570"/>
        <w:gridCol w:w="620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pStyle w:val="7"/>
              <w:spacing w:before="142"/>
              <w:ind w:left="183"/>
              <w:rPr>
                <w:sz w:val="22"/>
              </w:rPr>
            </w:pPr>
            <w:r>
              <w:rPr>
                <w:sz w:val="22"/>
              </w:rPr>
              <w:t>单位名称</w:t>
            </w:r>
          </w:p>
        </w:tc>
        <w:tc>
          <w:tcPr>
            <w:tcW w:w="7612" w:type="dxa"/>
            <w:gridSpan w:val="6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pStyle w:val="7"/>
              <w:tabs>
                <w:tab w:val="left" w:pos="831"/>
              </w:tabs>
              <w:spacing w:before="108"/>
              <w:ind w:left="183"/>
              <w:rPr>
                <w:sz w:val="22"/>
              </w:rPr>
            </w:pPr>
            <w:r>
              <w:rPr>
                <w:sz w:val="22"/>
              </w:rPr>
              <w:t>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址</w:t>
            </w:r>
          </w:p>
        </w:tc>
        <w:tc>
          <w:tcPr>
            <w:tcW w:w="7612" w:type="dxa"/>
            <w:gridSpan w:val="6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hint="eastAsia" w:eastAsia="仿宋_GB2312"/>
                <w:sz w:val="22"/>
                <w:lang w:val="en-US" w:eastAsia="zh-CN"/>
              </w:rPr>
            </w:pPr>
            <w:r>
              <w:rPr>
                <w:sz w:val="22"/>
              </w:rPr>
              <w:t>法</w:t>
            </w:r>
            <w:r>
              <w:rPr>
                <w:rFonts w:hint="eastAsia"/>
                <w:sz w:val="22"/>
                <w:lang w:val="en-US" w:eastAsia="zh-CN"/>
              </w:rPr>
              <w:t>定</w:t>
            </w:r>
            <w:r>
              <w:rPr>
                <w:sz w:val="22"/>
              </w:rPr>
              <w:t>代表</w:t>
            </w:r>
            <w:r>
              <w:rPr>
                <w:rFonts w:hint="eastAsia"/>
                <w:sz w:val="22"/>
                <w:lang w:val="en-US" w:eastAsia="zh-CN"/>
              </w:rPr>
              <w:t>人</w:t>
            </w:r>
          </w:p>
        </w:tc>
        <w:tc>
          <w:tcPr>
            <w:tcW w:w="2198" w:type="dxa"/>
            <w:vMerge w:val="restart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xxx</w:t>
            </w:r>
          </w:p>
        </w:tc>
        <w:tc>
          <w:tcPr>
            <w:tcW w:w="1151" w:type="dxa"/>
            <w:vMerge w:val="restart"/>
            <w:noWrap w:val="0"/>
            <w:vAlign w:val="top"/>
          </w:tcPr>
          <w:p>
            <w:pPr>
              <w:pStyle w:val="7"/>
              <w:spacing w:before="11"/>
              <w:rPr>
                <w:sz w:val="22"/>
              </w:rPr>
            </w:pPr>
          </w:p>
          <w:p>
            <w:pPr>
              <w:pStyle w:val="7"/>
              <w:tabs>
                <w:tab w:val="left" w:pos="792"/>
              </w:tabs>
              <w:ind w:left="146"/>
              <w:rPr>
                <w:sz w:val="22"/>
              </w:rPr>
            </w:pPr>
            <w:r>
              <w:rPr>
                <w:sz w:val="22"/>
              </w:rPr>
              <w:t>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话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pStyle w:val="7"/>
              <w:spacing w:before="36" w:line="264" w:lineRule="exact"/>
              <w:ind w:right="77"/>
              <w:jc w:val="right"/>
              <w:rPr>
                <w:sz w:val="22"/>
              </w:rPr>
            </w:pPr>
            <w:r>
              <w:rPr>
                <w:sz w:val="22"/>
              </w:rPr>
              <w:t>办公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 xxx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7"/>
              <w:spacing w:before="36" w:line="264" w:lineRule="exact"/>
              <w:ind w:left="76" w:right="54"/>
              <w:jc w:val="center"/>
              <w:rPr>
                <w:sz w:val="22"/>
              </w:rPr>
            </w:pPr>
            <w:r>
              <w:rPr>
                <w:sz w:val="22"/>
              </w:rPr>
              <w:t>传真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 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22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pStyle w:val="7"/>
              <w:spacing w:before="128"/>
              <w:ind w:right="77"/>
              <w:jc w:val="right"/>
              <w:rPr>
                <w:sz w:val="22"/>
              </w:rPr>
            </w:pPr>
            <w:r>
              <w:rPr>
                <w:sz w:val="22"/>
              </w:rPr>
              <w:t>手机</w:t>
            </w:r>
          </w:p>
        </w:tc>
        <w:tc>
          <w:tcPr>
            <w:tcW w:w="3635" w:type="dxa"/>
            <w:gridSpan w:val="3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sz w:val="22"/>
              </w:rPr>
            </w:pPr>
            <w:r>
              <w:rPr>
                <w:sz w:val="22"/>
              </w:rPr>
              <w:t>联系人</w:t>
            </w:r>
          </w:p>
        </w:tc>
        <w:tc>
          <w:tcPr>
            <w:tcW w:w="2198" w:type="dxa"/>
            <w:vMerge w:val="restart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xxx</w:t>
            </w:r>
          </w:p>
        </w:tc>
        <w:tc>
          <w:tcPr>
            <w:tcW w:w="1151" w:type="dxa"/>
            <w:vMerge w:val="restart"/>
            <w:noWrap w:val="0"/>
            <w:vAlign w:val="top"/>
          </w:tcPr>
          <w:p>
            <w:pPr>
              <w:pStyle w:val="7"/>
              <w:spacing w:before="10"/>
              <w:rPr>
                <w:sz w:val="22"/>
              </w:rPr>
            </w:pPr>
          </w:p>
          <w:p>
            <w:pPr>
              <w:pStyle w:val="7"/>
              <w:tabs>
                <w:tab w:val="left" w:pos="792"/>
              </w:tabs>
              <w:ind w:left="146"/>
              <w:rPr>
                <w:sz w:val="22"/>
              </w:rPr>
            </w:pPr>
            <w:r>
              <w:rPr>
                <w:sz w:val="22"/>
              </w:rPr>
              <w:t>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话</w:t>
            </w:r>
          </w:p>
        </w:tc>
        <w:tc>
          <w:tcPr>
            <w:tcW w:w="628" w:type="dxa"/>
            <w:noWrap w:val="0"/>
            <w:vAlign w:val="top"/>
          </w:tcPr>
          <w:p>
            <w:pPr>
              <w:pStyle w:val="7"/>
              <w:spacing w:before="95"/>
              <w:ind w:right="77"/>
              <w:jc w:val="right"/>
              <w:rPr>
                <w:sz w:val="22"/>
              </w:rPr>
            </w:pPr>
            <w:r>
              <w:rPr>
                <w:sz w:val="22"/>
              </w:rPr>
              <w:t>办公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xxx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7"/>
              <w:spacing w:before="95"/>
              <w:ind w:left="76" w:right="54"/>
              <w:jc w:val="center"/>
              <w:rPr>
                <w:sz w:val="22"/>
              </w:rPr>
            </w:pPr>
            <w:r>
              <w:rPr>
                <w:sz w:val="22"/>
              </w:rPr>
              <w:t>传真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2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pStyle w:val="7"/>
              <w:spacing w:before="70"/>
              <w:ind w:right="77"/>
              <w:jc w:val="right"/>
              <w:rPr>
                <w:sz w:val="22"/>
              </w:rPr>
            </w:pPr>
            <w:r>
              <w:rPr>
                <w:sz w:val="22"/>
              </w:rPr>
              <w:t>手机</w:t>
            </w:r>
          </w:p>
        </w:tc>
        <w:tc>
          <w:tcPr>
            <w:tcW w:w="3635" w:type="dxa"/>
            <w:gridSpan w:val="3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2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7"/>
              <w:jc w:val="center"/>
              <w:rPr>
                <w:sz w:val="22"/>
              </w:rPr>
            </w:pPr>
            <w:r>
              <w:rPr>
                <w:sz w:val="22"/>
              </w:rPr>
              <w:t>电子信箱</w:t>
            </w:r>
          </w:p>
        </w:tc>
        <w:tc>
          <w:tcPr>
            <w:tcW w:w="4263" w:type="dxa"/>
            <w:gridSpan w:val="4"/>
            <w:noWrap w:val="0"/>
            <w:vAlign w:val="top"/>
          </w:tcPr>
          <w:p>
            <w:pPr>
              <w:pStyle w:val="7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0" w:hRule="atLeast"/>
        </w:trPr>
        <w:tc>
          <w:tcPr>
            <w:tcW w:w="600" w:type="dxa"/>
            <w:noWrap w:val="0"/>
            <w:vAlign w:val="top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spacing w:line="271" w:lineRule="auto"/>
              <w:ind w:left="190" w:right="176"/>
              <w:jc w:val="both"/>
              <w:rPr>
                <w:sz w:val="22"/>
              </w:rPr>
            </w:pPr>
            <w:r>
              <w:rPr>
                <w:sz w:val="22"/>
              </w:rPr>
              <w:t>垃圾分类工作情况</w:t>
            </w:r>
          </w:p>
        </w:tc>
        <w:tc>
          <w:tcPr>
            <w:tcW w:w="8240" w:type="dxa"/>
            <w:gridSpan w:val="7"/>
            <w:noWrap w:val="0"/>
            <w:vAlign w:val="top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ind w:firstLine="45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本单位自xx年开展垃圾分类工作以来，坚决按照垃圾分类单位创建标准落实工作。1.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制定垃圾分类工作方案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：由单位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领导主要负责，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、xxx落实跟进。2.详细记录各类垃圾数据：本单位办公大楼工作人员xx名，未开展垃圾分类工作之前，每月产生其他垃圾量为xxKG，自开展垃圾分类工作后，通过对办公室工作人员、物业人员的培训以及一些静态宣传、资料发放等潜移默化的宣传教育，现每月产生其他垃圾量xxKG，减量xx%，分类出电池、灯管、玻璃、金属、塑料、纸类量xx。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设施配置方面：本办公大楼共设置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x组分类投放点，做好日常管理，及时预约清运。设置餐厨垃圾专用收集容器，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做到餐厨垃圾精准分类。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4.源头减量方面：做到办公室资源节约，不使用一次性用品,纸张双面打印，工作人员自觉参与垃圾分类。本单位垃圾分类工作的亮点是：XXX。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rFonts w:hint="default" w:eastAsia="仿宋_GB2312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  （以上内容仅供参考）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31"/>
              </w:rPr>
            </w:pPr>
          </w:p>
          <w:p>
            <w:pPr>
              <w:pStyle w:val="7"/>
              <w:ind w:left="4510"/>
              <w:rPr>
                <w:sz w:val="22"/>
              </w:rPr>
            </w:pPr>
            <w:r>
              <w:rPr>
                <w:spacing w:val="-5"/>
                <w:w w:val="100"/>
                <w:sz w:val="22"/>
              </w:rPr>
              <w:t>负责人（</w:t>
            </w:r>
            <w:r>
              <w:rPr>
                <w:spacing w:val="-7"/>
                <w:w w:val="100"/>
                <w:sz w:val="22"/>
              </w:rPr>
              <w:t>签章</w:t>
            </w:r>
            <w:r>
              <w:rPr>
                <w:spacing w:val="-113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tabs>
                <w:tab w:val="left" w:pos="647"/>
                <w:tab w:val="left" w:pos="1403"/>
              </w:tabs>
              <w:spacing w:line="263" w:lineRule="exact"/>
              <w:ind w:right="457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</w:tbl>
    <w:p>
      <w:pPr>
        <w:spacing w:after="0" w:line="263" w:lineRule="exact"/>
        <w:jc w:val="right"/>
        <w:rPr>
          <w:sz w:val="22"/>
        </w:rPr>
        <w:sectPr>
          <w:pgSz w:w="11906" w:h="16838"/>
          <w:pgMar w:top="2098" w:right="1474" w:bottom="1984" w:left="1474" w:header="851" w:footer="1417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4"/>
        </w:rPr>
      </w:pPr>
    </w:p>
    <w:tbl>
      <w:tblPr>
        <w:tblStyle w:val="5"/>
        <w:tblW w:w="8883" w:type="dxa"/>
        <w:tblInd w:w="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6488"/>
        <w:gridCol w:w="809"/>
        <w:gridCol w:w="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738" w:type="dxa"/>
            <w:noWrap w:val="0"/>
            <w:vAlign w:val="top"/>
          </w:tcPr>
          <w:p>
            <w:pPr>
              <w:pStyle w:val="7"/>
              <w:spacing w:before="2" w:line="600" w:lineRule="exact"/>
              <w:ind w:left="192" w:right="176"/>
              <w:jc w:val="both"/>
              <w:rPr>
                <w:sz w:val="22"/>
              </w:rPr>
            </w:pPr>
            <w:r>
              <w:rPr>
                <w:sz w:val="22"/>
              </w:rPr>
              <w:t>佐证材料清单</w:t>
            </w: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深圳市</w:t>
            </w:r>
            <w:r>
              <w:rPr>
                <w:rFonts w:hint="default" w:ascii="Times New Roman"/>
                <w:sz w:val="24"/>
                <w:szCs w:val="24"/>
                <w:lang w:val="en-US" w:eastAsia="zh-CN"/>
              </w:rPr>
              <w:t>生活垃圾分类工作激励办法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》需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提供佐证材料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如下：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党政机关、企事业单位按照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生活垃圾分类绿色单位标准提供佐证材料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学校按照生活垃圾分类绿色学校标准提供佐证材料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社会组织在生活垃圾源头减量、分类收运、分类处理、回收利用、宣传教育以及公益活动等方面成效显著，对生活垃圾分类工作具有较强示范引领和推动作用，或者获得市级及以上生活垃圾分类相关奖项。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农批、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集贸市场及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超市需提供日产果蔬垃圾的数据，区城管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和综合执法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局招标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专业公司负责清运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，届时会参考清运公司意见，对农批、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集贸市场和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超市的果蔬垃圾分类成效作出评价。</w:t>
            </w:r>
          </w:p>
          <w:p>
            <w:pPr>
              <w:pStyle w:val="7"/>
              <w:ind w:firstLine="440" w:firstLineChars="200"/>
              <w:rPr>
                <w:rFonts w:hint="eastAsia" w:ascii="Times New Roman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738" w:type="dxa"/>
            <w:noWrap w:val="0"/>
            <w:vAlign w:val="top"/>
          </w:tcPr>
          <w:p>
            <w:pPr>
              <w:pStyle w:val="7"/>
              <w:spacing w:before="5"/>
              <w:rPr>
                <w:sz w:val="26"/>
              </w:rPr>
            </w:pPr>
          </w:p>
          <w:p>
            <w:pPr>
              <w:pStyle w:val="7"/>
              <w:spacing w:before="1" w:line="595" w:lineRule="auto"/>
              <w:ind w:left="192" w:right="176"/>
              <w:jc w:val="both"/>
              <w:rPr>
                <w:sz w:val="22"/>
              </w:rPr>
            </w:pPr>
            <w:r>
              <w:rPr>
                <w:sz w:val="22"/>
              </w:rPr>
              <w:t>初审意</w:t>
            </w:r>
          </w:p>
          <w:p>
            <w:pPr>
              <w:pStyle w:val="7"/>
              <w:spacing w:before="2"/>
              <w:ind w:left="192"/>
              <w:rPr>
                <w:sz w:val="22"/>
              </w:rPr>
            </w:pPr>
            <w:r>
              <w:rPr>
                <w:w w:val="100"/>
                <w:sz w:val="22"/>
              </w:rPr>
              <w:t>见</w:t>
            </w:r>
          </w:p>
        </w:tc>
        <w:tc>
          <w:tcPr>
            <w:tcW w:w="6488" w:type="dxa"/>
            <w:tcBorders>
              <w:right w:val="nil"/>
            </w:tcBorders>
            <w:noWrap w:val="0"/>
            <w:vAlign w:val="top"/>
          </w:tcPr>
          <w:p>
            <w:pPr>
              <w:pStyle w:val="7"/>
              <w:spacing w:before="5"/>
              <w:rPr>
                <w:sz w:val="26"/>
              </w:rPr>
            </w:pPr>
          </w:p>
          <w:p>
            <w:pPr>
              <w:pStyle w:val="7"/>
              <w:spacing w:before="1"/>
              <w:ind w:right="357"/>
              <w:jc w:val="right"/>
              <w:rPr>
                <w:sz w:val="22"/>
              </w:rPr>
            </w:pPr>
            <w:r>
              <w:rPr>
                <w:rFonts w:hint="eastAsia" w:ascii="Times New Roman" w:eastAsia="宋体"/>
                <w:spacing w:val="-2"/>
                <w:w w:val="100"/>
                <w:sz w:val="22"/>
                <w:lang w:eastAsia="zh-CN"/>
              </w:rPr>
              <w:t>牵头部门</w:t>
            </w:r>
            <w:r>
              <w:rPr>
                <w:spacing w:val="-5"/>
                <w:w w:val="100"/>
                <w:sz w:val="22"/>
              </w:rPr>
              <w:t>（</w:t>
            </w:r>
            <w:r>
              <w:rPr>
                <w:spacing w:val="-7"/>
                <w:w w:val="100"/>
                <w:sz w:val="22"/>
              </w:rPr>
              <w:t>盖章</w:t>
            </w:r>
            <w:r>
              <w:rPr>
                <w:spacing w:val="-113"/>
                <w:w w:val="100"/>
                <w:sz w:val="22"/>
              </w:rPr>
              <w:t>）</w:t>
            </w:r>
            <w:r>
              <w:rPr>
                <w:w w:val="100"/>
                <w:sz w:val="22"/>
              </w:rPr>
              <w:t>：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94"/>
              <w:ind w:right="26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80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8"/>
              <w:rPr>
                <w:sz w:val="25"/>
              </w:rPr>
            </w:pPr>
          </w:p>
          <w:p>
            <w:pPr>
              <w:pStyle w:val="7"/>
              <w:ind w:right="4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848" w:type="dxa"/>
            <w:tcBorders>
              <w:left w:val="nil"/>
            </w:tcBorders>
            <w:noWrap w:val="0"/>
            <w:vAlign w:val="top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8"/>
              <w:rPr>
                <w:sz w:val="25"/>
              </w:rPr>
            </w:pPr>
          </w:p>
          <w:p>
            <w:pPr>
              <w:pStyle w:val="7"/>
              <w:ind w:left="216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738" w:type="dxa"/>
            <w:noWrap w:val="0"/>
            <w:vAlign w:val="top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line="595" w:lineRule="auto"/>
              <w:ind w:left="108" w:right="260"/>
              <w:jc w:val="both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审</w:t>
            </w:r>
          </w:p>
          <w:p>
            <w:pPr>
              <w:pStyle w:val="7"/>
              <w:spacing w:line="595" w:lineRule="auto"/>
              <w:ind w:left="108" w:right="260"/>
              <w:jc w:val="both"/>
              <w:rPr>
                <w:sz w:val="22"/>
              </w:rPr>
            </w:pPr>
            <w:r>
              <w:rPr>
                <w:sz w:val="22"/>
              </w:rPr>
              <w:t>核意见</w:t>
            </w:r>
          </w:p>
        </w:tc>
        <w:tc>
          <w:tcPr>
            <w:tcW w:w="6488" w:type="dxa"/>
            <w:tcBorders>
              <w:right w:val="nil"/>
            </w:tcBorders>
            <w:noWrap w:val="0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right="354"/>
              <w:jc w:val="right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XX </w:t>
            </w:r>
            <w:r>
              <w:rPr>
                <w:sz w:val="22"/>
              </w:rPr>
              <w:t>区城管和综合执法局（盖章）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95"/>
              <w:ind w:right="26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  <w:tc>
          <w:tcPr>
            <w:tcW w:w="80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2"/>
              <w:rPr>
                <w:sz w:val="21"/>
              </w:rPr>
            </w:pPr>
          </w:p>
          <w:p>
            <w:pPr>
              <w:pStyle w:val="7"/>
              <w:ind w:left="379"/>
              <w:rPr>
                <w:sz w:val="22"/>
              </w:rPr>
            </w:pPr>
            <w:r>
              <w:rPr>
                <w:w w:val="100"/>
                <w:sz w:val="22"/>
              </w:rPr>
              <w:t>月</w:t>
            </w:r>
          </w:p>
        </w:tc>
        <w:tc>
          <w:tcPr>
            <w:tcW w:w="848" w:type="dxa"/>
            <w:tcBorders>
              <w:left w:val="nil"/>
            </w:tcBorders>
            <w:noWrap w:val="0"/>
            <w:vAlign w:val="top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2"/>
              <w:rPr>
                <w:sz w:val="21"/>
              </w:rPr>
            </w:pPr>
          </w:p>
          <w:p>
            <w:pPr>
              <w:pStyle w:val="7"/>
              <w:ind w:left="432"/>
              <w:rPr>
                <w:sz w:val="22"/>
              </w:rPr>
            </w:pPr>
            <w:r>
              <w:rPr>
                <w:w w:val="100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8" w:type="dxa"/>
            <w:noWrap w:val="0"/>
            <w:vAlign w:val="top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备 注</w:t>
            </w:r>
          </w:p>
          <w:p>
            <w:pPr>
              <w:pStyle w:val="7"/>
              <w:ind w:firstLine="220" w:firstLineChars="100"/>
              <w:jc w:val="left"/>
              <w:rPr>
                <w:rFonts w:hint="eastAsia"/>
                <w:sz w:val="22"/>
                <w:lang w:val="en-US" w:eastAsia="zh-CN"/>
              </w:rPr>
            </w:pPr>
          </w:p>
          <w:p>
            <w:pPr>
              <w:pStyle w:val="7"/>
              <w:ind w:firstLine="220" w:firstLineChars="100"/>
              <w:jc w:val="left"/>
              <w:rPr>
                <w:rFonts w:hint="eastAsia"/>
                <w:sz w:val="22"/>
                <w:lang w:val="en-US" w:eastAsia="zh-CN"/>
              </w:rPr>
            </w:pP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D03A1"/>
    <w:rsid w:val="026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spacing w:before="0" w:line="240" w:lineRule="auto"/>
      <w:ind w:left="0" w:right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2020-09-11T09:32:00Z</dcterms:created>
  <dc:creator>Angel栩栩</dc:creator>
  <cp:lastModifiedBy>Angel栩栩</cp:lastModifiedBy>
  <dcterms:modified xsi:type="dcterms:W3CDTF">2020-09-11T09:52:05Z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