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2" w:type="dxa"/>
        <w:tblInd w:w="93" w:type="dxa"/>
        <w:tblLook w:val="04A0" w:firstRow="1" w:lastRow="0" w:firstColumn="1" w:lastColumn="0" w:noHBand="0" w:noVBand="1"/>
      </w:tblPr>
      <w:tblGrid>
        <w:gridCol w:w="21"/>
        <w:gridCol w:w="806"/>
        <w:gridCol w:w="1456"/>
        <w:gridCol w:w="1464"/>
        <w:gridCol w:w="210"/>
        <w:gridCol w:w="61"/>
        <w:gridCol w:w="108"/>
        <w:gridCol w:w="2440"/>
        <w:gridCol w:w="2380"/>
        <w:gridCol w:w="175"/>
        <w:gridCol w:w="761"/>
        <w:gridCol w:w="458"/>
        <w:gridCol w:w="1308"/>
        <w:gridCol w:w="711"/>
        <w:gridCol w:w="957"/>
        <w:gridCol w:w="66"/>
      </w:tblGrid>
      <w:tr w:rsidR="003F0310" w:rsidRPr="00237561" w:rsidTr="003A5575">
        <w:trPr>
          <w:trHeight w:val="795"/>
        </w:trPr>
        <w:tc>
          <w:tcPr>
            <w:tcW w:w="3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10" w:rsidRPr="00237561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10" w:rsidRPr="00237561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F0310" w:rsidRPr="00DE7F86" w:rsidRDefault="003F0310" w:rsidP="000A4E8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E7F8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九</w:t>
            </w:r>
            <w:r w:rsidRPr="00DE7F8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：2017年项目支出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绩效目标</w:t>
            </w:r>
            <w:r w:rsidRPr="00DE7F86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表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10" w:rsidRPr="00237561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310" w:rsidRPr="00237561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615"/>
        </w:trPr>
        <w:tc>
          <w:tcPr>
            <w:tcW w:w="1329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2017年度项目预算绩效目标填报表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53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项目名称：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市政道路保洁和城中村保洁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南山绩效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单位：元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60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单位基本情况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单位名称 ：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南山区南山街道办事处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主管部门名称：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南山区街道办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54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项目负责人：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侯少飞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26475094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13826578769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62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财务负责人：</w:t>
            </w:r>
          </w:p>
        </w:tc>
        <w:tc>
          <w:tcPr>
            <w:tcW w:w="42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黄升翼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电话：</w:t>
            </w:r>
          </w:p>
        </w:tc>
        <w:tc>
          <w:tcPr>
            <w:tcW w:w="9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26475295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13802257377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56"/>
        </w:trPr>
        <w:tc>
          <w:tcPr>
            <w:tcW w:w="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项目基本情况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项目描述</w:t>
            </w:r>
          </w:p>
        </w:tc>
        <w:tc>
          <w:tcPr>
            <w:tcW w:w="110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市政道路和道路绿地清扫保洁服务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64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项目类别（详见填报说明1）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 w:shadow="1" w:frame="1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10" w:rsidRPr="00F82EF5" w:rsidRDefault="007A4B3C" w:rsidP="000A4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0048" behindDoc="0" locked="0" layoutInCell="1" allowOverlap="1" wp14:anchorId="293EB6AC" wp14:editId="65F2A020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82550</wp:posOffset>
                  </wp:positionV>
                  <wp:extent cx="771525" cy="209550"/>
                  <wp:effectExtent l="0" t="0" r="0" b="0"/>
                  <wp:wrapNone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10" w:rsidRPr="00F82EF5" w:rsidRDefault="007A4B3C" w:rsidP="000A4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F5DBF2" wp14:editId="1E03911B">
                  <wp:simplePos x="0" y="0"/>
                  <wp:positionH relativeFrom="column">
                    <wp:posOffset>246380</wp:posOffset>
                  </wp:positionH>
                  <wp:positionV relativeFrom="paragraph">
                    <wp:posOffset>117475</wp:posOffset>
                  </wp:positionV>
                  <wp:extent cx="676275" cy="200025"/>
                  <wp:effectExtent l="0" t="0" r="0" b="9525"/>
                  <wp:wrapNone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本栏单选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620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 w:shadow="1" w:frame="1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跨年项目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10" w:rsidRPr="007A4B3C" w:rsidRDefault="007A4B3C" w:rsidP="000A4E8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1B50DBB" wp14:editId="09DC982D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-29210</wp:posOffset>
                  </wp:positionV>
                  <wp:extent cx="676275" cy="200025"/>
                  <wp:effectExtent l="0" t="0" r="0" b="9525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本栏单选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68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新增项目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7A4B3C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6EC6B6A2" wp14:editId="58595F35">
                  <wp:simplePos x="0" y="0"/>
                  <wp:positionH relativeFrom="column">
                    <wp:posOffset>340995</wp:posOffset>
                  </wp:positionH>
                  <wp:positionV relativeFrom="paragraph">
                    <wp:posOffset>-15240</wp:posOffset>
                  </wp:positionV>
                  <wp:extent cx="676275" cy="200025"/>
                  <wp:effectExtent l="0" t="0" r="0" b="9525"/>
                  <wp:wrapNone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F0310"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75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本栏单选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48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资金总预算：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43583400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项目资金来源：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财政拨款</w:t>
            </w:r>
          </w:p>
        </w:tc>
        <w:tc>
          <w:tcPr>
            <w:tcW w:w="1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43583400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1053"/>
        </w:trPr>
        <w:tc>
          <w:tcPr>
            <w:tcW w:w="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本年申报金额：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43583400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项目实施起止时间：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2017年1月1日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至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2017年12月31日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1848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项目依据及资金测算依据</w:t>
            </w:r>
          </w:p>
        </w:tc>
        <w:tc>
          <w:tcPr>
            <w:tcW w:w="12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B3C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市政道路平均保洁单价为 13.3170 元/㎡年；道路绿地保洁单价为 1.75 元/㎡年；城中村保洁单价为 20.53 元/㎡年；</w:t>
            </w:r>
          </w:p>
          <w:p w:rsidR="003F0310" w:rsidRPr="007A4B3C" w:rsidRDefault="003F0310" w:rsidP="007A4B3C">
            <w:pPr>
              <w:rPr>
                <w:rFonts w:ascii="宋体" w:hAnsi="宋体" w:cs="宋体"/>
                <w:sz w:val="18"/>
                <w:szCs w:val="18"/>
              </w:rPr>
            </w:pPr>
          </w:p>
        </w:tc>
      </w:tr>
      <w:tr w:rsidR="003F0310" w:rsidRPr="00F82EF5" w:rsidTr="009F5F35">
        <w:trPr>
          <w:gridBefore w:val="1"/>
          <w:gridAfter w:val="1"/>
          <w:wBefore w:w="21" w:type="dxa"/>
          <w:wAfter w:w="66" w:type="dxa"/>
          <w:trHeight w:val="2671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项目的必要性和可行性</w:t>
            </w:r>
          </w:p>
        </w:tc>
        <w:tc>
          <w:tcPr>
            <w:tcW w:w="12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清扫保洁内容</w:t>
            </w: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1、市政道路路面（含招标范围内主次干道、立交桥、辅道、人行道、人行天桥、地下通道等）清扫、保洁；市政道路标段范围内的乱张贴、乱涂写、乱刻画的清理，清理市政道路、周边绿地的白色生活垃圾、偷倒渣土建筑垃圾及废弃家具（绿地内的树枝、树叶及园林工程垃圾不属于清扫范围）；路面两边的山坡地带、无物业管理地域内的暴露垃圾，路面、人行道、绿化带内乱倒建筑垃圾的清理；市政道路的果皮箱、环卫工具房等环卫设备的管理清洁维护；标段范围内的城市家具擦洗、清洁；向所属辖区街道或环卫管理部门反馈周边环境卫生及环卫设备动态。</w:t>
            </w: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br/>
              <w:t>2、城中村的道路、环卫设施（果皮箱、环保垃圾桶、垃圾房、手推车等）、乱张贴、小广告、水沟、下水井眼、遮雨棚、可视范围及屋檐顶、广场（含商场店）、空地、待建地的清扫保洁服务；城中村范围内绿化管养；城中村日常清扫保洁、垃圾收集、运输及处理，城中村的工业垃圾、建筑垃圾、大件垃圾，废弃家私等的收集、运输及处理采用全包干形式。</w:t>
            </w:r>
          </w:p>
        </w:tc>
      </w:tr>
      <w:tr w:rsidR="003F0310" w:rsidRPr="00F82EF5" w:rsidTr="009F5F35">
        <w:trPr>
          <w:gridBefore w:val="1"/>
          <w:gridAfter w:val="1"/>
          <w:wBefore w:w="21" w:type="dxa"/>
          <w:wAfter w:w="66" w:type="dxa"/>
          <w:trHeight w:val="877"/>
        </w:trPr>
        <w:tc>
          <w:tcPr>
            <w:tcW w:w="8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项目实施方案</w:t>
            </w:r>
          </w:p>
        </w:tc>
        <w:tc>
          <w:tcPr>
            <w:tcW w:w="1248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00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项目绩效目标</w:t>
            </w: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项目产出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 期 目 标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度 目 标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1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保证街道辖区内垃圾及时清理，市容环境整洁有序。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保证街道辖区内垃圾及时清理，市容环境整洁有序。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45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预期（社会、经济）效益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 期 目 标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度 目 标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495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保证街道辖区内垃圾及时清理，市容环境整洁有序。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保证街道辖区内垃圾及时清理，市容环境整洁有序。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3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项目本身个性化的、量化的绩效指标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长 期 目 标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 度 目 标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25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保证街道辖区内垃圾及时清理，市容环境整洁有序。</w:t>
            </w:r>
          </w:p>
        </w:tc>
        <w:tc>
          <w:tcPr>
            <w:tcW w:w="4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保证街道辖区内垃圾及时清理，市容环境整洁有序。</w:t>
            </w:r>
          </w:p>
        </w:tc>
      </w:tr>
      <w:tr w:rsidR="003F0310" w:rsidRPr="00F82EF5" w:rsidTr="009F5F35">
        <w:trPr>
          <w:gridBefore w:val="1"/>
          <w:gridAfter w:val="1"/>
          <w:wBefore w:w="21" w:type="dxa"/>
          <w:wAfter w:w="66" w:type="dxa"/>
          <w:trHeight w:val="345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本年项目预算安排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子项预算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金额</w:t>
            </w: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3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南山区南山街道1标段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市政道路和道路绿地清扫保洁服务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15326565.35 </w:t>
            </w: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6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南山区南山街道2标段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市政道路和道路绿地清扫保洁服务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13887084.66 </w:t>
            </w: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27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南山区南山街道3标段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市政道路和道路绿地清扫保洁服务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14369701.74 </w:t>
            </w: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27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总计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43583351.75 </w:t>
            </w: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90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项目实施年度计划（仅跨年项目填报）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用途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          金额</w:t>
            </w:r>
          </w:p>
        </w:tc>
        <w:tc>
          <w:tcPr>
            <w:tcW w:w="166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360"/>
        </w:trPr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9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1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申报单位需要说明的其他问题</w:t>
            </w:r>
          </w:p>
        </w:tc>
        <w:tc>
          <w:tcPr>
            <w:tcW w:w="11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495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单位负责人审核意见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签名(盖章）：                           时间：                 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495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主管部门审核意见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签名(盖章）：                           时间：                 </w:t>
            </w:r>
          </w:p>
        </w:tc>
      </w:tr>
      <w:tr w:rsidR="003F0310" w:rsidRPr="00F82EF5" w:rsidTr="007A4B3C">
        <w:trPr>
          <w:gridBefore w:val="1"/>
          <w:gridAfter w:val="1"/>
          <w:wBefore w:w="21" w:type="dxa"/>
          <w:wAfter w:w="66" w:type="dxa"/>
          <w:trHeight w:val="510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3F0310" w:rsidRPr="00F82EF5" w:rsidRDefault="003F0310" w:rsidP="000A4E8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财政部门审核意见</w:t>
            </w:r>
          </w:p>
        </w:tc>
        <w:tc>
          <w:tcPr>
            <w:tcW w:w="7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4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noWrap/>
            <w:vAlign w:val="bottom"/>
            <w:hideMark/>
          </w:tcPr>
          <w:p w:rsidR="003F0310" w:rsidRPr="00F82EF5" w:rsidRDefault="003F0310" w:rsidP="000A4E8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F82EF5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签名(盖章）：                           时间：                 </w:t>
            </w:r>
          </w:p>
        </w:tc>
      </w:tr>
    </w:tbl>
    <w:p w:rsidR="003F0310" w:rsidRDefault="003F0310" w:rsidP="003F0310">
      <w:pPr>
        <w:spacing w:line="560" w:lineRule="exact"/>
        <w:rPr>
          <w:rFonts w:ascii="仿宋_GB2312" w:eastAsia="仿宋_GB2312"/>
          <w:bCs/>
          <w:sz w:val="30"/>
        </w:rPr>
      </w:pPr>
    </w:p>
    <w:p w:rsidR="003F0310" w:rsidRPr="007F19BE" w:rsidRDefault="003F0310" w:rsidP="003F0310">
      <w:pPr>
        <w:rPr>
          <w:rFonts w:ascii="仿宋_GB2312" w:eastAsia="仿宋_GB2312"/>
          <w:sz w:val="30"/>
        </w:rPr>
      </w:pPr>
    </w:p>
    <w:p w:rsidR="003F0310" w:rsidRPr="007F19BE" w:rsidRDefault="003F0310" w:rsidP="003F0310">
      <w:pPr>
        <w:rPr>
          <w:rFonts w:ascii="仿宋_GB2312" w:eastAsia="仿宋_GB2312"/>
          <w:sz w:val="30"/>
        </w:rPr>
      </w:pPr>
    </w:p>
    <w:p w:rsidR="00C5425A" w:rsidRDefault="003A5575"/>
    <w:sectPr w:rsidR="00C5425A" w:rsidSect="007A4B3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10"/>
    <w:rsid w:val="00176829"/>
    <w:rsid w:val="003A5575"/>
    <w:rsid w:val="003F0310"/>
    <w:rsid w:val="00543A48"/>
    <w:rsid w:val="007A4B3C"/>
    <w:rsid w:val="008C4681"/>
    <w:rsid w:val="009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3DE190-7D33-4C5F-B4DB-AF516BBDB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3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1369</Characters>
  <Application>Microsoft Office Word</Application>
  <DocSecurity>0</DocSecurity>
  <Lines>11</Lines>
  <Paragraphs>3</Paragraphs>
  <ScaleCrop>false</ScaleCrop>
  <Company>微软中国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laixh</cp:lastModifiedBy>
  <cp:revision>3</cp:revision>
  <dcterms:created xsi:type="dcterms:W3CDTF">2017-10-26T09:27:00Z</dcterms:created>
  <dcterms:modified xsi:type="dcterms:W3CDTF">2017-10-26T09:30:00Z</dcterms:modified>
</cp:coreProperties>
</file>