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240" w:afterLines="100" w:line="560" w:lineRule="exact"/>
        <w:jc w:val="center"/>
        <w:outlineLvl w:val="1"/>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南山区群众文化活动资助管理办法</w:t>
      </w:r>
    </w:p>
    <w:p>
      <w:pPr>
        <w:keepNext/>
        <w:spacing w:before="120" w:beforeLines="50" w:after="120" w:afterLines="50" w:line="560" w:lineRule="exact"/>
        <w:jc w:val="center"/>
        <w:outlineLvl w:val="2"/>
        <w:rPr>
          <w:rFonts w:ascii="黑体" w:hAnsi="黑体" w:eastAsia="黑体"/>
          <w:sz w:val="32"/>
          <w:szCs w:val="32"/>
          <w:highlight w:val="none"/>
        </w:rPr>
      </w:pPr>
      <w:r>
        <w:rPr>
          <w:rFonts w:hint="eastAsia" w:ascii="黑体" w:hAnsi="黑体" w:eastAsia="黑体"/>
          <w:sz w:val="32"/>
          <w:szCs w:val="32"/>
          <w:highlight w:val="none"/>
        </w:rPr>
        <w:t>第一章  总  则</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 xml:space="preserve"> 制定目的及依据</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为落实深圳市委市政府建设文化强市的有关要求，进一步增强南山区与世界级创新型滨海中心城区相匹配的文化中心功能，根据</w:t>
      </w:r>
      <w:r>
        <w:rPr>
          <w:rFonts w:hint="eastAsia" w:ascii="仿宋_GB2312" w:hAnsi="仿宋_GB2312" w:eastAsia="仿宋_GB2312" w:cs="仿宋_GB2312"/>
          <w:sz w:val="28"/>
          <w:szCs w:val="36"/>
          <w:highlight w:val="none"/>
          <w:lang w:eastAsia="zh-CN"/>
        </w:rPr>
        <w:t>区</w:t>
      </w:r>
      <w:r>
        <w:rPr>
          <w:rFonts w:hint="eastAsia" w:ascii="仿宋_GB2312" w:hAnsi="仿宋_GB2312" w:eastAsia="仿宋_GB2312" w:cs="仿宋_GB2312"/>
          <w:sz w:val="28"/>
          <w:szCs w:val="36"/>
          <w:highlight w:val="none"/>
        </w:rPr>
        <w:t>委</w:t>
      </w:r>
      <w:r>
        <w:rPr>
          <w:rFonts w:hint="eastAsia" w:ascii="仿宋_GB2312" w:hAnsi="仿宋_GB2312" w:eastAsia="仿宋_GB2312" w:cs="仿宋_GB2312"/>
          <w:sz w:val="28"/>
          <w:szCs w:val="36"/>
          <w:highlight w:val="none"/>
          <w:lang w:eastAsia="zh-CN"/>
        </w:rPr>
        <w:t>区</w:t>
      </w:r>
      <w:r>
        <w:rPr>
          <w:rFonts w:hint="eastAsia" w:ascii="仿宋_GB2312" w:hAnsi="仿宋_GB2312" w:eastAsia="仿宋_GB2312" w:cs="仿宋_GB2312"/>
          <w:sz w:val="28"/>
          <w:szCs w:val="36"/>
          <w:highlight w:val="none"/>
        </w:rPr>
        <w:t>政府有关</w:t>
      </w:r>
      <w:r>
        <w:rPr>
          <w:rFonts w:hint="eastAsia" w:ascii="仿宋_GB2312" w:hAnsi="仿宋_GB2312" w:eastAsia="仿宋_GB2312" w:cs="仿宋_GB2312"/>
          <w:sz w:val="28"/>
          <w:szCs w:val="36"/>
          <w:highlight w:val="none"/>
          <w:lang w:eastAsia="zh-CN"/>
        </w:rPr>
        <w:t>工作</w:t>
      </w:r>
      <w:r>
        <w:rPr>
          <w:rFonts w:hint="eastAsia" w:ascii="仿宋_GB2312" w:hAnsi="仿宋_GB2312" w:eastAsia="仿宋_GB2312" w:cs="仿宋_GB2312"/>
          <w:sz w:val="28"/>
          <w:szCs w:val="36"/>
          <w:highlight w:val="none"/>
        </w:rPr>
        <w:t>要求及《南山区宣传文化体育事业发展专项资金管理暂行办法》，制定本办法。</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 xml:space="preserve"> 适用范围</w:t>
      </w:r>
    </w:p>
    <w:p>
      <w:pPr>
        <w:spacing w:line="560" w:lineRule="exact"/>
        <w:ind w:firstLine="560" w:firstLineChars="200"/>
        <w:rPr>
          <w:rFonts w:hint="eastAsia" w:ascii="仿宋_GB2312" w:hAnsi="仿宋_GB2312" w:eastAsia="仿宋_GB2312" w:cs="仿宋_GB2312"/>
          <w:sz w:val="28"/>
          <w:szCs w:val="36"/>
          <w:highlight w:val="none"/>
          <w:lang w:eastAsia="zh-CN"/>
        </w:rPr>
      </w:pPr>
      <w:r>
        <w:rPr>
          <w:rFonts w:hint="eastAsia" w:ascii="仿宋_GB2312" w:hAnsi="仿宋_GB2312" w:eastAsia="仿宋_GB2312" w:cs="仿宋_GB2312"/>
          <w:sz w:val="28"/>
          <w:szCs w:val="36"/>
          <w:highlight w:val="none"/>
        </w:rPr>
        <w:t>本办法</w:t>
      </w:r>
      <w:r>
        <w:rPr>
          <w:rFonts w:hint="eastAsia" w:ascii="仿宋_GB2312" w:hAnsi="仿宋_GB2312" w:eastAsia="仿宋_GB2312" w:cs="仿宋_GB2312"/>
          <w:sz w:val="28"/>
          <w:szCs w:val="36"/>
          <w:highlight w:val="none"/>
          <w:lang w:eastAsia="zh-CN"/>
        </w:rPr>
        <w:t>适用于南山区</w:t>
      </w:r>
      <w:r>
        <w:rPr>
          <w:rFonts w:hint="eastAsia" w:ascii="仿宋_GB2312" w:hAnsi="仿宋_GB2312" w:eastAsia="仿宋_GB2312" w:cs="仿宋_GB2312"/>
          <w:sz w:val="28"/>
          <w:szCs w:val="36"/>
          <w:highlight w:val="none"/>
        </w:rPr>
        <w:t>文化类社会组织和文化类企业、事业单位</w:t>
      </w:r>
      <w:r>
        <w:rPr>
          <w:rFonts w:hint="eastAsia" w:ascii="仿宋_GB2312" w:hAnsi="仿宋_GB2312" w:eastAsia="仿宋_GB2312" w:cs="仿宋_GB2312"/>
          <w:sz w:val="28"/>
          <w:szCs w:val="36"/>
          <w:highlight w:val="none"/>
          <w:lang w:eastAsia="zh-CN"/>
        </w:rPr>
        <w:t>，用于</w:t>
      </w:r>
      <w:r>
        <w:rPr>
          <w:rFonts w:hint="eastAsia" w:ascii="仿宋_GB2312" w:hAnsi="仿宋_GB2312" w:eastAsia="仿宋_GB2312" w:cs="仿宋_GB2312"/>
          <w:sz w:val="28"/>
          <w:szCs w:val="36"/>
          <w:highlight w:val="none"/>
        </w:rPr>
        <w:t>资助在</w:t>
      </w:r>
      <w:r>
        <w:rPr>
          <w:rFonts w:hint="eastAsia" w:ascii="仿宋_GB2312" w:hAnsi="仿宋_GB2312" w:eastAsia="仿宋_GB2312" w:cs="仿宋_GB2312"/>
          <w:sz w:val="28"/>
          <w:szCs w:val="36"/>
          <w:highlight w:val="none"/>
          <w:lang w:eastAsia="zh-CN"/>
        </w:rPr>
        <w:t>南山区</w:t>
      </w:r>
      <w:r>
        <w:rPr>
          <w:rFonts w:hint="eastAsia" w:ascii="仿宋_GB2312" w:hAnsi="仿宋_GB2312" w:eastAsia="仿宋_GB2312" w:cs="仿宋_GB2312"/>
          <w:sz w:val="28"/>
          <w:szCs w:val="36"/>
          <w:highlight w:val="none"/>
        </w:rPr>
        <w:t>开展</w:t>
      </w:r>
      <w:r>
        <w:rPr>
          <w:rFonts w:hint="eastAsia" w:ascii="仿宋_GB2312" w:hAnsi="仿宋_GB2312" w:eastAsia="仿宋_GB2312" w:cs="仿宋_GB2312"/>
          <w:sz w:val="28"/>
          <w:szCs w:val="36"/>
          <w:highlight w:val="none"/>
          <w:lang w:eastAsia="zh-CN"/>
        </w:rPr>
        <w:t>的</w:t>
      </w:r>
      <w:r>
        <w:rPr>
          <w:rFonts w:hint="eastAsia" w:ascii="仿宋_GB2312" w:hAnsi="仿宋_GB2312" w:eastAsia="仿宋_GB2312" w:cs="仿宋_GB2312"/>
          <w:sz w:val="28"/>
          <w:szCs w:val="36"/>
          <w:highlight w:val="none"/>
        </w:rPr>
        <w:t>群众文化</w:t>
      </w:r>
      <w:r>
        <w:rPr>
          <w:rFonts w:hint="eastAsia" w:ascii="仿宋_GB2312" w:hAnsi="仿宋_GB2312" w:eastAsia="仿宋_GB2312" w:cs="仿宋_GB2312"/>
          <w:sz w:val="28"/>
          <w:szCs w:val="36"/>
          <w:highlight w:val="none"/>
          <w:lang w:eastAsia="zh-CN"/>
        </w:rPr>
        <w:t>活动。</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 xml:space="preserve"> 管理原则</w:t>
      </w:r>
    </w:p>
    <w:p>
      <w:pPr>
        <w:spacing w:line="560" w:lineRule="exact"/>
        <w:ind w:firstLine="560"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color w:val="040404"/>
          <w:sz w:val="28"/>
          <w:szCs w:val="28"/>
          <w:highlight w:val="none"/>
          <w:shd w:val="clear" w:color="auto" w:fill="FFFFFF"/>
        </w:rPr>
        <w:t>资助资金按照“先有项目后有预算，先有预算后有支出，没有预算不得支出”的原则管理。</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 xml:space="preserve"> 资助原则</w:t>
      </w:r>
    </w:p>
    <w:p>
      <w:pPr>
        <w:spacing w:line="560" w:lineRule="exact"/>
        <w:ind w:firstLine="560" w:firstLineChars="200"/>
        <w:rPr>
          <w:rFonts w:ascii="仿宋_GB2312" w:hAnsi="仿宋_GB2312" w:eastAsia="仿宋_GB2312" w:cs="仿宋_GB2312"/>
          <w:color w:val="040404"/>
          <w:sz w:val="28"/>
          <w:szCs w:val="28"/>
          <w:highlight w:val="none"/>
          <w:shd w:val="clear" w:color="auto" w:fill="FFFFFF"/>
        </w:rPr>
      </w:pPr>
      <w:r>
        <w:rPr>
          <w:rFonts w:hint="eastAsia" w:ascii="仿宋_GB2312" w:hAnsi="仿宋_GB2312" w:eastAsia="仿宋_GB2312" w:cs="仿宋_GB2312"/>
          <w:color w:val="040404"/>
          <w:sz w:val="28"/>
          <w:szCs w:val="28"/>
          <w:highlight w:val="none"/>
          <w:shd w:val="clear" w:color="auto" w:fill="FFFFFF"/>
        </w:rPr>
        <w:t>资助资金的使用和管理坚持“目标明确、绩效优先、标准科学、管理规范、公正透明”的原则，实行自愿申报、部门管理、</w:t>
      </w:r>
      <w:r>
        <w:rPr>
          <w:rFonts w:hint="eastAsia" w:ascii="仿宋_GB2312" w:hAnsi="仿宋_GB2312" w:eastAsia="仿宋_GB2312" w:cs="仿宋_GB2312"/>
          <w:sz w:val="28"/>
          <w:szCs w:val="28"/>
          <w:highlight w:val="none"/>
          <w:shd w:val="clear" w:color="auto" w:fill="FFFFFF"/>
        </w:rPr>
        <w:t>专家评审</w:t>
      </w:r>
      <w:r>
        <w:rPr>
          <w:rFonts w:hint="eastAsia" w:ascii="仿宋_GB2312" w:hAnsi="仿宋_GB2312" w:eastAsia="仿宋_GB2312" w:cs="仿宋_GB2312"/>
          <w:color w:val="040404"/>
          <w:sz w:val="28"/>
          <w:szCs w:val="28"/>
          <w:highlight w:val="none"/>
          <w:shd w:val="clear" w:color="auto" w:fill="FFFFFF"/>
        </w:rPr>
        <w:t>、科学决策、绩效评价的管理模式。</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 xml:space="preserve"> 申报原则</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（一）公益性强、公众参与度高，有利于</w:t>
      </w:r>
      <w:r>
        <w:rPr>
          <w:rFonts w:hint="eastAsia" w:ascii="仿宋_GB2312" w:hAnsi="仿宋_GB2312" w:eastAsia="仿宋_GB2312" w:cs="仿宋_GB2312"/>
          <w:sz w:val="28"/>
          <w:szCs w:val="36"/>
          <w:highlight w:val="none"/>
          <w:lang w:eastAsia="zh-CN"/>
        </w:rPr>
        <w:t>提升</w:t>
      </w:r>
      <w:r>
        <w:rPr>
          <w:rFonts w:hint="eastAsia" w:ascii="仿宋_GB2312" w:hAnsi="仿宋_GB2312" w:eastAsia="仿宋_GB2312" w:cs="仿宋_GB2312"/>
          <w:sz w:val="28"/>
          <w:szCs w:val="36"/>
          <w:highlight w:val="none"/>
        </w:rPr>
        <w:t>人民群众</w:t>
      </w:r>
      <w:r>
        <w:rPr>
          <w:rFonts w:hint="eastAsia" w:ascii="仿宋_GB2312" w:hAnsi="仿宋_GB2312" w:eastAsia="仿宋_GB2312" w:cs="仿宋_GB2312"/>
          <w:sz w:val="28"/>
          <w:szCs w:val="36"/>
          <w:highlight w:val="none"/>
          <w:lang w:eastAsia="zh-CN"/>
        </w:rPr>
        <w:t>文化获得感和幸福感</w:t>
      </w:r>
      <w:r>
        <w:rPr>
          <w:rFonts w:hint="eastAsia" w:ascii="仿宋_GB2312" w:hAnsi="仿宋_GB2312" w:eastAsia="仿宋_GB2312" w:cs="仿宋_GB2312"/>
          <w:sz w:val="28"/>
          <w:szCs w:val="36"/>
          <w:highlight w:val="none"/>
        </w:rPr>
        <w:t>；</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（二）有利于汲取和传播优秀文明成果，具有较高文化艺术含量的优秀项目和品牌活动；</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（三）在南山区举办，能体现区域艺术水准，有利于增强南山文化影响力和竞争力。</w:t>
      </w:r>
    </w:p>
    <w:p>
      <w:pPr>
        <w:keepNext/>
        <w:spacing w:before="120" w:beforeLines="50" w:after="120" w:afterLines="50" w:line="560" w:lineRule="exact"/>
        <w:jc w:val="center"/>
        <w:outlineLvl w:val="2"/>
        <w:rPr>
          <w:rFonts w:ascii="黑体" w:hAnsi="黑体" w:eastAsia="黑体"/>
          <w:sz w:val="32"/>
          <w:szCs w:val="32"/>
          <w:highlight w:val="none"/>
        </w:rPr>
      </w:pPr>
      <w:r>
        <w:rPr>
          <w:rFonts w:hint="eastAsia" w:ascii="黑体" w:hAnsi="黑体" w:eastAsia="黑体"/>
          <w:sz w:val="32"/>
          <w:szCs w:val="32"/>
          <w:highlight w:val="none"/>
        </w:rPr>
        <w:t>第二章  管理职责</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 xml:space="preserve"> </w:t>
      </w:r>
      <w:r>
        <w:rPr>
          <w:rFonts w:hint="eastAsia" w:ascii="仿宋_GB2312" w:hAnsi="仿宋_GB2312" w:eastAsia="仿宋_GB2312" w:cs="仿宋_GB2312"/>
          <w:b/>
          <w:bCs/>
          <w:sz w:val="28"/>
          <w:szCs w:val="36"/>
          <w:highlight w:val="none"/>
          <w:lang w:eastAsia="zh-CN"/>
        </w:rPr>
        <w:t>区文化广电旅游体育局</w:t>
      </w:r>
      <w:r>
        <w:rPr>
          <w:rFonts w:hint="eastAsia" w:ascii="仿宋_GB2312" w:hAnsi="仿宋_GB2312" w:eastAsia="仿宋_GB2312" w:cs="仿宋_GB2312"/>
          <w:b/>
          <w:bCs/>
          <w:sz w:val="28"/>
          <w:szCs w:val="36"/>
          <w:highlight w:val="none"/>
        </w:rPr>
        <w:t>管理职责</w:t>
      </w:r>
    </w:p>
    <w:p>
      <w:pPr>
        <w:pStyle w:val="4"/>
        <w:numPr>
          <w:ilvl w:val="0"/>
          <w:numId w:val="2"/>
        </w:numPr>
        <w:spacing w:line="560" w:lineRule="exact"/>
        <w:ind w:firstLine="560"/>
        <w:rPr>
          <w:rFonts w:ascii="仿宋_GB2312" w:hAnsi="仿宋_GB2312" w:eastAsia="仿宋_GB2312" w:cs="仿宋_GB2312"/>
          <w:color w:val="040404"/>
          <w:sz w:val="28"/>
          <w:szCs w:val="28"/>
          <w:highlight w:val="none"/>
          <w:shd w:val="clear" w:color="auto" w:fill="FFFFFF"/>
        </w:rPr>
      </w:pPr>
      <w:r>
        <w:rPr>
          <w:rFonts w:hint="eastAsia" w:ascii="仿宋_GB2312" w:hAnsi="仿宋_GB2312" w:eastAsia="仿宋_GB2312" w:cs="仿宋_GB2312"/>
          <w:sz w:val="28"/>
          <w:szCs w:val="28"/>
          <w:highlight w:val="none"/>
        </w:rPr>
        <w:t>制定完善群众文化活动</w:t>
      </w:r>
      <w:r>
        <w:rPr>
          <w:rFonts w:hint="eastAsia" w:ascii="仿宋_GB2312" w:hAnsi="仿宋_GB2312" w:eastAsia="仿宋_GB2312" w:cs="仿宋_GB2312"/>
          <w:color w:val="040404"/>
          <w:sz w:val="28"/>
          <w:szCs w:val="28"/>
          <w:highlight w:val="none"/>
          <w:shd w:val="clear" w:color="auto" w:fill="FFFFFF"/>
        </w:rPr>
        <w:t>资助管理办法及具体操作规程；</w:t>
      </w:r>
    </w:p>
    <w:p>
      <w:pPr>
        <w:pStyle w:val="4"/>
        <w:numPr>
          <w:ilvl w:val="0"/>
          <w:numId w:val="2"/>
        </w:numPr>
        <w:spacing w:line="560" w:lineRule="exact"/>
        <w:ind w:firstLine="560"/>
        <w:rPr>
          <w:rFonts w:ascii="仿宋_GB2312" w:hAnsi="仿宋_GB2312" w:eastAsia="仿宋_GB2312" w:cs="仿宋_GB2312"/>
          <w:color w:val="040404"/>
          <w:sz w:val="28"/>
          <w:szCs w:val="28"/>
          <w:highlight w:val="none"/>
          <w:shd w:val="clear" w:color="auto" w:fill="FFFFFF"/>
        </w:rPr>
      </w:pPr>
      <w:r>
        <w:rPr>
          <w:rFonts w:hint="eastAsia" w:ascii="仿宋_GB2312" w:hAnsi="仿宋_GB2312" w:eastAsia="仿宋_GB2312" w:cs="仿宋_GB2312"/>
          <w:color w:val="040404"/>
          <w:sz w:val="28"/>
          <w:szCs w:val="28"/>
          <w:highlight w:val="none"/>
          <w:shd w:val="clear" w:color="auto" w:fill="FFFFFF"/>
        </w:rPr>
        <w:t>组织开展资助项目申报与审核、监督检查、验收评价、资金拨付等相关工作全流程项目管理工作；</w:t>
      </w:r>
    </w:p>
    <w:p>
      <w:pPr>
        <w:pStyle w:val="4"/>
        <w:numPr>
          <w:ilvl w:val="0"/>
          <w:numId w:val="2"/>
        </w:numPr>
        <w:spacing w:line="560" w:lineRule="exact"/>
        <w:ind w:firstLine="560"/>
        <w:rPr>
          <w:rFonts w:ascii="仿宋_GB2312" w:hAnsi="仿宋_GB2312" w:eastAsia="仿宋_GB2312" w:cs="仿宋_GB2312"/>
          <w:color w:val="040404"/>
          <w:sz w:val="28"/>
          <w:szCs w:val="28"/>
          <w:highlight w:val="none"/>
          <w:shd w:val="clear" w:color="auto" w:fill="FFFFFF"/>
        </w:rPr>
      </w:pPr>
      <w:r>
        <w:rPr>
          <w:rFonts w:hint="eastAsia" w:ascii="仿宋_GB2312" w:hAnsi="仿宋_GB2312" w:eastAsia="仿宋_GB2312" w:cs="仿宋_GB2312"/>
          <w:color w:val="040404"/>
          <w:sz w:val="28"/>
          <w:szCs w:val="28"/>
          <w:highlight w:val="none"/>
          <w:shd w:val="clear" w:color="auto" w:fill="FFFFFF"/>
        </w:rPr>
        <w:t>编制资助项目的专项资金预算，提出资助资金调整意见，执行已批复的资助资金预算；</w:t>
      </w:r>
    </w:p>
    <w:p>
      <w:pPr>
        <w:pStyle w:val="4"/>
        <w:numPr>
          <w:ilvl w:val="0"/>
          <w:numId w:val="2"/>
        </w:numPr>
        <w:spacing w:line="560" w:lineRule="exact"/>
        <w:ind w:firstLine="560"/>
        <w:rPr>
          <w:rFonts w:ascii="仿宋_GB2312" w:hAnsi="仿宋_GB2312" w:eastAsia="仿宋_GB2312" w:cs="仿宋_GB2312"/>
          <w:color w:val="040404"/>
          <w:sz w:val="28"/>
          <w:szCs w:val="28"/>
          <w:highlight w:val="none"/>
          <w:shd w:val="clear" w:color="auto" w:fill="FFFFFF"/>
        </w:rPr>
      </w:pPr>
      <w:r>
        <w:rPr>
          <w:rFonts w:hint="eastAsia" w:ascii="仿宋_GB2312" w:hAnsi="仿宋_GB2312" w:eastAsia="仿宋_GB2312" w:cs="仿宋_GB2312"/>
          <w:color w:val="040404"/>
          <w:sz w:val="28"/>
          <w:szCs w:val="28"/>
          <w:highlight w:val="none"/>
          <w:shd w:val="clear" w:color="auto" w:fill="FFFFFF"/>
        </w:rPr>
        <w:t>负责群众文化活动专项资金全过程预算绩效管理；</w:t>
      </w:r>
    </w:p>
    <w:p>
      <w:pPr>
        <w:pStyle w:val="4"/>
        <w:numPr>
          <w:ilvl w:val="0"/>
          <w:numId w:val="2"/>
        </w:numPr>
        <w:spacing w:line="560" w:lineRule="exact"/>
        <w:ind w:firstLine="560"/>
        <w:rPr>
          <w:rFonts w:ascii="仿宋_GB2312" w:hAnsi="仿宋_GB2312" w:eastAsia="仿宋_GB2312" w:cs="仿宋_GB2312"/>
          <w:color w:val="040404"/>
          <w:sz w:val="28"/>
          <w:szCs w:val="28"/>
          <w:highlight w:val="none"/>
          <w:shd w:val="clear" w:color="auto" w:fill="FFFFFF"/>
        </w:rPr>
      </w:pPr>
      <w:r>
        <w:rPr>
          <w:rFonts w:hint="eastAsia" w:ascii="仿宋_GB2312" w:hAnsi="仿宋_GB2312" w:eastAsia="仿宋_GB2312" w:cs="仿宋_GB2312"/>
          <w:color w:val="040404"/>
          <w:sz w:val="28"/>
          <w:szCs w:val="28"/>
          <w:highlight w:val="none"/>
          <w:shd w:val="clear" w:color="auto" w:fill="FFFFFF"/>
        </w:rPr>
        <w:t>组织项目评审、验收、审计工作；</w:t>
      </w:r>
    </w:p>
    <w:p>
      <w:pPr>
        <w:pStyle w:val="4"/>
        <w:numPr>
          <w:ilvl w:val="0"/>
          <w:numId w:val="2"/>
        </w:numPr>
        <w:spacing w:line="560" w:lineRule="exact"/>
        <w:ind w:firstLine="560"/>
        <w:rPr>
          <w:rFonts w:ascii="仿宋_GB2312" w:hAnsi="仿宋_GB2312" w:eastAsia="仿宋_GB2312" w:cs="仿宋_GB2312"/>
          <w:color w:val="040404"/>
          <w:sz w:val="28"/>
          <w:szCs w:val="28"/>
          <w:highlight w:val="none"/>
          <w:shd w:val="clear" w:color="auto" w:fill="FFFFFF"/>
        </w:rPr>
      </w:pPr>
      <w:r>
        <w:rPr>
          <w:rFonts w:hint="eastAsia" w:ascii="仿宋_GB2312" w:hAnsi="仿宋_GB2312" w:eastAsia="仿宋_GB2312" w:cs="仿宋_GB2312"/>
          <w:color w:val="040404"/>
          <w:sz w:val="28"/>
          <w:szCs w:val="28"/>
          <w:highlight w:val="none"/>
          <w:shd w:val="clear" w:color="auto" w:fill="FFFFFF"/>
        </w:rPr>
        <w:t>提交局办公会议/党组办公会议审议；</w:t>
      </w:r>
    </w:p>
    <w:p>
      <w:pPr>
        <w:pStyle w:val="4"/>
        <w:numPr>
          <w:ilvl w:val="0"/>
          <w:numId w:val="2"/>
        </w:num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color w:val="040404"/>
          <w:sz w:val="28"/>
          <w:szCs w:val="28"/>
          <w:highlight w:val="none"/>
          <w:shd w:val="clear" w:color="auto" w:fill="FFFFFF"/>
          <w:lang w:eastAsia="zh-CN"/>
        </w:rPr>
        <w:t>负责</w:t>
      </w:r>
      <w:r>
        <w:rPr>
          <w:rFonts w:hint="eastAsia" w:ascii="仿宋_GB2312" w:hAnsi="仿宋_GB2312" w:eastAsia="仿宋_GB2312" w:cs="仿宋_GB2312"/>
          <w:color w:val="040404"/>
          <w:sz w:val="28"/>
          <w:szCs w:val="28"/>
          <w:highlight w:val="none"/>
          <w:shd w:val="clear" w:color="auto" w:fill="FFFFFF"/>
        </w:rPr>
        <w:t>资助项目的档案资料收集保管工作。</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 xml:space="preserve"> 申报单位管理职责</w:t>
      </w:r>
    </w:p>
    <w:p>
      <w:pPr>
        <w:pStyle w:val="4"/>
        <w:numPr>
          <w:ilvl w:val="0"/>
          <w:numId w:val="3"/>
        </w:num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负责制定资助项目工作方案，编制资金预算明细表；</w:t>
      </w:r>
    </w:p>
    <w:p>
      <w:pPr>
        <w:pStyle w:val="4"/>
        <w:numPr>
          <w:ilvl w:val="0"/>
          <w:numId w:val="3"/>
        </w:num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按照</w:t>
      </w:r>
      <w:r>
        <w:rPr>
          <w:rFonts w:hint="eastAsia" w:ascii="仿宋_GB2312" w:hAnsi="仿宋_GB2312" w:eastAsia="仿宋_GB2312" w:cs="仿宋_GB2312"/>
          <w:sz w:val="28"/>
          <w:szCs w:val="28"/>
          <w:highlight w:val="none"/>
        </w:rPr>
        <w:t>资助项目的相关规定</w:t>
      </w:r>
      <w:r>
        <w:rPr>
          <w:rFonts w:hint="eastAsia" w:ascii="仿宋_GB2312" w:hAnsi="仿宋_GB2312" w:eastAsia="仿宋_GB2312" w:cs="仿宋_GB2312"/>
          <w:sz w:val="28"/>
          <w:szCs w:val="28"/>
          <w:highlight w:val="none"/>
          <w:lang w:eastAsia="zh-CN"/>
        </w:rPr>
        <w:t>及项目</w:t>
      </w:r>
      <w:r>
        <w:rPr>
          <w:rFonts w:hint="eastAsia" w:ascii="仿宋_GB2312" w:hAnsi="仿宋_GB2312" w:eastAsia="仿宋_GB2312" w:cs="仿宋_GB2312"/>
          <w:sz w:val="28"/>
          <w:szCs w:val="28"/>
          <w:highlight w:val="none"/>
        </w:rPr>
        <w:t>协议书的</w:t>
      </w:r>
      <w:r>
        <w:rPr>
          <w:rFonts w:hint="eastAsia" w:ascii="仿宋_GB2312" w:hAnsi="仿宋_GB2312" w:eastAsia="仿宋_GB2312" w:cs="仿宋_GB2312"/>
          <w:sz w:val="28"/>
          <w:szCs w:val="28"/>
          <w:highlight w:val="none"/>
          <w:lang w:eastAsia="zh-CN"/>
        </w:rPr>
        <w:t>要求开展活动、</w:t>
      </w:r>
      <w:r>
        <w:rPr>
          <w:rFonts w:hint="eastAsia" w:ascii="仿宋_GB2312" w:hAnsi="仿宋_GB2312" w:eastAsia="仿宋_GB2312" w:cs="仿宋_GB2312"/>
          <w:sz w:val="28"/>
          <w:szCs w:val="28"/>
          <w:highlight w:val="none"/>
        </w:rPr>
        <w:t>使用资助经费；</w:t>
      </w:r>
    </w:p>
    <w:p>
      <w:pPr>
        <w:pStyle w:val="4"/>
        <w:numPr>
          <w:ilvl w:val="0"/>
          <w:numId w:val="3"/>
        </w:num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资助活动开展前在规定时间内上报相关资料；</w:t>
      </w:r>
    </w:p>
    <w:p>
      <w:pPr>
        <w:pStyle w:val="4"/>
        <w:numPr>
          <w:ilvl w:val="0"/>
          <w:numId w:val="3"/>
        </w:num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对资助资金实行专账管理、专款专用、独立核算并建立资助项目辅助明细账；</w:t>
      </w:r>
    </w:p>
    <w:p>
      <w:pPr>
        <w:pStyle w:val="4"/>
        <w:numPr>
          <w:ilvl w:val="0"/>
          <w:numId w:val="3"/>
        </w:num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配合提交资料</w:t>
      </w:r>
      <w:r>
        <w:rPr>
          <w:rFonts w:hint="eastAsia" w:ascii="仿宋_GB2312" w:hAnsi="仿宋_GB2312" w:eastAsia="仿宋_GB2312" w:cs="仿宋_GB2312"/>
          <w:sz w:val="28"/>
          <w:szCs w:val="28"/>
          <w:highlight w:val="none"/>
          <w:lang w:eastAsia="zh-CN"/>
        </w:rPr>
        <w:t>供</w:t>
      </w:r>
      <w:r>
        <w:rPr>
          <w:rFonts w:hint="eastAsia" w:ascii="仿宋_GB2312" w:hAnsi="仿宋_GB2312" w:eastAsia="仿宋_GB2312" w:cs="仿宋_GB2312"/>
          <w:sz w:val="28"/>
          <w:szCs w:val="28"/>
          <w:highlight w:val="none"/>
        </w:rPr>
        <w:t>专家评审、验收、审计等相关工作；</w:t>
      </w:r>
    </w:p>
    <w:p>
      <w:pPr>
        <w:pStyle w:val="4"/>
        <w:numPr>
          <w:ilvl w:val="0"/>
          <w:numId w:val="3"/>
        </w:num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科学制定项目绩效目标，开展项目绩效监控，配合区文化广电旅游体育局开展绩效评价</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提高资金使用效益；</w:t>
      </w:r>
    </w:p>
    <w:p>
      <w:pPr>
        <w:pStyle w:val="4"/>
        <w:numPr>
          <w:ilvl w:val="0"/>
          <w:numId w:val="3"/>
        </w:num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履行合同（协议）的有关承诺和约定内容。</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 xml:space="preserve"> 街道</w:t>
      </w:r>
      <w:r>
        <w:rPr>
          <w:rFonts w:hint="eastAsia" w:ascii="仿宋_GB2312" w:hAnsi="仿宋_GB2312" w:eastAsia="仿宋_GB2312" w:cs="仿宋_GB2312"/>
          <w:b/>
          <w:bCs/>
          <w:sz w:val="28"/>
          <w:szCs w:val="36"/>
          <w:highlight w:val="none"/>
          <w:lang w:eastAsia="zh-CN"/>
        </w:rPr>
        <w:t>办事处</w:t>
      </w:r>
      <w:r>
        <w:rPr>
          <w:rFonts w:hint="eastAsia" w:ascii="仿宋_GB2312" w:hAnsi="仿宋_GB2312" w:eastAsia="仿宋_GB2312" w:cs="仿宋_GB2312"/>
          <w:b/>
          <w:bCs/>
          <w:sz w:val="28"/>
          <w:szCs w:val="36"/>
          <w:highlight w:val="none"/>
        </w:rPr>
        <w:t>职责</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36"/>
          <w:highlight w:val="none"/>
        </w:rPr>
        <w:t>街道</w:t>
      </w:r>
      <w:r>
        <w:rPr>
          <w:rFonts w:hint="eastAsia" w:ascii="仿宋_GB2312" w:hAnsi="仿宋_GB2312" w:eastAsia="仿宋_GB2312" w:cs="仿宋_GB2312"/>
          <w:sz w:val="28"/>
          <w:szCs w:val="36"/>
          <w:highlight w:val="none"/>
          <w:lang w:eastAsia="zh-CN"/>
        </w:rPr>
        <w:t>办事处</w:t>
      </w:r>
      <w:r>
        <w:rPr>
          <w:rFonts w:hint="eastAsia" w:ascii="仿宋_GB2312" w:hAnsi="仿宋_GB2312" w:eastAsia="仿宋_GB2312" w:cs="仿宋_GB2312"/>
          <w:sz w:val="28"/>
          <w:szCs w:val="36"/>
          <w:highlight w:val="none"/>
        </w:rPr>
        <w:t>受理</w:t>
      </w:r>
      <w:r>
        <w:rPr>
          <w:rFonts w:hint="eastAsia" w:ascii="仿宋_GB2312" w:hAnsi="仿宋_GB2312" w:eastAsia="仿宋_GB2312" w:cs="仿宋_GB2312"/>
          <w:sz w:val="28"/>
          <w:szCs w:val="28"/>
          <w:highlight w:val="none"/>
        </w:rPr>
        <w:t>南山区文化类社会组织活动的申报工作，主要职责如下：</w:t>
      </w:r>
    </w:p>
    <w:p>
      <w:pPr>
        <w:pStyle w:val="4"/>
        <w:numPr>
          <w:ilvl w:val="0"/>
          <w:numId w:val="4"/>
        </w:num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负责南山区文化类社会组织活动申报、评选、上报等工作；</w:t>
      </w:r>
    </w:p>
    <w:p>
      <w:pPr>
        <w:pStyle w:val="4"/>
        <w:numPr>
          <w:ilvl w:val="0"/>
          <w:numId w:val="4"/>
        </w:num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color w:val="040404"/>
          <w:sz w:val="28"/>
          <w:szCs w:val="28"/>
          <w:highlight w:val="none"/>
          <w:shd w:val="clear" w:color="auto" w:fill="FFFFFF"/>
        </w:rPr>
        <w:t>采取定期检查、不定期抽查、事后评价等方式，对项目实施情况和工作质量进行检查和监督并记录。</w:t>
      </w:r>
    </w:p>
    <w:p>
      <w:pPr>
        <w:pStyle w:val="4"/>
        <w:numPr>
          <w:ilvl w:val="0"/>
          <w:numId w:val="4"/>
        </w:numPr>
        <w:spacing w:line="560" w:lineRule="exact"/>
        <w:ind w:firstLine="56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加强资助项目资金的日常管理和监督；</w:t>
      </w:r>
    </w:p>
    <w:p>
      <w:pPr>
        <w:pStyle w:val="4"/>
        <w:numPr>
          <w:ilvl w:val="0"/>
          <w:numId w:val="4"/>
        </w:numPr>
        <w:spacing w:line="560" w:lineRule="exact"/>
        <w:ind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配合区文化广电旅游体育局的其他工作。</w:t>
      </w:r>
    </w:p>
    <w:p>
      <w:pPr>
        <w:spacing w:before="120" w:beforeLines="50" w:after="120" w:afterLines="50" w:line="560" w:lineRule="exact"/>
        <w:jc w:val="center"/>
        <w:outlineLvl w:val="2"/>
        <w:rPr>
          <w:rFonts w:ascii="仿宋_GB2312" w:hAnsi="仿宋_GB2312" w:eastAsia="仿宋_GB2312" w:cs="仿宋_GB2312"/>
          <w:b/>
          <w:bCs/>
          <w:sz w:val="28"/>
          <w:szCs w:val="36"/>
          <w:highlight w:val="none"/>
        </w:rPr>
      </w:pPr>
      <w:r>
        <w:rPr>
          <w:rFonts w:hint="eastAsia" w:ascii="黑体" w:hAnsi="黑体" w:eastAsia="黑体" w:cs="黑体"/>
          <w:sz w:val="32"/>
          <w:szCs w:val="40"/>
          <w:highlight w:val="none"/>
        </w:rPr>
        <w:t>第三章  资助事项说明</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 xml:space="preserve"> 申报单位条件</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（一）</w:t>
      </w:r>
      <w:r>
        <w:rPr>
          <w:rFonts w:hint="eastAsia" w:ascii="仿宋_GB2312" w:hAnsi="仿宋_GB2312" w:eastAsia="仿宋_GB2312" w:cs="仿宋_GB2312"/>
          <w:sz w:val="28"/>
          <w:szCs w:val="36"/>
          <w:highlight w:val="none"/>
          <w:lang w:eastAsia="zh-CN"/>
        </w:rPr>
        <w:t>在南山区</w:t>
      </w:r>
      <w:r>
        <w:rPr>
          <w:rFonts w:ascii="仿宋_GB2312" w:hAnsi="仿宋_GB2312" w:eastAsia="仿宋_GB2312" w:cs="仿宋_GB2312"/>
          <w:sz w:val="28"/>
          <w:szCs w:val="36"/>
          <w:highlight w:val="none"/>
        </w:rPr>
        <w:t>登记注册或依法设立的文化类社会组织</w:t>
      </w:r>
      <w:r>
        <w:rPr>
          <w:rFonts w:hint="eastAsia" w:ascii="仿宋_GB2312" w:hAnsi="仿宋_GB2312" w:eastAsia="仿宋_GB2312" w:cs="仿宋_GB2312"/>
          <w:sz w:val="28"/>
          <w:szCs w:val="36"/>
          <w:highlight w:val="none"/>
          <w:lang w:eastAsia="zh-CN"/>
        </w:rPr>
        <w:t>、</w:t>
      </w:r>
      <w:r>
        <w:rPr>
          <w:rFonts w:ascii="仿宋_GB2312" w:hAnsi="仿宋_GB2312" w:eastAsia="仿宋_GB2312" w:cs="仿宋_GB2312"/>
          <w:sz w:val="28"/>
          <w:szCs w:val="36"/>
          <w:highlight w:val="none"/>
        </w:rPr>
        <w:t>文化类事业单位和企业。</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（二）申报单位必须具有良好的社会信誉、管理水平和</w:t>
      </w:r>
      <w:r>
        <w:rPr>
          <w:rFonts w:hint="eastAsia" w:ascii="仿宋_GB2312" w:hAnsi="仿宋_GB2312" w:eastAsia="仿宋_GB2312" w:cs="仿宋_GB2312"/>
          <w:sz w:val="28"/>
          <w:szCs w:val="28"/>
          <w:highlight w:val="none"/>
          <w:lang w:eastAsia="zh-CN"/>
        </w:rPr>
        <w:t>工作</w:t>
      </w:r>
      <w:r>
        <w:rPr>
          <w:rFonts w:hint="eastAsia" w:ascii="仿宋_GB2312" w:hAnsi="仿宋_GB2312" w:eastAsia="仿宋_GB2312" w:cs="仿宋_GB2312"/>
          <w:sz w:val="28"/>
          <w:szCs w:val="28"/>
          <w:highlight w:val="none"/>
        </w:rPr>
        <w:t>业绩，</w:t>
      </w:r>
      <w:r>
        <w:rPr>
          <w:rFonts w:hint="eastAsia" w:ascii="仿宋_GB2312" w:hAnsi="仿宋_GB2312" w:eastAsia="仿宋_GB2312" w:cs="仿宋_GB2312"/>
          <w:sz w:val="28"/>
          <w:szCs w:val="28"/>
          <w:highlight w:val="none"/>
          <w:lang w:eastAsia="zh-CN"/>
        </w:rPr>
        <w:t>三年内无</w:t>
      </w:r>
      <w:r>
        <w:rPr>
          <w:rFonts w:hint="eastAsia" w:ascii="仿宋_GB2312" w:hAnsi="仿宋_GB2312" w:eastAsia="仿宋_GB2312" w:cs="仿宋_GB2312"/>
          <w:sz w:val="28"/>
          <w:szCs w:val="28"/>
          <w:highlight w:val="none"/>
        </w:rPr>
        <w:t>违法处罚记录。</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（三）申报单位应保证资助费用做到专款专用。</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（四）项目计划或者实施方案应切实可行，项目预期效益或者绩效目标明确清晰、合理、可考核；</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（五）申报单位不得以同一事项重复或者多头申报专项资金，同一事项确因政策允许需申报多项专项资金的，应在申报材料中予以标明并注明原因；</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（六）申报单位应对提交的申报材料真实性、合法性、有效性负责，不得弄虚作假、套取、骗取专项资金；</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（七）申报单位及其法定代表人、项目负责人未被列入《严重违法失信企业名单》《深圳市市场监管部门失信惩戒清单》及国家和本市相关部门联合奖惩备忘录清单。</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 xml:space="preserve"> 项目申报条件</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（一）项目特点：资助项目应结合建设世界级创新型滨海中心城区和文化体育强区，促进我区</w:t>
      </w:r>
      <w:r>
        <w:rPr>
          <w:rFonts w:hint="eastAsia" w:ascii="仿宋_GB2312" w:hAnsi="仿宋_GB2312" w:eastAsia="仿宋_GB2312" w:cs="仿宋_GB2312"/>
          <w:sz w:val="28"/>
          <w:szCs w:val="28"/>
          <w:highlight w:val="none"/>
          <w:lang w:val="en-US" w:eastAsia="zh-CN"/>
        </w:rPr>
        <w:t>公共文化活动高质量</w:t>
      </w:r>
      <w:r>
        <w:rPr>
          <w:rFonts w:hint="eastAsia" w:ascii="仿宋_GB2312" w:hAnsi="仿宋_GB2312" w:eastAsia="仿宋_GB2312" w:cs="仿宋_GB2312"/>
          <w:sz w:val="28"/>
          <w:szCs w:val="28"/>
          <w:highlight w:val="none"/>
        </w:rPr>
        <w:t>发展；</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（二）方案可行性：资助项目的申报主体应制定资助项目的可行性工作方案与预算明细表。工作方案应要素齐全；预算明细表填写必须完整，尽可能细化、量化，可操作、可考核；</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（三）场地要求：资助申报项目有必要的活动场地，且场地设施应当满足建筑、消防器材使用安全；</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（四）项目标识：资助项目应按区文化广电旅游体育局的要求，在规定的位置展示资助单位的名称</w:t>
      </w:r>
      <w:r>
        <w:rPr>
          <w:rFonts w:hint="eastAsia" w:ascii="仿宋_GB2312" w:hAnsi="仿宋_GB2312" w:eastAsia="仿宋_GB2312" w:cs="仿宋_GB2312"/>
          <w:sz w:val="28"/>
          <w:szCs w:val="28"/>
          <w:highlight w:val="none"/>
          <w:lang w:eastAsia="zh-CN"/>
        </w:rPr>
        <w:t>、标识</w:t>
      </w:r>
      <w:r>
        <w:rPr>
          <w:rFonts w:hint="eastAsia" w:ascii="仿宋_GB2312" w:hAnsi="仿宋_GB2312" w:eastAsia="仿宋_GB2312" w:cs="仿宋_GB2312"/>
          <w:sz w:val="28"/>
          <w:szCs w:val="28"/>
          <w:highlight w:val="none"/>
        </w:rPr>
        <w:t>。</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 xml:space="preserve"> 资助</w:t>
      </w:r>
      <w:r>
        <w:rPr>
          <w:rFonts w:hint="eastAsia" w:ascii="仿宋_GB2312" w:hAnsi="仿宋_GB2312" w:eastAsia="仿宋_GB2312" w:cs="仿宋_GB2312"/>
          <w:b/>
          <w:bCs/>
          <w:sz w:val="28"/>
          <w:szCs w:val="36"/>
          <w:highlight w:val="none"/>
        </w:rPr>
        <w:t>额度</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（一）文化类社会组织</w:t>
      </w:r>
    </w:p>
    <w:p>
      <w:pPr>
        <w:spacing w:line="560" w:lineRule="exact"/>
        <w:ind w:firstLine="560" w:firstLineChars="200"/>
        <w:rPr>
          <w:rFonts w:ascii="仿宋_GB2312" w:hAnsi="仿宋_GB2312" w:eastAsia="仿宋_GB2312" w:cs="仿宋_GB2312"/>
          <w:sz w:val="28"/>
          <w:szCs w:val="36"/>
          <w:highlight w:val="none"/>
        </w:rPr>
      </w:pPr>
      <w:r>
        <w:rPr>
          <w:rFonts w:ascii="仿宋_GB2312" w:hAnsi="仿宋_GB2312" w:eastAsia="仿宋_GB2312" w:cs="仿宋_GB2312"/>
          <w:sz w:val="28"/>
          <w:szCs w:val="36"/>
          <w:highlight w:val="none"/>
        </w:rPr>
        <w:t>1.街道级资助：街道</w:t>
      </w:r>
      <w:r>
        <w:rPr>
          <w:rFonts w:hint="eastAsia" w:ascii="仿宋_GB2312" w:hAnsi="仿宋_GB2312" w:eastAsia="仿宋_GB2312" w:cs="仿宋_GB2312"/>
          <w:sz w:val="28"/>
          <w:szCs w:val="36"/>
          <w:highlight w:val="none"/>
          <w:lang w:eastAsia="zh-CN"/>
        </w:rPr>
        <w:t>办事处</w:t>
      </w:r>
      <w:r>
        <w:rPr>
          <w:rFonts w:ascii="仿宋_GB2312" w:hAnsi="仿宋_GB2312" w:eastAsia="仿宋_GB2312" w:cs="仿宋_GB2312"/>
          <w:sz w:val="28"/>
          <w:szCs w:val="36"/>
          <w:highlight w:val="none"/>
        </w:rPr>
        <w:t>将活动方案进行汇总并组织评选。对常年活跃于街道辖区的</w:t>
      </w:r>
      <w:r>
        <w:rPr>
          <w:rFonts w:hint="eastAsia" w:ascii="仿宋_GB2312" w:hAnsi="仿宋_GB2312" w:eastAsia="仿宋_GB2312" w:cs="仿宋_GB2312"/>
          <w:sz w:val="28"/>
          <w:szCs w:val="36"/>
          <w:highlight w:val="none"/>
        </w:rPr>
        <w:t>文化类社会组织</w:t>
      </w:r>
      <w:r>
        <w:rPr>
          <w:rFonts w:ascii="仿宋_GB2312" w:hAnsi="仿宋_GB2312" w:eastAsia="仿宋_GB2312" w:cs="仿宋_GB2312"/>
          <w:sz w:val="28"/>
          <w:szCs w:val="36"/>
          <w:highlight w:val="none"/>
        </w:rPr>
        <w:t>提</w:t>
      </w:r>
      <w:r>
        <w:rPr>
          <w:rFonts w:hint="eastAsia" w:ascii="仿宋_GB2312" w:hAnsi="仿宋_GB2312" w:eastAsia="仿宋_GB2312" w:cs="仿宋_GB2312"/>
          <w:sz w:val="28"/>
          <w:szCs w:val="36"/>
          <w:highlight w:val="none"/>
        </w:rPr>
        <w:t>交的具有可行性、能促进基层公共文化繁荣的活动方案</w:t>
      </w:r>
      <w:r>
        <w:rPr>
          <w:rFonts w:hint="eastAsia" w:ascii="仿宋_GB2312" w:hAnsi="仿宋_GB2312" w:eastAsia="仿宋_GB2312" w:cs="仿宋_GB2312"/>
          <w:sz w:val="28"/>
          <w:szCs w:val="36"/>
          <w:highlight w:val="none"/>
          <w:lang w:val="en-US" w:eastAsia="zh-CN"/>
        </w:rPr>
        <w:t>给予</w:t>
      </w:r>
      <w:r>
        <w:rPr>
          <w:rFonts w:hint="eastAsia" w:ascii="仿宋_GB2312" w:hAnsi="仿宋_GB2312" w:eastAsia="仿宋_GB2312" w:cs="仿宋_GB2312"/>
          <w:sz w:val="28"/>
          <w:szCs w:val="36"/>
          <w:highlight w:val="none"/>
        </w:rPr>
        <w:t>3000元活动资助，</w:t>
      </w:r>
      <w:r>
        <w:rPr>
          <w:rFonts w:hint="eastAsia" w:ascii="仿宋_GB2312" w:hAnsi="仿宋_GB2312" w:eastAsia="仿宋_GB2312" w:cs="仿宋_GB2312"/>
          <w:sz w:val="28"/>
          <w:szCs w:val="36"/>
          <w:highlight w:val="none"/>
          <w:lang w:val="en-US" w:eastAsia="zh-CN"/>
        </w:rPr>
        <w:t>同一</w:t>
      </w:r>
      <w:r>
        <w:rPr>
          <w:rFonts w:hint="eastAsia" w:ascii="仿宋_GB2312" w:hAnsi="仿宋_GB2312" w:eastAsia="仿宋_GB2312" w:cs="仿宋_GB2312"/>
          <w:sz w:val="28"/>
          <w:szCs w:val="36"/>
          <w:highlight w:val="none"/>
        </w:rPr>
        <w:t>文化类社会组织</w:t>
      </w:r>
      <w:r>
        <w:rPr>
          <w:rFonts w:hint="eastAsia" w:ascii="仿宋_GB2312" w:hAnsi="仿宋_GB2312" w:eastAsia="仿宋_GB2312" w:cs="仿宋_GB2312"/>
          <w:sz w:val="28"/>
          <w:szCs w:val="36"/>
          <w:highlight w:val="none"/>
          <w:lang w:val="en-US" w:eastAsia="zh-CN"/>
        </w:rPr>
        <w:t>或同一法定代表人的</w:t>
      </w:r>
      <w:r>
        <w:rPr>
          <w:rFonts w:hint="eastAsia" w:ascii="仿宋_GB2312" w:hAnsi="仿宋_GB2312" w:eastAsia="仿宋_GB2312" w:cs="仿宋_GB2312"/>
          <w:sz w:val="28"/>
          <w:szCs w:val="36"/>
          <w:highlight w:val="none"/>
        </w:rPr>
        <w:t>文化类社会组织</w:t>
      </w:r>
      <w:r>
        <w:rPr>
          <w:rFonts w:hint="eastAsia" w:ascii="仿宋_GB2312" w:hAnsi="仿宋_GB2312" w:eastAsia="仿宋_GB2312" w:cs="仿宋_GB2312"/>
          <w:sz w:val="28"/>
          <w:szCs w:val="36"/>
          <w:highlight w:val="none"/>
          <w:lang w:val="en-US" w:eastAsia="zh-CN"/>
        </w:rPr>
        <w:t>每年只能申请一个活动</w:t>
      </w:r>
      <w:r>
        <w:rPr>
          <w:rFonts w:hint="eastAsia" w:ascii="仿宋_GB2312" w:hAnsi="仿宋_GB2312" w:eastAsia="仿宋_GB2312" w:cs="仿宋_GB2312"/>
          <w:sz w:val="28"/>
          <w:szCs w:val="36"/>
          <w:highlight w:val="none"/>
        </w:rPr>
        <w:t>方案资助。</w:t>
      </w:r>
    </w:p>
    <w:p>
      <w:pPr>
        <w:spacing w:line="560" w:lineRule="exact"/>
        <w:ind w:firstLine="560" w:firstLineChars="200"/>
        <w:rPr>
          <w:rFonts w:hint="eastAsia"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2.区级资助：</w:t>
      </w:r>
      <w:r>
        <w:rPr>
          <w:rFonts w:hint="eastAsia" w:ascii="仿宋_GB2312" w:hAnsi="仿宋_GB2312" w:eastAsia="仿宋_GB2312" w:cs="仿宋_GB2312"/>
          <w:sz w:val="28"/>
          <w:szCs w:val="36"/>
          <w:highlight w:val="none"/>
          <w:lang w:eastAsia="zh-CN"/>
        </w:rPr>
        <w:t>街道办事处</w:t>
      </w:r>
      <w:r>
        <w:rPr>
          <w:rFonts w:hint="eastAsia" w:ascii="仿宋_GB2312" w:hAnsi="仿宋_GB2312" w:eastAsia="仿宋_GB2312" w:cs="仿宋_GB2312"/>
          <w:sz w:val="28"/>
          <w:szCs w:val="36"/>
          <w:highlight w:val="none"/>
        </w:rPr>
        <w:t>可在申报项目中评选出三年内曾获宣传文化系统国家级、省级、市级奖项的优秀文化类社会组织的活动项目，报区文化广电旅游体育局评审。</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（二）文化类企业、事业单位</w:t>
      </w:r>
    </w:p>
    <w:p>
      <w:pPr>
        <w:spacing w:line="560" w:lineRule="exact"/>
        <w:ind w:firstLine="560" w:firstLineChars="200"/>
        <w:rPr>
          <w:rFonts w:ascii="仿宋_GB2312" w:hAnsi="仿宋_GB2312" w:eastAsia="仿宋_GB2312" w:cs="仿宋_GB2312"/>
          <w:sz w:val="28"/>
          <w:szCs w:val="36"/>
          <w:highlight w:val="none"/>
        </w:rPr>
      </w:pPr>
      <w:r>
        <w:rPr>
          <w:rFonts w:ascii="仿宋_GB2312" w:hAnsi="仿宋_GB2312" w:eastAsia="仿宋_GB2312" w:cs="仿宋_GB2312"/>
          <w:sz w:val="28"/>
          <w:szCs w:val="36"/>
          <w:highlight w:val="none"/>
        </w:rPr>
        <w:t>文化类企业、事业单位提交的活动方案</w:t>
      </w:r>
      <w:r>
        <w:rPr>
          <w:rFonts w:hint="eastAsia" w:ascii="仿宋_GB2312" w:hAnsi="仿宋_GB2312" w:eastAsia="仿宋_GB2312" w:cs="仿宋_GB2312"/>
          <w:sz w:val="28"/>
          <w:szCs w:val="36"/>
          <w:highlight w:val="none"/>
          <w:lang w:eastAsia="zh-CN"/>
        </w:rPr>
        <w:t>由</w:t>
      </w:r>
      <w:r>
        <w:rPr>
          <w:rFonts w:ascii="仿宋_GB2312" w:hAnsi="仿宋_GB2312" w:eastAsia="仿宋_GB2312" w:cs="仿宋_GB2312"/>
          <w:sz w:val="28"/>
          <w:szCs w:val="36"/>
          <w:highlight w:val="none"/>
        </w:rPr>
        <w:t>专家评审小组根据活动方案的可行性、公益性、活动内容、活动预期效果、方案报价等综合进行评审，对活动予以资助</w:t>
      </w:r>
      <w:r>
        <w:rPr>
          <w:rFonts w:hint="eastAsia" w:ascii="仿宋_GB2312" w:hAnsi="仿宋_GB2312" w:eastAsia="仿宋_GB2312" w:cs="仿宋_GB2312"/>
          <w:sz w:val="28"/>
          <w:szCs w:val="36"/>
          <w:highlight w:val="none"/>
        </w:rPr>
        <w:t>。</w:t>
      </w:r>
    </w:p>
    <w:p>
      <w:pPr>
        <w:spacing w:after="240" w:afterLines="100" w:line="560" w:lineRule="exact"/>
        <w:jc w:val="center"/>
        <w:outlineLvl w:val="2"/>
        <w:rPr>
          <w:rFonts w:ascii="黑体" w:hAnsi="黑体" w:eastAsia="黑体" w:cs="黑体"/>
          <w:sz w:val="32"/>
          <w:szCs w:val="40"/>
          <w:highlight w:val="none"/>
        </w:rPr>
      </w:pPr>
      <w:r>
        <w:rPr>
          <w:rFonts w:hint="eastAsia" w:ascii="黑体" w:hAnsi="黑体" w:eastAsia="黑体" w:cs="黑体"/>
          <w:sz w:val="32"/>
          <w:szCs w:val="40"/>
          <w:highlight w:val="none"/>
        </w:rPr>
        <w:t>第四章</w:t>
      </w:r>
      <w:r>
        <w:rPr>
          <w:rFonts w:ascii="黑体" w:hAnsi="黑体" w:eastAsia="黑体" w:cs="黑体"/>
          <w:sz w:val="32"/>
          <w:szCs w:val="40"/>
          <w:highlight w:val="none"/>
        </w:rPr>
        <w:t xml:space="preserve">  </w:t>
      </w:r>
      <w:r>
        <w:rPr>
          <w:rFonts w:hint="eastAsia" w:ascii="黑体" w:hAnsi="黑体" w:eastAsia="黑体" w:cs="黑体"/>
          <w:sz w:val="32"/>
          <w:szCs w:val="40"/>
          <w:highlight w:val="none"/>
        </w:rPr>
        <w:t>申报审核流程</w:t>
      </w:r>
    </w:p>
    <w:p>
      <w:pPr>
        <w:numPr>
          <w:ilvl w:val="0"/>
          <w:numId w:val="1"/>
        </w:numPr>
        <w:spacing w:line="560" w:lineRule="exact"/>
        <w:ind w:firstLine="562" w:firstLineChars="200"/>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t xml:space="preserve"> 申报时间</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每年</w:t>
      </w:r>
      <w:r>
        <w:rPr>
          <w:rFonts w:hint="eastAsia" w:ascii="仿宋_GB2312" w:hAnsi="仿宋_GB2312" w:eastAsia="仿宋_GB2312" w:cs="仿宋_GB2312"/>
          <w:sz w:val="28"/>
          <w:szCs w:val="28"/>
          <w:highlight w:val="none"/>
          <w:lang w:val="en-US" w:eastAsia="zh-CN"/>
        </w:rPr>
        <w:t>年中</w:t>
      </w:r>
      <w:r>
        <w:rPr>
          <w:rFonts w:ascii="仿宋_GB2312" w:hAnsi="仿宋_GB2312" w:eastAsia="仿宋_GB2312" w:cs="仿宋_GB2312"/>
          <w:sz w:val="28"/>
          <w:szCs w:val="28"/>
          <w:highlight w:val="none"/>
        </w:rPr>
        <w:t>受理本年度下半年（7-12月）的公共文化活动项目申请；每年</w:t>
      </w:r>
      <w:r>
        <w:rPr>
          <w:rFonts w:hint="eastAsia" w:ascii="仿宋_GB2312" w:hAnsi="仿宋_GB2312" w:eastAsia="仿宋_GB2312" w:cs="仿宋_GB2312"/>
          <w:sz w:val="28"/>
          <w:szCs w:val="28"/>
          <w:highlight w:val="none"/>
          <w:lang w:val="en-US" w:eastAsia="zh-CN"/>
        </w:rPr>
        <w:t>年末至次年年初</w:t>
      </w:r>
      <w:r>
        <w:rPr>
          <w:rFonts w:ascii="仿宋_GB2312" w:hAnsi="仿宋_GB2312" w:eastAsia="仿宋_GB2312" w:cs="仿宋_GB2312"/>
          <w:sz w:val="28"/>
          <w:szCs w:val="28"/>
          <w:highlight w:val="none"/>
        </w:rPr>
        <w:t>受理下一年度上半年（1-6月）的公共文化活动项目申请。</w:t>
      </w:r>
    </w:p>
    <w:p>
      <w:pPr>
        <w:numPr>
          <w:ilvl w:val="0"/>
          <w:numId w:val="1"/>
        </w:numPr>
        <w:spacing w:line="560" w:lineRule="exact"/>
        <w:ind w:firstLine="562" w:firstLineChars="200"/>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t xml:space="preserve"> 申报材料</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申报时需提交：</w:t>
      </w:r>
    </w:p>
    <w:p>
      <w:pPr>
        <w:numPr>
          <w:ilvl w:val="0"/>
          <w:numId w:val="5"/>
        </w:num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活动报备表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仅文化类社会组织需要提交此项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：申请资助的</w:t>
      </w:r>
      <w:r>
        <w:rPr>
          <w:rFonts w:hint="eastAsia" w:ascii="仿宋_GB2312" w:hAnsi="仿宋_GB2312" w:eastAsia="仿宋_GB2312" w:cs="仿宋_GB2312"/>
          <w:sz w:val="28"/>
          <w:szCs w:val="28"/>
          <w:highlight w:val="none"/>
          <w:lang w:val="en-US" w:eastAsia="zh-CN"/>
        </w:rPr>
        <w:t>社会组织</w:t>
      </w:r>
      <w:r>
        <w:rPr>
          <w:rFonts w:hint="eastAsia" w:ascii="仿宋_GB2312" w:hAnsi="仿宋_GB2312" w:eastAsia="仿宋_GB2312" w:cs="仿宋_GB2312"/>
          <w:sz w:val="28"/>
          <w:szCs w:val="28"/>
          <w:highlight w:val="none"/>
        </w:rPr>
        <w:t>需根据自身优势资源及群众需求，填写资助项目活动报备表</w:t>
      </w:r>
      <w:r>
        <w:rPr>
          <w:rFonts w:hint="eastAsia" w:ascii="仿宋_GB2312" w:hAnsi="仿宋_GB2312" w:eastAsia="仿宋_GB2312" w:cs="仿宋_GB2312"/>
          <w:sz w:val="28"/>
          <w:szCs w:val="28"/>
          <w:highlight w:val="none"/>
          <w:lang w:val="en-US" w:eastAsia="zh-CN"/>
        </w:rPr>
        <w:t>并加</w:t>
      </w:r>
      <w:r>
        <w:rPr>
          <w:rFonts w:hint="eastAsia" w:ascii="仿宋_GB2312" w:hAnsi="仿宋_GB2312" w:eastAsia="仿宋_GB2312" w:cs="仿宋_GB2312"/>
          <w:sz w:val="28"/>
          <w:szCs w:val="28"/>
          <w:highlight w:val="none"/>
        </w:rPr>
        <w:t>盖</w:t>
      </w:r>
      <w:r>
        <w:rPr>
          <w:rFonts w:hint="eastAsia" w:ascii="仿宋_GB2312" w:hAnsi="仿宋_GB2312" w:eastAsia="仿宋_GB2312" w:cs="仿宋_GB2312"/>
          <w:sz w:val="28"/>
          <w:szCs w:val="28"/>
          <w:highlight w:val="none"/>
          <w:lang w:val="en-US" w:eastAsia="zh-CN"/>
        </w:rPr>
        <w:t>公</w:t>
      </w:r>
      <w:r>
        <w:rPr>
          <w:rFonts w:hint="eastAsia" w:ascii="仿宋_GB2312" w:hAnsi="仿宋_GB2312" w:eastAsia="仿宋_GB2312" w:cs="仿宋_GB2312"/>
          <w:sz w:val="28"/>
          <w:szCs w:val="28"/>
          <w:highlight w:val="none"/>
        </w:rPr>
        <w:t>章。</w:t>
      </w:r>
    </w:p>
    <w:p>
      <w:pPr>
        <w:numPr>
          <w:ilvl w:val="0"/>
          <w:numId w:val="5"/>
        </w:num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活动方案：包含</w:t>
      </w:r>
      <w:r>
        <w:rPr>
          <w:rFonts w:hint="eastAsia" w:ascii="仿宋_GB2312" w:hAnsi="仿宋_GB2312" w:eastAsia="仿宋_GB2312" w:cs="仿宋_GB2312"/>
          <w:sz w:val="28"/>
          <w:szCs w:val="28"/>
          <w:highlight w:val="none"/>
          <w:lang w:val="en-US" w:eastAsia="zh-CN"/>
        </w:rPr>
        <w:t>但不限于</w:t>
      </w:r>
      <w:r>
        <w:rPr>
          <w:rFonts w:hint="eastAsia" w:ascii="仿宋_GB2312" w:hAnsi="仿宋_GB2312" w:eastAsia="仿宋_GB2312" w:cs="仿宋_GB2312"/>
          <w:sz w:val="28"/>
          <w:szCs w:val="28"/>
          <w:highlight w:val="none"/>
        </w:rPr>
        <w:t>节目单、节目简介、演出排期、经费预算、过往成功案例等。</w:t>
      </w:r>
    </w:p>
    <w:p>
      <w:pPr>
        <w:numPr>
          <w:ilvl w:val="0"/>
          <w:numId w:val="5"/>
        </w:num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主体资质</w:t>
      </w:r>
      <w:r>
        <w:rPr>
          <w:rFonts w:hint="eastAsia" w:ascii="仿宋_GB2312" w:hAnsi="仿宋_GB2312" w:eastAsia="仿宋_GB2312" w:cs="仿宋_GB2312"/>
          <w:sz w:val="28"/>
          <w:szCs w:val="28"/>
          <w:highlight w:val="none"/>
        </w:rPr>
        <w:t>材料：营业执照或民办非企业单位登记证书、企业法人登记证书或社会团体法人登记证书正副本、</w:t>
      </w:r>
      <w:r>
        <w:rPr>
          <w:highlight w:val="none"/>
        </w:rPr>
        <w:fldChar w:fldCharType="begin"/>
      </w:r>
      <w:r>
        <w:rPr>
          <w:highlight w:val="none"/>
        </w:rPr>
        <w:instrText xml:space="preserve"> HYPERLINK "http://www.szft.gov.cn/msfw/qykb/dmz/" \t "_blank" </w:instrText>
      </w:r>
      <w:r>
        <w:rPr>
          <w:highlight w:val="none"/>
        </w:rPr>
        <w:fldChar w:fldCharType="separate"/>
      </w:r>
      <w:r>
        <w:rPr>
          <w:rFonts w:hint="eastAsia" w:ascii="仿宋_GB2312" w:hAnsi="仿宋_GB2312" w:eastAsia="仿宋_GB2312" w:cs="仿宋_GB2312"/>
          <w:sz w:val="28"/>
          <w:szCs w:val="28"/>
          <w:highlight w:val="none"/>
        </w:rPr>
        <w:t>组织机构代码证</w:t>
      </w:r>
      <w:r>
        <w:rPr>
          <w:rFonts w:hint="eastAsia" w:ascii="仿宋_GB2312" w:hAnsi="仿宋_GB2312" w:eastAsia="仿宋_GB2312" w:cs="仿宋_GB2312"/>
          <w:sz w:val="28"/>
          <w:szCs w:val="28"/>
          <w:highlight w:val="none"/>
        </w:rPr>
        <w:fldChar w:fldCharType="end"/>
      </w:r>
      <w:r>
        <w:rPr>
          <w:rFonts w:hint="eastAsia" w:ascii="仿宋_GB2312" w:hAnsi="仿宋_GB2312" w:eastAsia="仿宋_GB2312" w:cs="仿宋_GB2312"/>
          <w:sz w:val="28"/>
          <w:szCs w:val="28"/>
          <w:highlight w:val="none"/>
        </w:rPr>
        <w:t>。</w:t>
      </w:r>
    </w:p>
    <w:p>
      <w:pPr>
        <w:numPr>
          <w:ilvl w:val="0"/>
          <w:numId w:val="5"/>
        </w:num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南山区民政局颁发的民办非企业登记证书（仅</w:t>
      </w:r>
      <w:r>
        <w:rPr>
          <w:rFonts w:hint="eastAsia" w:ascii="仿宋_GB2312" w:hAnsi="仿宋_GB2312" w:eastAsia="仿宋_GB2312" w:cs="仿宋_GB2312"/>
          <w:sz w:val="28"/>
          <w:szCs w:val="28"/>
          <w:highlight w:val="none"/>
          <w:lang w:eastAsia="zh-CN"/>
        </w:rPr>
        <w:t>文化类社会组织</w:t>
      </w:r>
      <w:r>
        <w:rPr>
          <w:rFonts w:hint="eastAsia" w:ascii="仿宋_GB2312" w:hAnsi="仿宋_GB2312" w:eastAsia="仿宋_GB2312" w:cs="仿宋_GB2312"/>
          <w:sz w:val="28"/>
          <w:szCs w:val="28"/>
          <w:highlight w:val="none"/>
        </w:rPr>
        <w:t>需要提交此项）。</w:t>
      </w:r>
    </w:p>
    <w:p>
      <w:pPr>
        <w:numPr>
          <w:ilvl w:val="0"/>
          <w:numId w:val="1"/>
        </w:numPr>
        <w:spacing w:line="560" w:lineRule="exact"/>
        <w:ind w:firstLine="562" w:firstLineChars="200"/>
        <w:rPr>
          <w:rFonts w:ascii="仿宋_GB2312" w:hAnsi="仿宋_GB2312" w:eastAsia="仿宋_GB2312" w:cs="仿宋_GB2312"/>
          <w:b/>
          <w:bCs/>
          <w:color w:val="auto"/>
          <w:sz w:val="28"/>
          <w:szCs w:val="28"/>
          <w:highlight w:val="none"/>
        </w:rPr>
      </w:pPr>
      <w:r>
        <w:rPr>
          <w:rFonts w:ascii="仿宋_GB2312" w:hAnsi="仿宋_GB2312" w:eastAsia="仿宋_GB2312" w:cs="仿宋_GB2312"/>
          <w:b/>
          <w:bCs/>
          <w:sz w:val="28"/>
          <w:szCs w:val="28"/>
          <w:highlight w:val="none"/>
        </w:rPr>
        <w:t xml:space="preserve"> 申报审核流程</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（一）发布公告：</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南山区文化广电旅游体育局通过官方网站</w:t>
      </w:r>
      <w:r>
        <w:rPr>
          <w:rFonts w:hint="eastAsia" w:ascii="仿宋_GB2312" w:hAnsi="仿宋_GB2312" w:eastAsia="仿宋_GB2312" w:cs="仿宋_GB2312"/>
          <w:sz w:val="28"/>
          <w:szCs w:val="28"/>
          <w:highlight w:val="none"/>
          <w:lang w:val="en-US" w:eastAsia="zh-CN"/>
        </w:rPr>
        <w:t>及南山文体通微信公众号</w:t>
      </w:r>
      <w:r>
        <w:rPr>
          <w:rFonts w:ascii="仿宋_GB2312" w:hAnsi="仿宋_GB2312" w:eastAsia="仿宋_GB2312" w:cs="仿宋_GB2312"/>
          <w:sz w:val="28"/>
          <w:szCs w:val="28"/>
          <w:highlight w:val="none"/>
        </w:rPr>
        <w:t>发布《南山区公共文化活动项目资助公告》。</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（二）资质验证及方案征集：</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各单位</w:t>
      </w:r>
      <w:r>
        <w:rPr>
          <w:rFonts w:hint="eastAsia" w:ascii="仿宋_GB2312" w:hAnsi="仿宋_GB2312" w:eastAsia="仿宋_GB2312" w:cs="仿宋_GB2312"/>
          <w:sz w:val="28"/>
          <w:szCs w:val="28"/>
          <w:highlight w:val="none"/>
          <w:lang w:eastAsia="zh-CN"/>
        </w:rPr>
        <w:t>提交</w:t>
      </w:r>
      <w:r>
        <w:rPr>
          <w:rFonts w:hint="eastAsia" w:ascii="仿宋_GB2312" w:hAnsi="仿宋_GB2312" w:eastAsia="仿宋_GB2312" w:cs="仿宋_GB2312"/>
          <w:sz w:val="28"/>
          <w:szCs w:val="28"/>
          <w:highlight w:val="none"/>
        </w:rPr>
        <w:t>活动报备表、活动详细方案等资料。</w:t>
      </w:r>
    </w:p>
    <w:p>
      <w:pPr>
        <w:numPr>
          <w:ilvl w:val="0"/>
          <w:numId w:val="6"/>
        </w:num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文化类社会组织：</w:t>
      </w:r>
      <w:r>
        <w:rPr>
          <w:rFonts w:hint="eastAsia" w:ascii="仿宋_GB2312" w:hAnsi="仿宋_GB2312" w:eastAsia="仿宋_GB2312" w:cs="仿宋_GB2312"/>
          <w:sz w:val="28"/>
          <w:szCs w:val="28"/>
          <w:highlight w:val="none"/>
          <w:lang w:val="en-US" w:eastAsia="zh-CN"/>
        </w:rPr>
        <w:t>街道级资助项目</w:t>
      </w:r>
      <w:r>
        <w:rPr>
          <w:rFonts w:hint="eastAsia" w:ascii="仿宋_GB2312" w:hAnsi="仿宋_GB2312" w:eastAsia="仿宋_GB2312" w:cs="仿宋_GB2312"/>
          <w:sz w:val="28"/>
          <w:szCs w:val="28"/>
          <w:highlight w:val="none"/>
        </w:rPr>
        <w:t>统一向所在</w:t>
      </w:r>
      <w:r>
        <w:rPr>
          <w:rFonts w:hint="eastAsia" w:ascii="仿宋_GB2312" w:hAnsi="仿宋_GB2312" w:eastAsia="仿宋_GB2312" w:cs="仿宋_GB2312"/>
          <w:sz w:val="28"/>
          <w:szCs w:val="28"/>
          <w:highlight w:val="none"/>
          <w:lang w:eastAsia="zh-CN"/>
        </w:rPr>
        <w:t>街道办事处</w:t>
      </w:r>
      <w:r>
        <w:rPr>
          <w:rFonts w:hint="eastAsia" w:ascii="仿宋_GB2312" w:hAnsi="仿宋_GB2312" w:eastAsia="仿宋_GB2312" w:cs="仿宋_GB2312"/>
          <w:sz w:val="28"/>
          <w:szCs w:val="28"/>
          <w:highlight w:val="none"/>
        </w:rPr>
        <w:t>申报，由各街道</w:t>
      </w:r>
      <w:r>
        <w:rPr>
          <w:rFonts w:hint="eastAsia" w:ascii="仿宋_GB2312" w:hAnsi="仿宋_GB2312" w:eastAsia="仿宋_GB2312" w:cs="仿宋_GB2312"/>
          <w:sz w:val="28"/>
          <w:szCs w:val="28"/>
          <w:highlight w:val="none"/>
          <w:lang w:eastAsia="zh-CN"/>
        </w:rPr>
        <w:t>办事处</w:t>
      </w:r>
      <w:r>
        <w:rPr>
          <w:rFonts w:hint="eastAsia" w:ascii="仿宋_GB2312" w:hAnsi="仿宋_GB2312" w:eastAsia="仿宋_GB2312" w:cs="仿宋_GB2312"/>
          <w:sz w:val="28"/>
          <w:szCs w:val="28"/>
          <w:highlight w:val="none"/>
        </w:rPr>
        <w:t>进行评选；三年内曾获宣传文化系统评出的国家级、省级、市级奖项的优秀社会组织</w:t>
      </w:r>
      <w:r>
        <w:rPr>
          <w:rFonts w:hint="eastAsia" w:ascii="仿宋_GB2312" w:hAnsi="仿宋_GB2312" w:eastAsia="仿宋_GB2312" w:cs="仿宋_GB2312"/>
          <w:sz w:val="28"/>
          <w:szCs w:val="28"/>
          <w:highlight w:val="none"/>
          <w:lang w:val="en-US" w:eastAsia="zh-CN"/>
        </w:rPr>
        <w:t>可以申请区级资助项目</w:t>
      </w:r>
      <w:r>
        <w:rPr>
          <w:rFonts w:hint="eastAsia" w:ascii="仿宋_GB2312" w:hAnsi="仿宋_GB2312" w:eastAsia="仿宋_GB2312" w:cs="仿宋_GB2312"/>
          <w:sz w:val="28"/>
          <w:szCs w:val="28"/>
          <w:highlight w:val="none"/>
        </w:rPr>
        <w:t>，由各街道</w:t>
      </w:r>
      <w:r>
        <w:rPr>
          <w:rFonts w:hint="eastAsia" w:ascii="仿宋_GB2312" w:hAnsi="仿宋_GB2312" w:eastAsia="仿宋_GB2312" w:cs="仿宋_GB2312"/>
          <w:sz w:val="28"/>
          <w:szCs w:val="28"/>
          <w:highlight w:val="none"/>
          <w:lang w:eastAsia="zh-CN"/>
        </w:rPr>
        <w:t>办事处</w:t>
      </w:r>
      <w:r>
        <w:rPr>
          <w:rFonts w:hint="eastAsia" w:ascii="仿宋_GB2312" w:hAnsi="仿宋_GB2312" w:eastAsia="仿宋_GB2312" w:cs="仿宋_GB2312"/>
          <w:sz w:val="28"/>
          <w:szCs w:val="28"/>
          <w:highlight w:val="none"/>
        </w:rPr>
        <w:t>汇总后,提交区文化广电旅游体育局进行评审。</w:t>
      </w:r>
    </w:p>
    <w:p>
      <w:pPr>
        <w:spacing w:line="56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2.文化类企业、事业单位：</w:t>
      </w:r>
      <w:r>
        <w:rPr>
          <w:rFonts w:hint="eastAsia" w:ascii="仿宋_GB2312" w:hAnsi="仿宋_GB2312" w:eastAsia="仿宋_GB2312" w:cs="仿宋_GB2312"/>
          <w:sz w:val="28"/>
          <w:szCs w:val="28"/>
          <w:highlight w:val="none"/>
          <w:lang w:val="en-US" w:eastAsia="zh-CN"/>
        </w:rPr>
        <w:t>根据公告</w:t>
      </w:r>
      <w:r>
        <w:rPr>
          <w:rFonts w:ascii="仿宋_GB2312" w:hAnsi="仿宋_GB2312" w:eastAsia="仿宋_GB2312" w:cs="仿宋_GB2312"/>
          <w:sz w:val="28"/>
          <w:szCs w:val="28"/>
          <w:highlight w:val="none"/>
        </w:rPr>
        <w:t>统一进行申报，由区文化广电旅游体育局对申报单位资质进行审核，符合资质要求的可提交活动具体方案。</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（三）组织评审：</w:t>
      </w:r>
    </w:p>
    <w:p>
      <w:pPr>
        <w:spacing w:line="560" w:lineRule="exact"/>
        <w:ind w:firstLine="560"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根据项目汇总情况，由区文化广电旅游体育局收集汇总评审资料并组织5-7位专家组成评审小组，对活动方案进行评审。</w:t>
      </w:r>
    </w:p>
    <w:p>
      <w:pPr>
        <w:numPr>
          <w:ilvl w:val="0"/>
          <w:numId w:val="1"/>
        </w:numPr>
        <w:spacing w:line="560" w:lineRule="exact"/>
        <w:ind w:firstLine="562" w:firstLineChars="200"/>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t xml:space="preserve"> 变更情况处理</w:t>
      </w:r>
    </w:p>
    <w:p>
      <w:pPr>
        <w:widowControl/>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申报单位应</w:t>
      </w:r>
      <w:r>
        <w:rPr>
          <w:rFonts w:hint="eastAsia" w:ascii="仿宋_GB2312" w:hAnsi="仿宋_GB2312" w:eastAsia="仿宋_GB2312" w:cs="仿宋_GB2312"/>
          <w:sz w:val="28"/>
          <w:szCs w:val="28"/>
          <w:highlight w:val="none"/>
          <w:lang w:eastAsia="zh-CN"/>
        </w:rPr>
        <w:t>按照方案</w:t>
      </w:r>
      <w:r>
        <w:rPr>
          <w:rFonts w:hint="eastAsia" w:ascii="仿宋_GB2312" w:hAnsi="仿宋_GB2312" w:eastAsia="仿宋_GB2312" w:cs="仿宋_GB2312"/>
          <w:sz w:val="28"/>
          <w:szCs w:val="28"/>
          <w:highlight w:val="none"/>
        </w:rPr>
        <w:t>开展相关活动，在发生以下情况时需及时提交书面申请报区文化广电旅游体育局。</w:t>
      </w:r>
    </w:p>
    <w:p>
      <w:pPr>
        <w:widowControl/>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（一）资助活动延期开展；</w:t>
      </w:r>
    </w:p>
    <w:p>
      <w:pPr>
        <w:widowControl/>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（二）资助活动取消；</w:t>
      </w:r>
    </w:p>
    <w:p>
      <w:pPr>
        <w:widowControl/>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（三）资助项目的</w:t>
      </w:r>
      <w:r>
        <w:rPr>
          <w:rFonts w:hint="eastAsia" w:ascii="仿宋_GB2312" w:hAnsi="仿宋_GB2312" w:eastAsia="仿宋_GB2312" w:cs="仿宋_GB2312"/>
          <w:sz w:val="28"/>
          <w:szCs w:val="28"/>
          <w:highlight w:val="none"/>
          <w:lang w:val="en-US" w:eastAsia="zh-CN"/>
        </w:rPr>
        <w:t>活动方案</w:t>
      </w:r>
      <w:r>
        <w:rPr>
          <w:rFonts w:hint="eastAsia" w:ascii="仿宋_GB2312" w:hAnsi="仿宋_GB2312" w:eastAsia="仿宋_GB2312" w:cs="仿宋_GB2312"/>
          <w:sz w:val="28"/>
          <w:szCs w:val="28"/>
          <w:highlight w:val="none"/>
        </w:rPr>
        <w:t>发生变更；</w:t>
      </w:r>
    </w:p>
    <w:p>
      <w:pPr>
        <w:widowControl/>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（四）资助项目终止；</w:t>
      </w:r>
    </w:p>
    <w:p>
      <w:pPr>
        <w:widowControl/>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rPr>
        <w:t>）其他需要审批的重大变更事项。</w:t>
      </w:r>
    </w:p>
    <w:p>
      <w:pPr>
        <w:spacing w:line="560" w:lineRule="exact"/>
        <w:ind w:firstLine="560" w:firstLineChars="200"/>
        <w:rPr>
          <w:rFonts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rPr>
        <w:t>资助资金必须是专款专用，项目单位不得变更，项目因故终止、撤销的，申报单位应及时清理账目和资产，并</w:t>
      </w:r>
      <w:r>
        <w:rPr>
          <w:rFonts w:hint="eastAsia" w:ascii="仿宋_GB2312" w:hAnsi="仿宋_GB2312" w:eastAsia="仿宋_GB2312" w:cs="仿宋_GB2312"/>
          <w:color w:val="auto"/>
          <w:sz w:val="28"/>
          <w:szCs w:val="28"/>
          <w:highlight w:val="none"/>
          <w:u w:val="none"/>
        </w:rPr>
        <w:t>将剩余资助资</w:t>
      </w:r>
      <w:r>
        <w:rPr>
          <w:rFonts w:hint="eastAsia" w:ascii="仿宋_GB2312" w:hAnsi="仿宋_GB2312" w:eastAsia="仿宋_GB2312" w:cs="仿宋_GB2312"/>
          <w:color w:val="auto"/>
          <w:sz w:val="28"/>
          <w:szCs w:val="28"/>
          <w:highlight w:val="none"/>
        </w:rPr>
        <w:t>金如数退回。</w:t>
      </w:r>
    </w:p>
    <w:p>
      <w:pPr>
        <w:spacing w:before="120" w:beforeLines="50" w:after="120" w:afterLines="50" w:line="560" w:lineRule="exact"/>
        <w:jc w:val="center"/>
        <w:outlineLvl w:val="2"/>
        <w:rPr>
          <w:rFonts w:ascii="黑体" w:hAnsi="黑体" w:eastAsia="黑体" w:cs="黑体"/>
          <w:sz w:val="32"/>
          <w:szCs w:val="40"/>
          <w:highlight w:val="none"/>
        </w:rPr>
      </w:pPr>
      <w:r>
        <w:rPr>
          <w:rFonts w:hint="eastAsia" w:ascii="黑体" w:hAnsi="黑体" w:eastAsia="黑体" w:cs="黑体"/>
          <w:sz w:val="32"/>
          <w:szCs w:val="40"/>
          <w:highlight w:val="none"/>
        </w:rPr>
        <w:t>第五章</w:t>
      </w:r>
      <w:r>
        <w:rPr>
          <w:rFonts w:ascii="黑体" w:hAnsi="黑体" w:eastAsia="黑体" w:cs="黑体"/>
          <w:sz w:val="32"/>
          <w:szCs w:val="40"/>
          <w:highlight w:val="none"/>
        </w:rPr>
        <w:t xml:space="preserve">  </w:t>
      </w:r>
      <w:r>
        <w:rPr>
          <w:rFonts w:hint="eastAsia" w:ascii="黑体" w:hAnsi="黑体" w:eastAsia="黑体" w:cs="黑体"/>
          <w:sz w:val="32"/>
          <w:szCs w:val="40"/>
          <w:highlight w:val="none"/>
        </w:rPr>
        <w:t>项目验收与资金拨付流程</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 xml:space="preserve"> 签订协议</w:t>
      </w:r>
    </w:p>
    <w:p>
      <w:pPr>
        <w:spacing w:line="560" w:lineRule="exact"/>
        <w:ind w:firstLine="560"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sz w:val="28"/>
          <w:szCs w:val="28"/>
          <w:highlight w:val="none"/>
        </w:rPr>
        <w:t>根据评审小组的评审结果，确定资助单位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并</w:t>
      </w:r>
      <w:r>
        <w:rPr>
          <w:rFonts w:hint="eastAsia" w:ascii="仿宋_GB2312" w:hAnsi="仿宋_GB2312" w:eastAsia="仿宋_GB2312" w:cs="仿宋_GB2312"/>
          <w:sz w:val="28"/>
          <w:szCs w:val="28"/>
          <w:highlight w:val="none"/>
        </w:rPr>
        <w:t>与区文化广电旅游体育签订资助协议。</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 xml:space="preserve"> 组织验收</w:t>
      </w:r>
    </w:p>
    <w:p>
      <w:pPr>
        <w:numPr>
          <w:numId w:val="0"/>
        </w:num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项目资助单位</w:t>
      </w:r>
      <w:r>
        <w:rPr>
          <w:rFonts w:hint="eastAsia" w:ascii="仿宋_GB2312" w:hAnsi="仿宋_GB2312" w:eastAsia="仿宋_GB2312" w:cs="仿宋_GB2312"/>
          <w:sz w:val="28"/>
          <w:szCs w:val="36"/>
          <w:highlight w:val="none"/>
          <w:lang w:eastAsia="zh-CN"/>
        </w:rPr>
        <w:t>应</w:t>
      </w:r>
      <w:r>
        <w:rPr>
          <w:rFonts w:hint="eastAsia" w:ascii="仿宋_GB2312" w:hAnsi="仿宋_GB2312" w:eastAsia="仿宋_GB2312" w:cs="仿宋_GB2312"/>
          <w:sz w:val="28"/>
          <w:szCs w:val="36"/>
          <w:highlight w:val="none"/>
        </w:rPr>
        <w:t>按照项目要求、活动方案组织实施</w:t>
      </w:r>
      <w:r>
        <w:rPr>
          <w:rFonts w:hint="eastAsia" w:ascii="仿宋_GB2312" w:hAnsi="仿宋_GB2312" w:eastAsia="仿宋_GB2312" w:cs="仿宋_GB2312"/>
          <w:sz w:val="28"/>
          <w:szCs w:val="36"/>
          <w:highlight w:val="none"/>
          <w:lang w:eastAsia="zh-CN"/>
        </w:rPr>
        <w:t>活动</w:t>
      </w:r>
      <w:r>
        <w:rPr>
          <w:rFonts w:hint="eastAsia" w:ascii="仿宋_GB2312" w:hAnsi="仿宋_GB2312" w:eastAsia="仿宋_GB2312" w:cs="仿宋_GB2312"/>
          <w:sz w:val="28"/>
          <w:szCs w:val="36"/>
          <w:highlight w:val="none"/>
        </w:rPr>
        <w:t>，资助额度</w:t>
      </w:r>
      <w:r>
        <w:rPr>
          <w:rFonts w:hint="eastAsia" w:ascii="仿宋_GB2312" w:hAnsi="仿宋_GB2312" w:eastAsia="仿宋_GB2312" w:cs="仿宋_GB2312"/>
          <w:sz w:val="28"/>
          <w:szCs w:val="36"/>
          <w:highlight w:val="none"/>
          <w:lang w:val="en-US" w:eastAsia="zh-CN"/>
        </w:rPr>
        <w:t>为3000元（不含3000元）以上的活动由</w:t>
      </w:r>
      <w:r>
        <w:rPr>
          <w:rFonts w:hint="eastAsia" w:ascii="仿宋_GB2312" w:hAnsi="仿宋_GB2312" w:eastAsia="仿宋_GB2312" w:cs="仿宋_GB2312"/>
          <w:sz w:val="28"/>
          <w:szCs w:val="36"/>
          <w:highlight w:val="none"/>
        </w:rPr>
        <w:t>区文化广电旅游体育局</w:t>
      </w:r>
      <w:r>
        <w:rPr>
          <w:rFonts w:hint="eastAsia" w:ascii="仿宋_GB2312" w:hAnsi="仿宋_GB2312" w:eastAsia="仿宋_GB2312" w:cs="仿宋_GB2312"/>
          <w:sz w:val="28"/>
          <w:szCs w:val="36"/>
          <w:highlight w:val="none"/>
          <w:lang w:eastAsia="zh-CN"/>
        </w:rPr>
        <w:t>组织活动</w:t>
      </w:r>
      <w:r>
        <w:rPr>
          <w:rFonts w:ascii="仿宋_GB2312" w:hAnsi="仿宋_GB2312" w:eastAsia="仿宋_GB2312" w:cs="仿宋_GB2312"/>
          <w:sz w:val="28"/>
          <w:szCs w:val="36"/>
          <w:highlight w:val="none"/>
        </w:rPr>
        <w:t>验收</w:t>
      </w:r>
      <w:r>
        <w:rPr>
          <w:rFonts w:hint="eastAsia" w:ascii="仿宋_GB2312" w:hAnsi="仿宋_GB2312" w:eastAsia="仿宋_GB2312" w:cs="仿宋_GB2312"/>
          <w:sz w:val="28"/>
          <w:szCs w:val="36"/>
          <w:highlight w:val="none"/>
        </w:rPr>
        <w:t>，项目资助单位需配合开展验收工作。</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 xml:space="preserve"> 验收</w:t>
      </w:r>
      <w:r>
        <w:rPr>
          <w:rFonts w:hint="eastAsia" w:ascii="仿宋_GB2312" w:hAnsi="仿宋_GB2312" w:eastAsia="仿宋_GB2312" w:cs="仿宋_GB2312"/>
          <w:b/>
          <w:bCs/>
          <w:sz w:val="28"/>
          <w:szCs w:val="36"/>
          <w:highlight w:val="none"/>
          <w:lang w:val="en-US" w:eastAsia="zh-CN"/>
        </w:rPr>
        <w:t>不合格</w:t>
      </w:r>
      <w:r>
        <w:rPr>
          <w:rFonts w:hint="eastAsia" w:ascii="仿宋_GB2312" w:hAnsi="仿宋_GB2312" w:eastAsia="仿宋_GB2312" w:cs="仿宋_GB2312"/>
          <w:b/>
          <w:bCs/>
          <w:sz w:val="28"/>
          <w:szCs w:val="36"/>
          <w:highlight w:val="none"/>
        </w:rPr>
        <w:t>情况</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项目承担机构有下列情形之一者，为验收不合格，将承担违约责任，视情形依法做出相应处理。</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（一）违反有关</w:t>
      </w:r>
      <w:r>
        <w:rPr>
          <w:rFonts w:hint="eastAsia" w:ascii="仿宋_GB2312" w:hAnsi="仿宋_GB2312" w:eastAsia="仿宋_GB2312" w:cs="仿宋_GB2312"/>
          <w:sz w:val="28"/>
          <w:szCs w:val="28"/>
          <w:highlight w:val="none"/>
          <w:lang w:val="en-US" w:eastAsia="zh-CN"/>
        </w:rPr>
        <w:t>法律法规</w:t>
      </w:r>
      <w:r>
        <w:rPr>
          <w:rFonts w:hint="eastAsia" w:ascii="仿宋_GB2312" w:hAnsi="仿宋_GB2312" w:eastAsia="仿宋_GB2312" w:cs="仿宋_GB2312"/>
          <w:sz w:val="28"/>
          <w:szCs w:val="28"/>
          <w:highlight w:val="none"/>
        </w:rPr>
        <w:t>的；</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（二）有严重弄虚作假行为的；</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w:t>
      </w:r>
      <w:r>
        <w:rPr>
          <w:rFonts w:hint="eastAsia" w:ascii="仿宋_GB2312" w:hAnsi="仿宋_GB2312" w:eastAsia="仿宋_GB2312" w:cs="仿宋_GB2312"/>
          <w:sz w:val="28"/>
          <w:szCs w:val="28"/>
          <w:highlight w:val="none"/>
          <w:lang w:val="en-US" w:eastAsia="zh-CN"/>
        </w:rPr>
        <w:t>与活动方案</w:t>
      </w:r>
      <w:r>
        <w:rPr>
          <w:rFonts w:hint="eastAsia" w:ascii="仿宋_GB2312" w:hAnsi="仿宋_GB2312" w:eastAsia="仿宋_GB2312" w:cs="仿宋_GB2312"/>
          <w:sz w:val="28"/>
          <w:szCs w:val="28"/>
          <w:highlight w:val="none"/>
        </w:rPr>
        <w:t>不符的；</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（四）出现安全事故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意识形态问题</w:t>
      </w:r>
      <w:r>
        <w:rPr>
          <w:rFonts w:hint="eastAsia" w:ascii="仿宋_GB2312" w:hAnsi="仿宋_GB2312" w:eastAsia="仿宋_GB2312" w:cs="仿宋_GB2312"/>
          <w:sz w:val="28"/>
          <w:szCs w:val="28"/>
          <w:highlight w:val="none"/>
        </w:rPr>
        <w:t>，造成严重社会影响的；</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（五）多次延期仍不能完成的；</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（六）违反财务会计制度规定，将政府资助资金挪作他用的；</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（七）项目申报、评审、验收工作中</w:t>
      </w:r>
      <w:r>
        <w:rPr>
          <w:rFonts w:hint="eastAsia" w:ascii="仿宋_GB2312" w:hAnsi="仿宋_GB2312" w:eastAsia="仿宋_GB2312" w:cs="仿宋_GB2312"/>
          <w:sz w:val="28"/>
          <w:szCs w:val="28"/>
          <w:highlight w:val="none"/>
          <w:lang w:val="en-US" w:eastAsia="zh-CN"/>
        </w:rPr>
        <w:t>存在违法违规</w:t>
      </w:r>
      <w:r>
        <w:rPr>
          <w:rFonts w:hint="eastAsia" w:ascii="仿宋_GB2312" w:hAnsi="仿宋_GB2312" w:eastAsia="仿宋_GB2312" w:cs="仿宋_GB2312"/>
          <w:sz w:val="28"/>
          <w:szCs w:val="28"/>
          <w:highlight w:val="none"/>
        </w:rPr>
        <w:t>行为的；</w:t>
      </w:r>
    </w:p>
    <w:p>
      <w:pPr>
        <w:spacing w:line="560" w:lineRule="exact"/>
        <w:ind w:firstLine="560"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sz w:val="28"/>
          <w:szCs w:val="28"/>
          <w:highlight w:val="none"/>
        </w:rPr>
        <w:t>（八）其他违法和严重违规事项。</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ascii="仿宋_GB2312" w:hAnsi="仿宋_GB2312" w:eastAsia="仿宋_GB2312" w:cs="仿宋_GB2312"/>
          <w:b/>
          <w:bCs/>
          <w:sz w:val="28"/>
          <w:szCs w:val="36"/>
          <w:highlight w:val="none"/>
        </w:rPr>
        <w:t xml:space="preserve"> 资助项目审计要求</w:t>
      </w:r>
    </w:p>
    <w:p>
      <w:pPr>
        <w:spacing w:line="560" w:lineRule="exact"/>
        <w:ind w:firstLine="560"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sz w:val="28"/>
          <w:szCs w:val="36"/>
          <w:highlight w:val="none"/>
        </w:rPr>
        <w:t>资助额度</w:t>
      </w:r>
      <w:r>
        <w:rPr>
          <w:rFonts w:hint="eastAsia" w:ascii="仿宋_GB2312" w:hAnsi="仿宋_GB2312" w:eastAsia="仿宋_GB2312" w:cs="仿宋_GB2312"/>
          <w:sz w:val="28"/>
          <w:szCs w:val="36"/>
          <w:highlight w:val="none"/>
          <w:lang w:val="en-US" w:eastAsia="zh-CN"/>
        </w:rPr>
        <w:t>为3000元以上（不含3000元）的</w:t>
      </w:r>
      <w:r>
        <w:rPr>
          <w:rFonts w:hint="eastAsia" w:ascii="仿宋_GB2312" w:hAnsi="仿宋_GB2312" w:eastAsia="仿宋_GB2312" w:cs="仿宋_GB2312"/>
          <w:color w:val="auto"/>
          <w:sz w:val="28"/>
          <w:szCs w:val="28"/>
          <w:highlight w:val="none"/>
        </w:rPr>
        <w:t>单位</w:t>
      </w:r>
      <w:r>
        <w:rPr>
          <w:rFonts w:hint="eastAsia" w:ascii="仿宋_GB2312" w:hAnsi="仿宋_GB2312" w:eastAsia="仿宋_GB2312" w:cs="仿宋_GB2312"/>
          <w:color w:val="auto"/>
          <w:sz w:val="28"/>
          <w:szCs w:val="28"/>
          <w:highlight w:val="none"/>
          <w:lang w:eastAsia="zh-CN"/>
        </w:rPr>
        <w:t>在</w:t>
      </w:r>
      <w:r>
        <w:rPr>
          <w:rFonts w:hint="eastAsia" w:ascii="仿宋_GB2312" w:hAnsi="仿宋_GB2312" w:eastAsia="仿宋_GB2312" w:cs="仿宋_GB2312"/>
          <w:color w:val="auto"/>
          <w:sz w:val="28"/>
          <w:szCs w:val="28"/>
          <w:highlight w:val="none"/>
        </w:rPr>
        <w:t>项目完成后，</w:t>
      </w:r>
      <w:r>
        <w:rPr>
          <w:rFonts w:hint="eastAsia" w:ascii="仿宋_GB2312" w:hAnsi="仿宋_GB2312" w:eastAsia="仿宋_GB2312" w:cs="仿宋_GB2312"/>
          <w:color w:val="auto"/>
          <w:sz w:val="28"/>
          <w:szCs w:val="28"/>
          <w:highlight w:val="none"/>
          <w:lang w:eastAsia="zh-CN"/>
        </w:rPr>
        <w:t>需</w:t>
      </w:r>
      <w:r>
        <w:rPr>
          <w:rFonts w:hint="eastAsia" w:ascii="仿宋_GB2312" w:hAnsi="仿宋_GB2312" w:eastAsia="仿宋_GB2312" w:cs="仿宋_GB2312"/>
          <w:color w:val="auto"/>
          <w:sz w:val="28"/>
          <w:szCs w:val="28"/>
          <w:highlight w:val="none"/>
        </w:rPr>
        <w:t>配合第三方机构进行项目审计。</w:t>
      </w:r>
    </w:p>
    <w:p>
      <w:pPr>
        <w:numPr>
          <w:ilvl w:val="0"/>
          <w:numId w:val="1"/>
        </w:numPr>
        <w:spacing w:line="560" w:lineRule="exact"/>
        <w:ind w:firstLine="562" w:firstLineChars="200"/>
        <w:rPr>
          <w:rFonts w:ascii="仿宋_GB2312" w:hAnsi="仿宋_GB2312" w:eastAsia="仿宋_GB2312" w:cs="仿宋_GB2312"/>
          <w:b/>
          <w:bCs/>
          <w:color w:val="auto"/>
          <w:sz w:val="28"/>
          <w:szCs w:val="36"/>
          <w:highlight w:val="none"/>
        </w:rPr>
      </w:pPr>
      <w:r>
        <w:rPr>
          <w:rFonts w:ascii="仿宋_GB2312" w:hAnsi="仿宋_GB2312" w:eastAsia="仿宋_GB2312" w:cs="仿宋_GB2312"/>
          <w:b/>
          <w:bCs/>
          <w:sz w:val="28"/>
          <w:szCs w:val="36"/>
          <w:highlight w:val="none"/>
        </w:rPr>
        <w:t xml:space="preserve"> 资助经费支付</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办理付款手续时，经办人员填写费用报销单，并附</w:t>
      </w:r>
      <w:r>
        <w:rPr>
          <w:rFonts w:hint="eastAsia" w:ascii="仿宋_GB2312" w:hAnsi="仿宋_GB2312" w:eastAsia="仿宋_GB2312" w:cs="仿宋_GB2312"/>
          <w:sz w:val="28"/>
          <w:szCs w:val="36"/>
          <w:highlight w:val="none"/>
          <w:lang w:eastAsia="zh-CN"/>
        </w:rPr>
        <w:t>以下资料</w:t>
      </w:r>
      <w:r>
        <w:rPr>
          <w:rFonts w:hint="eastAsia" w:ascii="仿宋_GB2312" w:hAnsi="仿宋_GB2312" w:eastAsia="仿宋_GB2312" w:cs="仿宋_GB2312"/>
          <w:sz w:val="28"/>
          <w:szCs w:val="36"/>
          <w:highlight w:val="none"/>
        </w:rPr>
        <w:t>：</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1.协议书；</w:t>
      </w:r>
    </w:p>
    <w:p>
      <w:pPr>
        <w:spacing w:line="560" w:lineRule="exact"/>
        <w:ind w:firstLine="560" w:firstLineChars="200"/>
        <w:rPr>
          <w:rFonts w:ascii="仿宋_GB2312" w:hAnsi="仿宋_GB2312" w:eastAsia="仿宋_GB2312" w:cs="仿宋_GB2312"/>
          <w:sz w:val="28"/>
          <w:szCs w:val="36"/>
          <w:highlight w:val="none"/>
        </w:rPr>
      </w:pPr>
      <w:r>
        <w:rPr>
          <w:rFonts w:ascii="仿宋_GB2312" w:hAnsi="仿宋_GB2312" w:eastAsia="仿宋_GB2312" w:cs="仿宋_GB2312"/>
          <w:sz w:val="28"/>
          <w:szCs w:val="36"/>
          <w:highlight w:val="none"/>
        </w:rPr>
        <w:t>2.发票；</w:t>
      </w:r>
    </w:p>
    <w:p>
      <w:pPr>
        <w:spacing w:line="560" w:lineRule="exact"/>
        <w:ind w:firstLine="560" w:firstLineChars="200"/>
        <w:rPr>
          <w:rFonts w:hint="eastAsia" w:ascii="仿宋_GB2312" w:hAnsi="仿宋_GB2312" w:eastAsia="仿宋_GB2312" w:cs="仿宋_GB2312"/>
          <w:sz w:val="28"/>
          <w:szCs w:val="36"/>
          <w:highlight w:val="none"/>
          <w:lang w:eastAsia="zh-CN"/>
        </w:rPr>
      </w:pPr>
      <w:r>
        <w:rPr>
          <w:rFonts w:ascii="仿宋_GB2312" w:hAnsi="仿宋_GB2312" w:eastAsia="仿宋_GB2312" w:cs="仿宋_GB2312"/>
          <w:sz w:val="28"/>
          <w:szCs w:val="36"/>
          <w:highlight w:val="none"/>
        </w:rPr>
        <w:t>3.会议纪要</w:t>
      </w:r>
      <w:r>
        <w:rPr>
          <w:rFonts w:hint="eastAsia" w:ascii="仿宋_GB2312" w:hAnsi="仿宋_GB2312" w:eastAsia="仿宋_GB2312" w:cs="仿宋_GB2312"/>
          <w:sz w:val="28"/>
          <w:szCs w:val="36"/>
          <w:highlight w:val="none"/>
          <w:lang w:eastAsia="zh-CN"/>
        </w:rPr>
        <w:t>；</w:t>
      </w:r>
    </w:p>
    <w:p>
      <w:pPr>
        <w:spacing w:line="560" w:lineRule="exact"/>
        <w:ind w:firstLine="560" w:firstLineChars="200"/>
        <w:rPr>
          <w:rFonts w:ascii="仿宋_GB2312" w:hAnsi="仿宋_GB2312" w:eastAsia="仿宋_GB2312" w:cs="仿宋_GB2312"/>
          <w:sz w:val="28"/>
          <w:szCs w:val="36"/>
          <w:highlight w:val="none"/>
        </w:rPr>
      </w:pPr>
      <w:r>
        <w:rPr>
          <w:rFonts w:ascii="仿宋_GB2312" w:hAnsi="仿宋_GB2312" w:eastAsia="仿宋_GB2312" w:cs="仿宋_GB2312"/>
          <w:sz w:val="28"/>
          <w:szCs w:val="36"/>
          <w:highlight w:val="none"/>
        </w:rPr>
        <w:t>4.</w:t>
      </w:r>
      <w:r>
        <w:rPr>
          <w:rFonts w:hint="eastAsia" w:ascii="仿宋_GB2312" w:hAnsi="仿宋_GB2312" w:eastAsia="仿宋_GB2312" w:cs="仿宋_GB2312"/>
          <w:sz w:val="28"/>
          <w:szCs w:val="36"/>
          <w:highlight w:val="none"/>
        </w:rPr>
        <w:t>验收报告；</w:t>
      </w:r>
    </w:p>
    <w:p>
      <w:pPr>
        <w:spacing w:line="560" w:lineRule="exact"/>
        <w:ind w:firstLine="560" w:firstLineChars="200"/>
        <w:rPr>
          <w:rFonts w:ascii="仿宋_GB2312" w:hAnsi="仿宋_GB2312" w:eastAsia="仿宋_GB2312" w:cs="仿宋_GB2312"/>
          <w:sz w:val="28"/>
          <w:szCs w:val="36"/>
          <w:highlight w:val="none"/>
        </w:rPr>
      </w:pPr>
      <w:r>
        <w:rPr>
          <w:rFonts w:ascii="仿宋_GB2312" w:hAnsi="仿宋_GB2312" w:eastAsia="仿宋_GB2312" w:cs="仿宋_GB2312"/>
          <w:sz w:val="28"/>
          <w:szCs w:val="36"/>
          <w:highlight w:val="none"/>
        </w:rPr>
        <w:t>5.审计报告。</w:t>
      </w:r>
    </w:p>
    <w:p>
      <w:pPr>
        <w:spacing w:after="240" w:afterLines="100" w:line="560" w:lineRule="exact"/>
        <w:jc w:val="center"/>
        <w:outlineLvl w:val="2"/>
        <w:rPr>
          <w:rFonts w:ascii="黑体" w:hAnsi="黑体" w:eastAsia="黑体" w:cs="黑体"/>
          <w:sz w:val="32"/>
          <w:szCs w:val="40"/>
          <w:highlight w:val="none"/>
        </w:rPr>
      </w:pPr>
      <w:r>
        <w:rPr>
          <w:rFonts w:hint="eastAsia" w:ascii="黑体" w:hAnsi="黑体" w:eastAsia="黑体" w:cs="黑体"/>
          <w:sz w:val="32"/>
          <w:szCs w:val="40"/>
          <w:highlight w:val="none"/>
        </w:rPr>
        <w:t>第六章  监督与归档</w:t>
      </w:r>
    </w:p>
    <w:p>
      <w:pPr>
        <w:numPr>
          <w:ilvl w:val="0"/>
          <w:numId w:val="1"/>
        </w:num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 xml:space="preserve"> 检查</w:t>
      </w:r>
      <w:r>
        <w:rPr>
          <w:rFonts w:hint="eastAsia" w:ascii="仿宋_GB2312" w:hAnsi="仿宋_GB2312" w:eastAsia="仿宋_GB2312" w:cs="仿宋_GB2312"/>
          <w:b/>
          <w:bCs/>
          <w:sz w:val="28"/>
          <w:szCs w:val="36"/>
          <w:highlight w:val="none"/>
          <w:lang w:eastAsia="zh-CN"/>
        </w:rPr>
        <w:t>监督</w:t>
      </w:r>
    </w:p>
    <w:p>
      <w:pPr>
        <w:spacing w:line="560" w:lineRule="exact"/>
        <w:ind w:firstLine="560" w:firstLineChars="200"/>
        <w:rPr>
          <w:rFonts w:ascii="仿宋_GB2312" w:hAnsi="仿宋_GB2312" w:eastAsia="仿宋_GB2312" w:cs="仿宋_GB2312"/>
          <w:color w:val="040404"/>
          <w:sz w:val="28"/>
          <w:szCs w:val="28"/>
          <w:highlight w:val="none"/>
          <w:shd w:val="clear" w:color="auto" w:fill="FFFFFF"/>
        </w:rPr>
      </w:pPr>
      <w:r>
        <w:rPr>
          <w:rFonts w:hint="eastAsia" w:ascii="仿宋_GB2312" w:hAnsi="仿宋_GB2312" w:eastAsia="仿宋_GB2312" w:cs="仿宋_GB2312"/>
          <w:color w:val="040404"/>
          <w:sz w:val="28"/>
          <w:szCs w:val="28"/>
          <w:highlight w:val="none"/>
          <w:shd w:val="clear" w:color="auto" w:fill="FFFFFF"/>
          <w:lang w:eastAsia="zh-CN"/>
        </w:rPr>
        <w:t>区文化广电旅游体育局通过</w:t>
      </w:r>
      <w:r>
        <w:rPr>
          <w:rFonts w:hint="eastAsia" w:ascii="仿宋_GB2312" w:hAnsi="仿宋_GB2312" w:eastAsia="仿宋_GB2312" w:cs="仿宋_GB2312"/>
          <w:color w:val="040404"/>
          <w:sz w:val="28"/>
          <w:szCs w:val="28"/>
          <w:highlight w:val="none"/>
          <w:shd w:val="clear" w:color="auto" w:fill="FFFFFF"/>
        </w:rPr>
        <w:t>事前申报、事中抽查、事后评价方式，对项目实施情况和工作质量进行检查和监督。申报单位应定期报告项目进展和专项资金使用情况并开</w:t>
      </w:r>
      <w:r>
        <w:rPr>
          <w:rFonts w:hint="eastAsia" w:ascii="仿宋_GB2312" w:hAnsi="仿宋_GB2312" w:eastAsia="仿宋_GB2312" w:cs="仿宋_GB2312"/>
          <w:color w:val="auto"/>
          <w:sz w:val="28"/>
          <w:szCs w:val="28"/>
          <w:highlight w:val="none"/>
          <w:shd w:val="clear" w:color="auto" w:fill="FFFFFF"/>
        </w:rPr>
        <w:t>展项目和</w:t>
      </w:r>
      <w:r>
        <w:rPr>
          <w:rFonts w:hint="eastAsia" w:ascii="仿宋_GB2312" w:hAnsi="仿宋_GB2312" w:eastAsia="仿宋_GB2312" w:cs="仿宋_GB2312"/>
          <w:color w:val="auto"/>
          <w:sz w:val="28"/>
          <w:szCs w:val="28"/>
          <w:highlight w:val="none"/>
          <w:u w:val="none"/>
          <w:shd w:val="clear" w:color="auto" w:fill="FFFFFF"/>
        </w:rPr>
        <w:t>专项资金评估检查。</w:t>
      </w:r>
      <w:r>
        <w:rPr>
          <w:rFonts w:hint="eastAsia" w:ascii="仿宋_GB2312" w:hAnsi="仿宋_GB2312" w:eastAsia="仿宋_GB2312" w:cs="仿宋_GB2312"/>
          <w:color w:val="auto"/>
          <w:sz w:val="28"/>
          <w:szCs w:val="28"/>
          <w:highlight w:val="none"/>
          <w:shd w:val="clear" w:color="auto" w:fill="FFFFFF"/>
        </w:rPr>
        <w:t>若发现项目单位违反规定使用专项资金的，应及时停止专</w:t>
      </w:r>
      <w:r>
        <w:rPr>
          <w:rFonts w:hint="eastAsia" w:ascii="仿宋_GB2312" w:hAnsi="仿宋_GB2312" w:eastAsia="仿宋_GB2312" w:cs="仿宋_GB2312"/>
          <w:color w:val="040404"/>
          <w:sz w:val="28"/>
          <w:szCs w:val="28"/>
          <w:highlight w:val="none"/>
          <w:shd w:val="clear" w:color="auto" w:fill="FFFFFF"/>
        </w:rPr>
        <w:t>项资金拨付。</w:t>
      </w:r>
    </w:p>
    <w:p>
      <w:pPr>
        <w:spacing w:line="560" w:lineRule="exact"/>
        <w:ind w:firstLine="560" w:firstLineChars="200"/>
        <w:rPr>
          <w:rFonts w:ascii="仿宋_GB2312" w:hAnsi="仿宋_GB2312" w:eastAsia="仿宋_GB2312" w:cs="仿宋_GB2312"/>
          <w:color w:val="040404"/>
          <w:sz w:val="28"/>
          <w:szCs w:val="28"/>
          <w:highlight w:val="none"/>
          <w:shd w:val="clear" w:color="auto" w:fill="FFFFFF"/>
        </w:rPr>
      </w:pPr>
      <w:r>
        <w:rPr>
          <w:rFonts w:hint="eastAsia" w:ascii="仿宋_GB2312" w:hAnsi="仿宋_GB2312" w:eastAsia="仿宋_GB2312" w:cs="仿宋_GB2312"/>
          <w:color w:val="040404"/>
          <w:sz w:val="28"/>
          <w:szCs w:val="28"/>
          <w:highlight w:val="none"/>
          <w:shd w:val="clear" w:color="auto" w:fill="FFFFFF"/>
        </w:rPr>
        <w:t>申报单位在正式开展项目时，需及时通知</w:t>
      </w:r>
      <w:r>
        <w:rPr>
          <w:rFonts w:hint="eastAsia" w:ascii="仿宋_GB2312" w:hAnsi="仿宋_GB2312" w:eastAsia="仿宋_GB2312" w:cs="仿宋_GB2312"/>
          <w:color w:val="040404"/>
          <w:sz w:val="28"/>
          <w:szCs w:val="28"/>
          <w:highlight w:val="none"/>
          <w:shd w:val="clear" w:color="auto" w:fill="FFFFFF"/>
          <w:lang w:val="en-US" w:eastAsia="zh-CN"/>
        </w:rPr>
        <w:t>区文化广电旅游体育局</w:t>
      </w:r>
      <w:r>
        <w:rPr>
          <w:rFonts w:hint="eastAsia" w:ascii="仿宋_GB2312" w:hAnsi="仿宋_GB2312" w:eastAsia="仿宋_GB2312" w:cs="仿宋_GB2312"/>
          <w:color w:val="040404"/>
          <w:sz w:val="28"/>
          <w:szCs w:val="28"/>
          <w:highlight w:val="none"/>
          <w:shd w:val="clear" w:color="auto" w:fill="FFFFFF"/>
        </w:rPr>
        <w:t>相关人员，便于</w:t>
      </w:r>
      <w:r>
        <w:rPr>
          <w:rFonts w:hint="eastAsia" w:ascii="仿宋_GB2312" w:hAnsi="仿宋_GB2312" w:eastAsia="仿宋_GB2312" w:cs="仿宋_GB2312"/>
          <w:color w:val="040404"/>
          <w:sz w:val="28"/>
          <w:szCs w:val="28"/>
          <w:highlight w:val="none"/>
          <w:shd w:val="clear" w:color="auto" w:fill="FFFFFF"/>
          <w:lang w:val="en-US" w:eastAsia="zh-CN"/>
        </w:rPr>
        <w:t>文体局</w:t>
      </w:r>
      <w:r>
        <w:rPr>
          <w:rFonts w:hint="eastAsia" w:ascii="仿宋_GB2312" w:hAnsi="仿宋_GB2312" w:eastAsia="仿宋_GB2312" w:cs="仿宋_GB2312"/>
          <w:color w:val="040404"/>
          <w:sz w:val="28"/>
          <w:szCs w:val="28"/>
          <w:highlight w:val="none"/>
          <w:shd w:val="clear" w:color="auto" w:fill="FFFFFF"/>
        </w:rPr>
        <w:t>相关人员进行项目的事中监督抽查工作。在项目监管中，若发现项目实施进展和资金使用与原定绩效目标发生偏离等情况，应及时采取整改等措施。对申报单位在管理过程中存在违规使用资助资金的，将其列入专项资金失信名单并向社会公开。</w:t>
      </w:r>
    </w:p>
    <w:p>
      <w:pPr>
        <w:numPr>
          <w:ilvl w:val="0"/>
          <w:numId w:val="1"/>
        </w:numPr>
        <w:spacing w:line="560" w:lineRule="exact"/>
        <w:ind w:firstLine="562" w:firstLineChars="200"/>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t xml:space="preserve"> 绩效工作</w:t>
      </w:r>
    </w:p>
    <w:p>
      <w:pPr>
        <w:spacing w:line="560" w:lineRule="exact"/>
        <w:ind w:firstLine="560"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编制绩效目标表时，应对</w:t>
      </w:r>
      <w:r>
        <w:rPr>
          <w:rFonts w:hint="eastAsia" w:ascii="仿宋_GB2312" w:hAnsi="仿宋_GB2312" w:eastAsia="仿宋_GB2312" w:cs="仿宋_GB2312"/>
          <w:sz w:val="28"/>
          <w:szCs w:val="28"/>
          <w:highlight w:val="none"/>
          <w:lang w:eastAsia="zh-CN"/>
        </w:rPr>
        <w:t>下一年</w:t>
      </w:r>
      <w:r>
        <w:rPr>
          <w:rFonts w:hint="eastAsia" w:ascii="仿宋_GB2312" w:hAnsi="仿宋_GB2312" w:eastAsia="仿宋_GB2312" w:cs="仿宋_GB2312"/>
          <w:sz w:val="28"/>
          <w:szCs w:val="28"/>
          <w:highlight w:val="none"/>
        </w:rPr>
        <w:t>群众文化活动资助项目进行统筹规划</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并优先选取符合绩效目标表所定规划的项目。</w:t>
      </w:r>
      <w:r>
        <w:rPr>
          <w:rFonts w:hint="eastAsia" w:ascii="仿宋_GB2312" w:hAnsi="仿宋_GB2312" w:eastAsia="仿宋_GB2312" w:cs="仿宋_GB2312"/>
          <w:color w:val="040404"/>
          <w:sz w:val="28"/>
          <w:szCs w:val="28"/>
          <w:highlight w:val="none"/>
          <w:shd w:val="clear" w:color="auto" w:fill="FFFFFF"/>
        </w:rPr>
        <w:t>定期对扶持政策和项目开展绩效评价，评价结果作为项目单位后续扶持政策调整和预算安排的重要依据</w:t>
      </w:r>
      <w:r>
        <w:rPr>
          <w:rFonts w:hint="eastAsia" w:ascii="仿宋_GB2312" w:hAnsi="仿宋_GB2312" w:eastAsia="仿宋_GB2312" w:cs="仿宋_GB2312"/>
          <w:sz w:val="28"/>
          <w:szCs w:val="28"/>
          <w:highlight w:val="none"/>
        </w:rPr>
        <w:t>。</w:t>
      </w:r>
    </w:p>
    <w:p>
      <w:pPr>
        <w:numPr>
          <w:ilvl w:val="0"/>
          <w:numId w:val="1"/>
        </w:numPr>
        <w:spacing w:line="560" w:lineRule="exact"/>
        <w:ind w:firstLine="562" w:firstLineChars="200"/>
        <w:rPr>
          <w:rFonts w:ascii="仿宋_GB2312" w:hAnsi="仿宋_GB2312" w:eastAsia="仿宋_GB2312" w:cs="仿宋_GB2312"/>
          <w:b/>
          <w:bCs/>
          <w:sz w:val="28"/>
          <w:szCs w:val="28"/>
          <w:highlight w:val="none"/>
        </w:rPr>
      </w:pPr>
      <w:r>
        <w:rPr>
          <w:rFonts w:ascii="仿宋_GB2312" w:hAnsi="仿宋_GB2312" w:eastAsia="仿宋_GB2312" w:cs="仿宋_GB2312"/>
          <w:b/>
          <w:bCs/>
          <w:sz w:val="28"/>
          <w:szCs w:val="28"/>
          <w:highlight w:val="none"/>
        </w:rPr>
        <w:t xml:space="preserve"> 资料存档</w:t>
      </w:r>
    </w:p>
    <w:p>
      <w:pPr>
        <w:spacing w:line="560" w:lineRule="exact"/>
        <w:ind w:firstLine="560" w:firstLineChars="200"/>
        <w:rPr>
          <w:rFonts w:ascii="仿宋_GB2312" w:hAnsi="等线" w:eastAsia="仿宋_GB2312" w:cs="Times New Roman"/>
          <w:sz w:val="28"/>
          <w:szCs w:val="28"/>
          <w:highlight w:val="none"/>
        </w:rPr>
      </w:pPr>
      <w:r>
        <w:rPr>
          <w:rFonts w:hint="eastAsia" w:ascii="仿宋_GB2312" w:hAnsi="等线" w:eastAsia="仿宋_GB2312" w:cs="Times New Roman"/>
          <w:sz w:val="28"/>
          <w:szCs w:val="28"/>
          <w:highlight w:val="none"/>
        </w:rPr>
        <w:t>资助项目完成后，区文化广电旅游体育局应做好资料存档工作，归档的资料主要包括：</w:t>
      </w:r>
      <w:r>
        <w:rPr>
          <w:rFonts w:hint="eastAsia" w:ascii="仿宋_GB2312" w:hAnsi="仿宋_GB2312" w:eastAsia="仿宋_GB2312" w:cs="仿宋_GB2312"/>
          <w:sz w:val="28"/>
          <w:szCs w:val="36"/>
          <w:highlight w:val="none"/>
        </w:rPr>
        <w:t>承办方案、营业执照或名办非企业单位登记证书、企业法人登记证书或社会团体法人登记证书正副本、评审意见及会议纪要、协议书、发票、验收报告、审计报告等。</w:t>
      </w:r>
    </w:p>
    <w:p>
      <w:pPr>
        <w:spacing w:before="120" w:beforeLines="50" w:after="120" w:afterLines="50" w:line="560" w:lineRule="exact"/>
        <w:jc w:val="center"/>
        <w:outlineLvl w:val="2"/>
        <w:rPr>
          <w:rFonts w:ascii="黑体" w:hAnsi="黑体" w:eastAsia="黑体" w:cs="黑体"/>
          <w:sz w:val="32"/>
          <w:szCs w:val="40"/>
          <w:highlight w:val="none"/>
        </w:rPr>
      </w:pPr>
      <w:r>
        <w:rPr>
          <w:rFonts w:hint="eastAsia" w:ascii="黑体" w:hAnsi="黑体" w:eastAsia="黑体" w:cs="黑体"/>
          <w:sz w:val="32"/>
          <w:szCs w:val="40"/>
          <w:highlight w:val="none"/>
        </w:rPr>
        <w:t>第七章  附  则</w:t>
      </w:r>
    </w:p>
    <w:p>
      <w:pPr>
        <w:numPr>
          <w:ilvl w:val="0"/>
          <w:numId w:val="1"/>
        </w:num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36"/>
          <w:highlight w:val="none"/>
        </w:rPr>
        <w:t>解释权</w:t>
      </w:r>
    </w:p>
    <w:p>
      <w:pPr>
        <w:spacing w:line="560" w:lineRule="exact"/>
        <w:ind w:firstLine="560"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本办法由深圳市南山区文化广电旅游体育局负责解释。</w:t>
      </w:r>
    </w:p>
    <w:p>
      <w:pPr>
        <w:numPr>
          <w:ilvl w:val="0"/>
          <w:numId w:val="1"/>
        </w:num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36"/>
          <w:highlight w:val="none"/>
        </w:rPr>
        <w:t>实施时间</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本办法自发布之日起实施。</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1.文化类社会组织资助项目申报审核流程</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2.文化类企业、事业单位资助项目申报审核流程</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3.活动报备表</w:t>
      </w:r>
    </w:p>
    <w:p>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附件1</w:t>
      </w:r>
    </w:p>
    <w:p>
      <w:pPr>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文化类社会组织资助项目申报审核流程</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01.发布公告</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南山区文化广电旅游体育局通过官方网站</w:t>
      </w:r>
      <w:r>
        <w:rPr>
          <w:rFonts w:hint="eastAsia" w:ascii="仿宋_GB2312" w:hAnsi="仿宋_GB2312" w:eastAsia="仿宋_GB2312" w:cs="仿宋_GB2312"/>
          <w:sz w:val="28"/>
          <w:szCs w:val="28"/>
          <w:highlight w:val="none"/>
          <w:lang w:val="en-US" w:eastAsia="zh-CN"/>
        </w:rPr>
        <w:t>及南山文体通微信公众号</w:t>
      </w:r>
      <w:r>
        <w:rPr>
          <w:rFonts w:hint="eastAsia" w:ascii="仿宋_GB2312" w:hAnsi="仿宋_GB2312" w:eastAsia="仿宋_GB2312" w:cs="仿宋_GB2312"/>
          <w:sz w:val="28"/>
          <w:szCs w:val="28"/>
          <w:highlight w:val="none"/>
        </w:rPr>
        <w:t>发布《南山区公共文化活动项目资助公告》。</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02.提交申请</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申报单位填写活动</w:t>
      </w:r>
      <w:bookmarkStart w:id="0" w:name="_GoBack"/>
      <w:r>
        <w:rPr>
          <w:rFonts w:hint="eastAsia" w:ascii="仿宋_GB2312" w:hAnsi="仿宋_GB2312" w:eastAsia="仿宋_GB2312" w:cs="仿宋_GB2312"/>
          <w:sz w:val="28"/>
          <w:szCs w:val="28"/>
          <w:highlight w:val="none"/>
        </w:rPr>
        <w:t>报备表</w:t>
      </w:r>
      <w:bookmarkEnd w:id="0"/>
      <w:r>
        <w:rPr>
          <w:rFonts w:hint="eastAsia" w:ascii="仿宋_GB2312" w:hAnsi="仿宋_GB2312" w:eastAsia="仿宋_GB2312" w:cs="仿宋_GB2312"/>
          <w:sz w:val="28"/>
          <w:szCs w:val="28"/>
          <w:highlight w:val="none"/>
        </w:rPr>
        <w:t>向</w:t>
      </w:r>
      <w:r>
        <w:rPr>
          <w:rFonts w:hint="eastAsia" w:ascii="仿宋_GB2312" w:hAnsi="仿宋_GB2312" w:eastAsia="仿宋_GB2312" w:cs="仿宋_GB2312"/>
          <w:sz w:val="28"/>
          <w:szCs w:val="28"/>
          <w:highlight w:val="none"/>
          <w:lang w:eastAsia="zh-CN"/>
        </w:rPr>
        <w:t>街道办事处</w:t>
      </w:r>
      <w:r>
        <w:rPr>
          <w:rFonts w:hint="eastAsia" w:ascii="仿宋_GB2312" w:hAnsi="仿宋_GB2312" w:eastAsia="仿宋_GB2312" w:cs="仿宋_GB2312"/>
          <w:sz w:val="28"/>
          <w:szCs w:val="28"/>
          <w:highlight w:val="none"/>
        </w:rPr>
        <w:t>提交申请，并提交以下材料：</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（一）活动报备表：申请资助的社会组织需根据自身优势资源及群众需求，填写资助项目活动报备表并加盖公章。</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（二）活动方案：包含节目单、节目简介、演出排期、经费预算、过往成功案例等。</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（三）主体资质材料：营业执照或民办非企业单位登记证书、企业法人登记证书或社会团体法人登记证书正副本、组织机构代码证。</w:t>
      </w:r>
    </w:p>
    <w:p>
      <w:pPr>
        <w:spacing w:line="56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（四）南山区民政局颁发的民办非企业登记证书</w:t>
      </w:r>
      <w:r>
        <w:rPr>
          <w:rFonts w:hint="eastAsia" w:ascii="仿宋_GB2312" w:hAnsi="仿宋_GB2312" w:eastAsia="仿宋_GB2312" w:cs="仿宋_GB2312"/>
          <w:sz w:val="28"/>
          <w:szCs w:val="28"/>
          <w:highlight w:val="none"/>
          <w:lang w:eastAsia="zh-CN"/>
        </w:rPr>
        <w:t>。</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03.组织评选</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街道办事处</w:t>
      </w:r>
      <w:r>
        <w:rPr>
          <w:rFonts w:hint="eastAsia" w:ascii="仿宋_GB2312" w:hAnsi="仿宋_GB2312" w:eastAsia="仿宋_GB2312" w:cs="仿宋_GB2312"/>
          <w:sz w:val="28"/>
          <w:szCs w:val="28"/>
          <w:highlight w:val="none"/>
        </w:rPr>
        <w:t>将活动方案进行汇总并组织评选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对常年活跃于街道辖区的</w:t>
      </w:r>
      <w:r>
        <w:rPr>
          <w:rFonts w:hint="eastAsia" w:ascii="仿宋_GB2312" w:hAnsi="仿宋_GB2312" w:eastAsia="仿宋_GB2312" w:cs="仿宋_GB2312"/>
          <w:sz w:val="28"/>
          <w:szCs w:val="28"/>
          <w:highlight w:val="none"/>
          <w:lang w:eastAsia="zh-CN"/>
        </w:rPr>
        <w:t>文化类社会组织</w:t>
      </w:r>
      <w:r>
        <w:rPr>
          <w:rFonts w:hint="eastAsia" w:ascii="仿宋_GB2312" w:hAnsi="仿宋_GB2312" w:eastAsia="仿宋_GB2312" w:cs="仿宋_GB2312"/>
          <w:sz w:val="28"/>
          <w:szCs w:val="28"/>
          <w:highlight w:val="none"/>
        </w:rPr>
        <w:t>提交的具有可行性、能促进基层公共文化繁荣的活动方案给与3000元</w:t>
      </w:r>
      <w:r>
        <w:rPr>
          <w:rFonts w:hint="eastAsia" w:ascii="仿宋_GB2312" w:hAnsi="仿宋_GB2312" w:eastAsia="仿宋_GB2312" w:cs="仿宋_GB2312"/>
          <w:sz w:val="28"/>
          <w:szCs w:val="28"/>
          <w:highlight w:val="none"/>
          <w:lang w:val="en-US" w:eastAsia="zh-CN"/>
        </w:rPr>
        <w:t>街道级</w:t>
      </w:r>
      <w:r>
        <w:rPr>
          <w:rFonts w:hint="eastAsia" w:ascii="仿宋_GB2312" w:hAnsi="仿宋_GB2312" w:eastAsia="仿宋_GB2312" w:cs="仿宋_GB2312"/>
          <w:sz w:val="28"/>
          <w:szCs w:val="28"/>
          <w:highlight w:val="none"/>
        </w:rPr>
        <w:t>活动资助，同一</w:t>
      </w:r>
      <w:r>
        <w:rPr>
          <w:rFonts w:hint="eastAsia" w:ascii="仿宋_GB2312" w:hAnsi="仿宋_GB2312" w:eastAsia="仿宋_GB2312" w:cs="仿宋_GB2312"/>
          <w:sz w:val="28"/>
          <w:szCs w:val="28"/>
          <w:highlight w:val="none"/>
          <w:lang w:eastAsia="zh-CN"/>
        </w:rPr>
        <w:t>文化类社会组织</w:t>
      </w:r>
      <w:r>
        <w:rPr>
          <w:rFonts w:hint="eastAsia" w:ascii="仿宋_GB2312" w:hAnsi="仿宋_GB2312" w:eastAsia="仿宋_GB2312" w:cs="仿宋_GB2312"/>
          <w:sz w:val="28"/>
          <w:szCs w:val="28"/>
          <w:highlight w:val="none"/>
        </w:rPr>
        <w:t>或同一</w:t>
      </w:r>
      <w:r>
        <w:rPr>
          <w:rFonts w:hint="eastAsia" w:ascii="仿宋_GB2312" w:hAnsi="仿宋_GB2312" w:eastAsia="仿宋_GB2312" w:cs="仿宋_GB2312"/>
          <w:sz w:val="28"/>
          <w:szCs w:val="28"/>
          <w:highlight w:val="none"/>
          <w:lang w:eastAsia="zh-CN"/>
        </w:rPr>
        <w:t>法定代表人的文化类社会组织</w:t>
      </w:r>
      <w:r>
        <w:rPr>
          <w:rFonts w:hint="eastAsia" w:ascii="仿宋_GB2312" w:hAnsi="仿宋_GB2312" w:eastAsia="仿宋_GB2312" w:cs="仿宋_GB2312"/>
          <w:sz w:val="28"/>
          <w:szCs w:val="28"/>
          <w:highlight w:val="none"/>
        </w:rPr>
        <w:t>每年只能申请一个活动方案资助。</w:t>
      </w:r>
    </w:p>
    <w:p>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街道办事处</w:t>
      </w:r>
      <w:r>
        <w:rPr>
          <w:rFonts w:hint="eastAsia" w:ascii="仿宋_GB2312" w:hAnsi="仿宋_GB2312" w:eastAsia="仿宋_GB2312" w:cs="仿宋_GB2312"/>
          <w:sz w:val="28"/>
          <w:szCs w:val="28"/>
          <w:highlight w:val="none"/>
        </w:rPr>
        <w:t>可在申报项目中评选出三年内曾获宣传文化系统国家级、省级、市级奖项的优秀</w:t>
      </w:r>
      <w:r>
        <w:rPr>
          <w:rFonts w:hint="eastAsia" w:ascii="仿宋_GB2312" w:hAnsi="仿宋_GB2312" w:eastAsia="仿宋_GB2312" w:cs="仿宋_GB2312"/>
          <w:sz w:val="28"/>
          <w:szCs w:val="28"/>
          <w:highlight w:val="none"/>
          <w:lang w:eastAsia="zh-CN"/>
        </w:rPr>
        <w:t>文化类社会组织</w:t>
      </w:r>
      <w:r>
        <w:rPr>
          <w:rFonts w:hint="eastAsia" w:ascii="仿宋_GB2312" w:hAnsi="仿宋_GB2312" w:eastAsia="仿宋_GB2312" w:cs="仿宋_GB2312"/>
          <w:sz w:val="28"/>
          <w:szCs w:val="28"/>
          <w:highlight w:val="none"/>
        </w:rPr>
        <w:t>的活动项目，报区文化广电旅游体育局评审。</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04.组织评审</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根据项目汇总情况，由区文化广电旅游体育局收集汇总评审资料并组织5-7位专家组成评审小组，对活动方案进行评审。</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05.签订合同</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根据评审小组的评审结果，确定资助单位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并</w:t>
      </w:r>
      <w:r>
        <w:rPr>
          <w:rFonts w:hint="eastAsia" w:ascii="仿宋_GB2312" w:hAnsi="仿宋_GB2312" w:eastAsia="仿宋_GB2312" w:cs="仿宋_GB2312"/>
          <w:sz w:val="28"/>
          <w:szCs w:val="28"/>
          <w:highlight w:val="none"/>
        </w:rPr>
        <w:t>与区文化广电旅游体育签订资助协议。</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06.活动开展</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申报单位按照项目要求、活动方案组织实施。</w:t>
      </w:r>
    </w:p>
    <w:p>
      <w:p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07.验收</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活动结束后区文化广电旅游体育局将按照项目要求、活动方案进行验收</w:t>
      </w:r>
      <w:r>
        <w:rPr>
          <w:rFonts w:hint="eastAsia" w:ascii="仿宋_GB2312" w:hAnsi="仿宋_GB2312" w:eastAsia="仿宋_GB2312" w:cs="仿宋_GB2312"/>
          <w:sz w:val="28"/>
          <w:szCs w:val="36"/>
          <w:highlight w:val="none"/>
          <w:lang w:eastAsia="zh-CN"/>
        </w:rPr>
        <w:t>，项目</w:t>
      </w:r>
      <w:r>
        <w:rPr>
          <w:rFonts w:hint="eastAsia" w:ascii="仿宋_GB2312" w:hAnsi="仿宋_GB2312" w:eastAsia="仿宋_GB2312" w:cs="仿宋_GB2312"/>
          <w:sz w:val="28"/>
          <w:szCs w:val="36"/>
          <w:highlight w:val="none"/>
        </w:rPr>
        <w:t>单位需配合</w:t>
      </w:r>
      <w:r>
        <w:rPr>
          <w:rFonts w:hint="eastAsia" w:ascii="仿宋_GB2312" w:hAnsi="仿宋_GB2312" w:eastAsia="仿宋_GB2312" w:cs="仿宋_GB2312"/>
          <w:sz w:val="28"/>
          <w:szCs w:val="36"/>
          <w:highlight w:val="none"/>
          <w:lang w:val="en-US" w:eastAsia="zh-CN"/>
        </w:rPr>
        <w:t>我局</w:t>
      </w:r>
      <w:r>
        <w:rPr>
          <w:rFonts w:hint="eastAsia" w:ascii="仿宋_GB2312" w:hAnsi="仿宋_GB2312" w:eastAsia="仿宋_GB2312" w:cs="仿宋_GB2312"/>
          <w:sz w:val="28"/>
          <w:szCs w:val="36"/>
          <w:highlight w:val="none"/>
        </w:rPr>
        <w:t>开展验收工作。</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（一）资助额度为3000元的</w:t>
      </w:r>
      <w:r>
        <w:rPr>
          <w:rFonts w:hint="eastAsia" w:ascii="仿宋_GB2312" w:hAnsi="仿宋_GB2312" w:eastAsia="仿宋_GB2312" w:cs="仿宋_GB2312"/>
          <w:sz w:val="28"/>
          <w:szCs w:val="36"/>
          <w:highlight w:val="none"/>
          <w:lang w:val="en-US" w:eastAsia="zh-CN"/>
        </w:rPr>
        <w:t>街道级资助项目</w:t>
      </w:r>
      <w:r>
        <w:rPr>
          <w:rFonts w:hint="eastAsia" w:ascii="仿宋_GB2312" w:hAnsi="仿宋_GB2312" w:eastAsia="仿宋_GB2312" w:cs="仿宋_GB2312"/>
          <w:sz w:val="28"/>
          <w:szCs w:val="36"/>
          <w:highlight w:val="none"/>
        </w:rPr>
        <w:t>活动完成后</w:t>
      </w:r>
      <w:r>
        <w:rPr>
          <w:rFonts w:hint="eastAsia" w:ascii="仿宋_GB2312" w:hAnsi="仿宋_GB2312" w:eastAsia="仿宋_GB2312" w:cs="仿宋_GB2312"/>
          <w:sz w:val="28"/>
          <w:szCs w:val="36"/>
          <w:highlight w:val="none"/>
          <w:lang w:val="en-US" w:eastAsia="zh-CN"/>
        </w:rPr>
        <w:t>由街道进行验收</w:t>
      </w:r>
      <w:r>
        <w:rPr>
          <w:rFonts w:hint="eastAsia" w:ascii="仿宋_GB2312" w:hAnsi="仿宋_GB2312" w:eastAsia="仿宋_GB2312" w:cs="仿宋_GB2312"/>
          <w:sz w:val="28"/>
          <w:szCs w:val="36"/>
          <w:highlight w:val="none"/>
        </w:rPr>
        <w:t>；</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36"/>
          <w:highlight w:val="none"/>
        </w:rPr>
        <w:t>（二）</w:t>
      </w:r>
      <w:r>
        <w:rPr>
          <w:rFonts w:hint="eastAsia" w:ascii="仿宋_GB2312" w:hAnsi="仿宋_GB2312" w:eastAsia="仿宋_GB2312" w:cs="仿宋_GB2312"/>
          <w:sz w:val="28"/>
          <w:szCs w:val="36"/>
          <w:highlight w:val="none"/>
          <w:lang w:val="en-US" w:eastAsia="zh-CN"/>
        </w:rPr>
        <w:t>区级资助项目</w:t>
      </w:r>
      <w:r>
        <w:rPr>
          <w:rFonts w:hint="eastAsia" w:ascii="仿宋_GB2312" w:hAnsi="仿宋_GB2312" w:eastAsia="仿宋_GB2312" w:cs="仿宋_GB2312"/>
          <w:sz w:val="28"/>
          <w:szCs w:val="36"/>
          <w:highlight w:val="none"/>
        </w:rPr>
        <w:t>：区文化广电旅游体育局</w:t>
      </w:r>
      <w:r>
        <w:rPr>
          <w:rFonts w:ascii="仿宋_GB2312" w:hAnsi="仿宋_GB2312" w:eastAsia="仿宋_GB2312" w:cs="仿宋_GB2312"/>
          <w:sz w:val="28"/>
          <w:szCs w:val="36"/>
          <w:highlight w:val="none"/>
        </w:rPr>
        <w:t>将</w:t>
      </w:r>
      <w:r>
        <w:rPr>
          <w:rFonts w:hint="eastAsia" w:ascii="仿宋_GB2312" w:hAnsi="仿宋_GB2312" w:eastAsia="仿宋_GB2312" w:cs="仿宋_GB2312"/>
          <w:sz w:val="28"/>
          <w:szCs w:val="36"/>
          <w:highlight w:val="none"/>
        </w:rPr>
        <w:t>按照事中现场监控拍照、事后收集整理资料的方式</w:t>
      </w:r>
      <w:r>
        <w:rPr>
          <w:rFonts w:ascii="仿宋_GB2312" w:hAnsi="仿宋_GB2312" w:eastAsia="仿宋_GB2312" w:cs="仿宋_GB2312"/>
          <w:sz w:val="28"/>
          <w:szCs w:val="36"/>
          <w:highlight w:val="none"/>
        </w:rPr>
        <w:t>进行验收</w:t>
      </w:r>
      <w:r>
        <w:rPr>
          <w:rFonts w:hint="eastAsia" w:ascii="仿宋_GB2312" w:hAnsi="仿宋_GB2312" w:eastAsia="仿宋_GB2312" w:cs="仿宋_GB2312"/>
          <w:sz w:val="28"/>
          <w:szCs w:val="36"/>
          <w:highlight w:val="none"/>
        </w:rPr>
        <w:t>，项目资助单位需配合开展验收工作。</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08.审计</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项目完成后，申报单位配合第三方机构进行项目审计</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第三方审计机构出具审计报告报送至区文化广电旅游体育局。</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09.办理支付手续</w:t>
      </w:r>
    </w:p>
    <w:p>
      <w:pPr>
        <w:spacing w:line="560" w:lineRule="exact"/>
        <w:ind w:firstLine="560" w:firstLineChars="200"/>
        <w:rPr>
          <w:rFonts w:ascii="黑体" w:hAnsi="黑体" w:eastAsia="黑体" w:cs="黑体"/>
          <w:sz w:val="32"/>
          <w:szCs w:val="32"/>
          <w:highlight w:val="none"/>
        </w:rPr>
      </w:pPr>
      <w:r>
        <w:rPr>
          <w:rFonts w:hint="eastAsia" w:ascii="仿宋_GB2312" w:hAnsi="仿宋_GB2312" w:eastAsia="仿宋_GB2312" w:cs="仿宋_GB2312"/>
          <w:sz w:val="28"/>
          <w:szCs w:val="28"/>
          <w:highlight w:val="none"/>
        </w:rPr>
        <w:t>区文化广电旅游体育局相关人员整理相关文件，办理付款手续。</w:t>
      </w:r>
    </w:p>
    <w:p>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附件2</w:t>
      </w:r>
    </w:p>
    <w:p>
      <w:pPr>
        <w:spacing w:line="560" w:lineRule="exact"/>
        <w:jc w:val="center"/>
        <w:rPr>
          <w:highlight w:val="none"/>
        </w:rPr>
      </w:pPr>
      <w:r>
        <w:rPr>
          <w:rFonts w:hint="eastAsia" w:ascii="黑体" w:hAnsi="黑体" w:eastAsia="黑体" w:cs="黑体"/>
          <w:sz w:val="32"/>
          <w:szCs w:val="32"/>
          <w:highlight w:val="none"/>
        </w:rPr>
        <w:t>文化类企业、事业单位资助项目申报审核流程</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01.发布公告</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南山区文化广电旅游体育局通过官方网站</w:t>
      </w:r>
      <w:r>
        <w:rPr>
          <w:rFonts w:hint="eastAsia" w:ascii="仿宋_GB2312" w:hAnsi="仿宋_GB2312" w:eastAsia="仿宋_GB2312" w:cs="仿宋_GB2312"/>
          <w:sz w:val="28"/>
          <w:szCs w:val="28"/>
          <w:highlight w:val="none"/>
          <w:lang w:val="en-US" w:eastAsia="zh-CN"/>
        </w:rPr>
        <w:t>及南山文体通微信公众号</w:t>
      </w:r>
      <w:r>
        <w:rPr>
          <w:rFonts w:hint="eastAsia" w:ascii="仿宋_GB2312" w:hAnsi="仿宋_GB2312" w:eastAsia="仿宋_GB2312" w:cs="仿宋_GB2312"/>
          <w:sz w:val="28"/>
          <w:szCs w:val="28"/>
          <w:highlight w:val="none"/>
        </w:rPr>
        <w:t>发布《南山区公共文化活动项目资助公告》。</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02.提交申请</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申报单位</w:t>
      </w:r>
      <w:r>
        <w:rPr>
          <w:rFonts w:hint="eastAsia" w:ascii="仿宋_GB2312" w:hAnsi="仿宋_GB2312" w:eastAsia="仿宋_GB2312" w:cs="仿宋_GB2312"/>
          <w:sz w:val="28"/>
          <w:szCs w:val="28"/>
          <w:highlight w:val="none"/>
          <w:lang w:val="en-US" w:eastAsia="zh-CN"/>
        </w:rPr>
        <w:t>根据公告</w:t>
      </w:r>
      <w:r>
        <w:rPr>
          <w:rFonts w:hint="eastAsia" w:ascii="仿宋_GB2312" w:hAnsi="仿宋_GB2312" w:eastAsia="仿宋_GB2312" w:cs="仿宋_GB2312"/>
          <w:sz w:val="28"/>
          <w:szCs w:val="36"/>
          <w:highlight w:val="none"/>
        </w:rPr>
        <w:t>统一进行申报，由区文化广电旅游体育局对申报单位资质进行审核，符合资质要求的可提交活动具体方案。</w:t>
      </w:r>
      <w:r>
        <w:rPr>
          <w:rFonts w:hint="eastAsia" w:ascii="仿宋_GB2312" w:hAnsi="仿宋_GB2312" w:eastAsia="仿宋_GB2312" w:cs="仿宋_GB2312"/>
          <w:sz w:val="28"/>
          <w:szCs w:val="28"/>
          <w:highlight w:val="none"/>
        </w:rPr>
        <w:t>并提交以下材料：</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rPr>
        <w:t>）活动方案：包含节目单、节目简介、演出排期、经费预算、过往成功案例等。</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主体资质</w:t>
      </w:r>
      <w:r>
        <w:rPr>
          <w:rFonts w:hint="eastAsia" w:ascii="仿宋_GB2312" w:hAnsi="仿宋_GB2312" w:eastAsia="仿宋_GB2312" w:cs="仿宋_GB2312"/>
          <w:sz w:val="28"/>
          <w:szCs w:val="28"/>
          <w:highlight w:val="none"/>
        </w:rPr>
        <w:t>材料：营业执照</w:t>
      </w:r>
      <w:r>
        <w:rPr>
          <w:rFonts w:hint="eastAsia" w:ascii="仿宋_GB2312" w:hAnsi="仿宋_GB2312" w:eastAsia="仿宋_GB2312" w:cs="仿宋_GB2312"/>
          <w:sz w:val="28"/>
          <w:szCs w:val="28"/>
          <w:highlight w:val="none"/>
          <w:lang w:eastAsia="zh-CN"/>
        </w:rPr>
        <w:t>、统一社会信用代码证书等</w:t>
      </w:r>
      <w:r>
        <w:rPr>
          <w:rFonts w:hint="eastAsia" w:ascii="仿宋_GB2312" w:hAnsi="仿宋_GB2312" w:eastAsia="仿宋_GB2312" w:cs="仿宋_GB2312"/>
          <w:sz w:val="28"/>
          <w:szCs w:val="28"/>
          <w:highlight w:val="none"/>
        </w:rPr>
        <w:t>。</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03.组织评审</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根据项目汇总情况，由区文化广电旅游体育局收集汇总评审资料并组织5-7位专家组成评审小组，对活动方案进行评审。</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04.签订合同</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根据评审小组的评审结果，确定资助单位</w:t>
      </w:r>
      <w:r>
        <w:rPr>
          <w:rFonts w:hint="eastAsia" w:ascii="仿宋_GB2312" w:hAnsi="仿宋_GB2312" w:eastAsia="仿宋_GB2312" w:cs="仿宋_GB2312"/>
          <w:sz w:val="28"/>
          <w:szCs w:val="28"/>
          <w:highlight w:val="none"/>
          <w:lang w:eastAsia="zh-CN"/>
        </w:rPr>
        <w:t>及资助金额，</w:t>
      </w:r>
      <w:r>
        <w:rPr>
          <w:rFonts w:hint="eastAsia" w:ascii="仿宋_GB2312" w:hAnsi="仿宋_GB2312" w:eastAsia="仿宋_GB2312" w:cs="仿宋_GB2312"/>
          <w:sz w:val="28"/>
          <w:szCs w:val="28"/>
          <w:highlight w:val="none"/>
          <w:lang w:val="en-US" w:eastAsia="zh-CN"/>
        </w:rPr>
        <w:t>并</w:t>
      </w:r>
      <w:r>
        <w:rPr>
          <w:rFonts w:hint="eastAsia" w:ascii="仿宋_GB2312" w:hAnsi="仿宋_GB2312" w:eastAsia="仿宋_GB2312" w:cs="仿宋_GB2312"/>
          <w:sz w:val="28"/>
          <w:szCs w:val="28"/>
          <w:highlight w:val="none"/>
        </w:rPr>
        <w:t>与区文化广电旅游体育签订资助协议。</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05.活动开展</w:t>
      </w:r>
    </w:p>
    <w:p>
      <w:pPr>
        <w:spacing w:line="560" w:lineRule="exact"/>
        <w:ind w:firstLine="560" w:firstLineChars="200"/>
        <w:rPr>
          <w:rFonts w:ascii="仿宋_GB2312" w:hAnsi="仿宋_GB2312" w:eastAsia="仿宋_GB2312" w:cs="仿宋_GB2312"/>
          <w:sz w:val="28"/>
          <w:szCs w:val="36"/>
          <w:highlight w:val="none"/>
        </w:rPr>
      </w:pPr>
      <w:r>
        <w:rPr>
          <w:rFonts w:hint="eastAsia" w:ascii="仿宋_GB2312" w:hAnsi="仿宋_GB2312" w:eastAsia="仿宋_GB2312" w:cs="仿宋_GB2312"/>
          <w:sz w:val="28"/>
          <w:szCs w:val="36"/>
          <w:highlight w:val="none"/>
        </w:rPr>
        <w:t>申报单位按照项目要求、活动方案组织实施。</w:t>
      </w:r>
    </w:p>
    <w:p>
      <w:pPr>
        <w:spacing w:line="560" w:lineRule="exact"/>
        <w:ind w:firstLine="562" w:firstLineChars="200"/>
        <w:rPr>
          <w:rFonts w:ascii="仿宋_GB2312" w:hAnsi="仿宋_GB2312" w:eastAsia="仿宋_GB2312" w:cs="仿宋_GB2312"/>
          <w:b/>
          <w:bCs/>
          <w:sz w:val="28"/>
          <w:szCs w:val="36"/>
          <w:highlight w:val="none"/>
        </w:rPr>
      </w:pPr>
      <w:r>
        <w:rPr>
          <w:rFonts w:hint="eastAsia" w:ascii="仿宋_GB2312" w:hAnsi="仿宋_GB2312" w:eastAsia="仿宋_GB2312" w:cs="仿宋_GB2312"/>
          <w:b/>
          <w:bCs/>
          <w:sz w:val="28"/>
          <w:szCs w:val="36"/>
          <w:highlight w:val="none"/>
        </w:rPr>
        <w:t>06.验收</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36"/>
          <w:highlight w:val="none"/>
        </w:rPr>
        <w:t>区文化广电旅游体育局</w:t>
      </w:r>
      <w:r>
        <w:rPr>
          <w:rFonts w:ascii="仿宋_GB2312" w:hAnsi="仿宋_GB2312" w:eastAsia="仿宋_GB2312" w:cs="仿宋_GB2312"/>
          <w:sz w:val="28"/>
          <w:szCs w:val="36"/>
          <w:highlight w:val="none"/>
        </w:rPr>
        <w:t>将</w:t>
      </w:r>
      <w:r>
        <w:rPr>
          <w:rFonts w:hint="eastAsia" w:ascii="仿宋_GB2312" w:hAnsi="仿宋_GB2312" w:eastAsia="仿宋_GB2312" w:cs="仿宋_GB2312"/>
          <w:sz w:val="28"/>
          <w:szCs w:val="36"/>
          <w:highlight w:val="none"/>
        </w:rPr>
        <w:t>按照事中现场监控拍照、事后收集整理资料的方式</w:t>
      </w:r>
      <w:r>
        <w:rPr>
          <w:rFonts w:ascii="仿宋_GB2312" w:hAnsi="仿宋_GB2312" w:eastAsia="仿宋_GB2312" w:cs="仿宋_GB2312"/>
          <w:sz w:val="28"/>
          <w:szCs w:val="36"/>
          <w:highlight w:val="none"/>
        </w:rPr>
        <w:t>进行验收</w:t>
      </w:r>
      <w:r>
        <w:rPr>
          <w:rFonts w:hint="eastAsia" w:ascii="仿宋_GB2312" w:hAnsi="仿宋_GB2312" w:eastAsia="仿宋_GB2312" w:cs="仿宋_GB2312"/>
          <w:sz w:val="28"/>
          <w:szCs w:val="36"/>
          <w:highlight w:val="none"/>
        </w:rPr>
        <w:t>，项目资助单位需配合</w:t>
      </w:r>
      <w:r>
        <w:rPr>
          <w:rFonts w:hint="eastAsia" w:ascii="仿宋_GB2312" w:hAnsi="仿宋_GB2312" w:eastAsia="仿宋_GB2312" w:cs="仿宋_GB2312"/>
          <w:sz w:val="28"/>
          <w:szCs w:val="36"/>
          <w:highlight w:val="none"/>
          <w:lang w:val="en-US" w:eastAsia="zh-CN"/>
        </w:rPr>
        <w:t>我局</w:t>
      </w:r>
      <w:r>
        <w:rPr>
          <w:rFonts w:hint="eastAsia" w:ascii="仿宋_GB2312" w:hAnsi="仿宋_GB2312" w:eastAsia="仿宋_GB2312" w:cs="仿宋_GB2312"/>
          <w:sz w:val="28"/>
          <w:szCs w:val="36"/>
          <w:highlight w:val="none"/>
        </w:rPr>
        <w:t>开展验收工作。</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07.审计</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项目完成后，申报单位配合第三方机构进行项目审计</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第三方审计机构出具审计报告报送至区文化广电旅游体育局。</w:t>
      </w:r>
    </w:p>
    <w:p>
      <w:pPr>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08.办理支付手续</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区文化广电旅游体育局相关人员整理相关文件，办理付款手续。</w:t>
      </w:r>
    </w:p>
    <w:p>
      <w:pPr>
        <w:rPr>
          <w:highlight w:val="none"/>
        </w:rPr>
      </w:pPr>
      <w:r>
        <w:rPr>
          <w:highlight w:val="none"/>
        </w:rPr>
        <w:br w:type="page"/>
      </w:r>
    </w:p>
    <w:p>
      <w:pPr>
        <w:rPr>
          <w:rFonts w:ascii="黑体" w:hAnsi="黑体" w:eastAsia="黑体" w:cs="黑体"/>
          <w:sz w:val="32"/>
          <w:szCs w:val="40"/>
          <w:highlight w:val="none"/>
        </w:rPr>
      </w:pPr>
      <w:r>
        <w:rPr>
          <w:rFonts w:hint="eastAsia" w:ascii="黑体" w:hAnsi="黑体" w:eastAsia="黑体" w:cs="黑体"/>
          <w:sz w:val="32"/>
          <w:szCs w:val="40"/>
          <w:highlight w:val="none"/>
        </w:rPr>
        <w:t>附件3</w:t>
      </w:r>
    </w:p>
    <w:tbl>
      <w:tblPr>
        <w:tblStyle w:val="2"/>
        <w:tblpPr w:leftFromText="180" w:rightFromText="180" w:vertAnchor="text" w:horzAnchor="page" w:tblpXSpec="center" w:tblpY="431"/>
        <w:tblOverlap w:val="never"/>
        <w:tblW w:w="5587" w:type="pct"/>
        <w:jc w:val="center"/>
        <w:tblLayout w:type="autofit"/>
        <w:tblCellMar>
          <w:top w:w="15" w:type="dxa"/>
          <w:left w:w="15" w:type="dxa"/>
          <w:bottom w:w="15" w:type="dxa"/>
          <w:right w:w="15" w:type="dxa"/>
        </w:tblCellMar>
      </w:tblPr>
      <w:tblGrid>
        <w:gridCol w:w="1774"/>
        <w:gridCol w:w="233"/>
        <w:gridCol w:w="857"/>
        <w:gridCol w:w="246"/>
        <w:gridCol w:w="171"/>
        <w:gridCol w:w="1189"/>
        <w:gridCol w:w="82"/>
        <w:gridCol w:w="320"/>
        <w:gridCol w:w="769"/>
        <w:gridCol w:w="816"/>
        <w:gridCol w:w="406"/>
        <w:gridCol w:w="2452"/>
      </w:tblGrid>
      <w:tr>
        <w:tblPrEx>
          <w:tblCellMar>
            <w:top w:w="15" w:type="dxa"/>
            <w:left w:w="15" w:type="dxa"/>
            <w:bottom w:w="15" w:type="dxa"/>
            <w:right w:w="15" w:type="dxa"/>
          </w:tblCellMar>
        </w:tblPrEx>
        <w:trPr>
          <w:trHeight w:val="584"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36"/>
                <w:szCs w:val="36"/>
                <w:highlight w:val="none"/>
              </w:rPr>
            </w:pPr>
            <w:r>
              <w:rPr>
                <w:rFonts w:hint="eastAsia" w:ascii="宋体" w:hAnsi="宋体" w:eastAsia="宋体" w:cs="宋体"/>
                <w:b/>
                <w:color w:val="000000"/>
                <w:kern w:val="0"/>
                <w:sz w:val="36"/>
                <w:szCs w:val="36"/>
                <w:highlight w:val="none"/>
                <w:lang w:bidi="ar"/>
              </w:rPr>
              <w:t>南山区</w:t>
            </w:r>
            <w:r>
              <w:rPr>
                <w:rFonts w:hint="eastAsia" w:ascii="宋体" w:hAnsi="宋体" w:cs="宋体"/>
                <w:b/>
                <w:color w:val="000000"/>
                <w:kern w:val="0"/>
                <w:sz w:val="36"/>
                <w:szCs w:val="36"/>
                <w:highlight w:val="none"/>
                <w:lang w:bidi="ar"/>
              </w:rPr>
              <w:t>公共文化活动报备</w:t>
            </w:r>
            <w:r>
              <w:rPr>
                <w:rFonts w:hint="eastAsia" w:ascii="宋体" w:hAnsi="宋体" w:eastAsia="宋体" w:cs="宋体"/>
                <w:b/>
                <w:color w:val="000000"/>
                <w:kern w:val="0"/>
                <w:sz w:val="36"/>
                <w:szCs w:val="36"/>
                <w:highlight w:val="none"/>
                <w:lang w:bidi="ar"/>
              </w:rPr>
              <w:t>表</w:t>
            </w:r>
          </w:p>
        </w:tc>
      </w:tr>
      <w:tr>
        <w:tblPrEx>
          <w:tblCellMar>
            <w:top w:w="15" w:type="dxa"/>
            <w:left w:w="15" w:type="dxa"/>
            <w:bottom w:w="15" w:type="dxa"/>
            <w:right w:w="15" w:type="dxa"/>
          </w:tblCellMar>
        </w:tblPrEx>
        <w:trPr>
          <w:trHeight w:val="468" w:hRule="atLeast"/>
          <w:jc w:val="center"/>
        </w:trPr>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项目名称</w:t>
            </w:r>
          </w:p>
        </w:tc>
        <w:tc>
          <w:tcPr>
            <w:tcW w:w="4047" w:type="pct"/>
            <w:gridSpan w:val="11"/>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b/>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单位名称</w:t>
            </w:r>
          </w:p>
        </w:tc>
        <w:tc>
          <w:tcPr>
            <w:tcW w:w="4047" w:type="pct"/>
            <w:gridSpan w:val="11"/>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b/>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952" w:type="pct"/>
            <w:vMerge w:val="restart"/>
            <w:tcBorders>
              <w:top w:val="single" w:color="000000" w:sz="4" w:space="0"/>
              <w:left w:val="single" w:color="000000" w:sz="4" w:space="0"/>
              <w:bottom w:val="single" w:color="000000" w:sz="4" w:space="0"/>
            </w:tcBorders>
            <w:shd w:val="clear" w:color="auto" w:fill="auto"/>
            <w:vAlign w:val="center"/>
          </w:tcPr>
          <w:p>
            <w:pPr>
              <w:widowControl/>
              <w:ind w:left="210" w:left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单位性质</w:t>
            </w:r>
          </w:p>
        </w:tc>
        <w:tc>
          <w:tcPr>
            <w:tcW w:w="4047" w:type="pct"/>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）事业单位</w:t>
            </w:r>
            <w:r>
              <w:rPr>
                <w:rFonts w:hint="eastAsia" w:ascii="宋体" w:hAnsi="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bidi="ar"/>
              </w:rPr>
              <w:t>（ ）企业</w:t>
            </w:r>
            <w:r>
              <w:rPr>
                <w:rFonts w:hint="eastAsia" w:ascii="宋体" w:hAnsi="宋体" w:cs="宋体"/>
                <w:color w:val="000000"/>
                <w:kern w:val="0"/>
                <w:sz w:val="24"/>
                <w:szCs w:val="24"/>
                <w:highlight w:val="none"/>
                <w:lang w:bidi="ar"/>
              </w:rPr>
              <w:t xml:space="preserve">    （） 社会组织 </w:t>
            </w:r>
            <w:r>
              <w:rPr>
                <w:rFonts w:hint="eastAsia" w:ascii="宋体" w:hAnsi="宋体" w:eastAsia="宋体" w:cs="宋体"/>
                <w:color w:val="000000"/>
                <w:kern w:val="0"/>
                <w:sz w:val="24"/>
                <w:szCs w:val="24"/>
                <w:highlight w:val="none"/>
                <w:lang w:bidi="ar"/>
              </w:rPr>
              <w:t xml:space="preserve">（ ）其它（请注明） </w:t>
            </w:r>
          </w:p>
        </w:tc>
      </w:tr>
      <w:tr>
        <w:tblPrEx>
          <w:tblCellMar>
            <w:top w:w="15" w:type="dxa"/>
            <w:left w:w="15" w:type="dxa"/>
            <w:bottom w:w="15" w:type="dxa"/>
            <w:right w:w="15" w:type="dxa"/>
          </w:tblCellMar>
        </w:tblPrEx>
        <w:trPr>
          <w:trHeight w:val="468" w:hRule="atLeast"/>
          <w:jc w:val="center"/>
        </w:trPr>
        <w:tc>
          <w:tcPr>
            <w:tcW w:w="952" w:type="pct"/>
            <w:vMerge w:val="continue"/>
            <w:tcBorders>
              <w:top w:val="single" w:color="000000" w:sz="4" w:space="0"/>
              <w:left w:val="single" w:color="000000" w:sz="4" w:space="0"/>
              <w:bottom w:val="single" w:color="000000" w:sz="4" w:space="0"/>
            </w:tcBorders>
            <w:shd w:val="clear" w:color="auto" w:fill="auto"/>
            <w:vAlign w:val="center"/>
          </w:tcPr>
          <w:p>
            <w:pPr>
              <w:jc w:val="left"/>
              <w:rPr>
                <w:rFonts w:ascii="宋体" w:hAnsi="宋体" w:eastAsia="宋体" w:cs="宋体"/>
                <w:b/>
                <w:color w:val="000000"/>
                <w:sz w:val="24"/>
                <w:szCs w:val="24"/>
                <w:highlight w:val="none"/>
              </w:rPr>
            </w:pPr>
          </w:p>
        </w:tc>
        <w:tc>
          <w:tcPr>
            <w:tcW w:w="4047" w:type="pct"/>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单位地址</w:t>
            </w:r>
          </w:p>
        </w:tc>
        <w:tc>
          <w:tcPr>
            <w:tcW w:w="166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4"/>
                <w:szCs w:val="24"/>
                <w:highlight w:val="none"/>
              </w:rPr>
            </w:pPr>
          </w:p>
        </w:tc>
        <w:tc>
          <w:tcPr>
            <w:tcW w:w="10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联系电话（手机）</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952" w:type="pct"/>
            <w:vMerge w:val="restart"/>
            <w:tcBorders>
              <w:top w:val="single" w:color="000000" w:sz="4" w:space="0"/>
              <w:left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单位负责人</w:t>
            </w:r>
          </w:p>
        </w:tc>
        <w:tc>
          <w:tcPr>
            <w:tcW w:w="717" w:type="pct"/>
            <w:gridSpan w:val="3"/>
            <w:vMerge w:val="restart"/>
            <w:tcBorders>
              <w:top w:val="single" w:color="000000" w:sz="4" w:space="0"/>
              <w:left w:val="single" w:color="000000" w:sz="4" w:space="0"/>
              <w:right w:val="single" w:color="000000" w:sz="4" w:space="0"/>
            </w:tcBorders>
            <w:shd w:val="clear" w:color="auto" w:fill="auto"/>
            <w:vAlign w:val="center"/>
          </w:tcPr>
          <w:p>
            <w:pPr>
              <w:rPr>
                <w:rFonts w:ascii="宋体" w:hAnsi="宋体" w:eastAsia="宋体" w:cs="宋体"/>
                <w:b/>
                <w:color w:val="000000"/>
                <w:sz w:val="24"/>
                <w:szCs w:val="24"/>
                <w:highlight w:val="none"/>
              </w:rPr>
            </w:pPr>
          </w:p>
        </w:tc>
        <w:tc>
          <w:tcPr>
            <w:tcW w:w="9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职    务</w:t>
            </w:r>
          </w:p>
        </w:tc>
        <w:tc>
          <w:tcPr>
            <w:tcW w:w="10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szCs w:val="24"/>
                <w:highlight w:val="none"/>
              </w:rPr>
            </w:pP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Cs/>
                <w:color w:val="000000"/>
                <w:sz w:val="24"/>
                <w:szCs w:val="24"/>
                <w:highlight w:val="none"/>
              </w:rPr>
            </w:pPr>
            <w:r>
              <w:rPr>
                <w:rFonts w:hint="eastAsia" w:ascii="宋体" w:hAnsi="宋体" w:eastAsia="宋体" w:cs="宋体"/>
                <w:b/>
                <w:color w:val="000000"/>
                <w:kern w:val="0"/>
                <w:sz w:val="24"/>
                <w:szCs w:val="24"/>
                <w:highlight w:val="none"/>
                <w:lang w:bidi="ar"/>
              </w:rPr>
              <w:t>联系电话（手机）</w:t>
            </w:r>
          </w:p>
        </w:tc>
      </w:tr>
      <w:tr>
        <w:trPr>
          <w:trHeight w:val="468" w:hRule="atLeast"/>
          <w:jc w:val="center"/>
        </w:trPr>
        <w:tc>
          <w:tcPr>
            <w:tcW w:w="952" w:type="pct"/>
            <w:vMerge w:val="continue"/>
            <w:tcBorders>
              <w:top w:val="single" w:color="000000" w:sz="4" w:space="0"/>
              <w:left w:val="single" w:color="000000" w:sz="4" w:space="0"/>
              <w:right w:val="single" w:color="000000" w:sz="4" w:space="0"/>
            </w:tcBorders>
            <w:shd w:val="clear" w:color="auto" w:fill="auto"/>
            <w:vAlign w:val="center"/>
          </w:tcPr>
          <w:p>
            <w:pPr>
              <w:jc w:val="left"/>
              <w:rPr>
                <w:rFonts w:ascii="宋体" w:hAnsi="宋体" w:eastAsia="宋体" w:cs="宋体"/>
                <w:b/>
                <w:color w:val="000000"/>
                <w:sz w:val="24"/>
                <w:szCs w:val="24"/>
                <w:highlight w:val="none"/>
              </w:rPr>
            </w:pPr>
          </w:p>
        </w:tc>
        <w:tc>
          <w:tcPr>
            <w:tcW w:w="717" w:type="pct"/>
            <w:gridSpan w:val="3"/>
            <w:vMerge w:val="continue"/>
            <w:tcBorders>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4"/>
                <w:szCs w:val="24"/>
                <w:highlight w:val="none"/>
              </w:rPr>
            </w:pPr>
          </w:p>
        </w:tc>
        <w:tc>
          <w:tcPr>
            <w:tcW w:w="9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身份证号</w:t>
            </w:r>
          </w:p>
        </w:tc>
        <w:tc>
          <w:tcPr>
            <w:tcW w:w="10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szCs w:val="24"/>
                <w:highlight w:val="none"/>
              </w:rPr>
            </w:pP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Cs/>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9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项目联络人</w:t>
            </w:r>
          </w:p>
        </w:tc>
        <w:tc>
          <w:tcPr>
            <w:tcW w:w="71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szCs w:val="24"/>
                <w:highlight w:val="none"/>
              </w:rPr>
            </w:pPr>
          </w:p>
        </w:tc>
        <w:tc>
          <w:tcPr>
            <w:tcW w:w="9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职    务</w:t>
            </w:r>
          </w:p>
        </w:tc>
        <w:tc>
          <w:tcPr>
            <w:tcW w:w="10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4"/>
                <w:szCs w:val="24"/>
                <w:highlight w:val="none"/>
              </w:rPr>
            </w:pP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Cs/>
                <w:color w:val="000000"/>
                <w:sz w:val="24"/>
                <w:szCs w:val="24"/>
                <w:highlight w:val="none"/>
              </w:rPr>
            </w:pPr>
            <w:r>
              <w:rPr>
                <w:rFonts w:hint="eastAsia" w:ascii="宋体" w:hAnsi="宋体" w:eastAsia="宋体" w:cs="宋体"/>
                <w:b/>
                <w:color w:val="000000"/>
                <w:kern w:val="0"/>
                <w:sz w:val="24"/>
                <w:szCs w:val="24"/>
                <w:highlight w:val="none"/>
                <w:lang w:bidi="ar"/>
              </w:rPr>
              <w:t>联系电话（手机）</w:t>
            </w:r>
          </w:p>
        </w:tc>
      </w:tr>
      <w:tr>
        <w:tblPrEx>
          <w:tblCellMar>
            <w:top w:w="15" w:type="dxa"/>
            <w:left w:w="15" w:type="dxa"/>
            <w:bottom w:w="15" w:type="dxa"/>
            <w:right w:w="15" w:type="dxa"/>
          </w:tblCellMar>
        </w:tblPrEx>
        <w:trPr>
          <w:trHeight w:val="468" w:hRule="atLeast"/>
          <w:jc w:val="center"/>
        </w:trPr>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szCs w:val="24"/>
                <w:highlight w:val="none"/>
              </w:rPr>
            </w:pPr>
          </w:p>
        </w:tc>
        <w:tc>
          <w:tcPr>
            <w:tcW w:w="7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4"/>
                <w:szCs w:val="24"/>
                <w:highlight w:val="none"/>
              </w:rPr>
            </w:pPr>
          </w:p>
        </w:tc>
        <w:tc>
          <w:tcPr>
            <w:tcW w:w="9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身份证号</w:t>
            </w:r>
          </w:p>
        </w:tc>
        <w:tc>
          <w:tcPr>
            <w:tcW w:w="10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color w:val="000000"/>
                <w:sz w:val="24"/>
                <w:szCs w:val="24"/>
                <w:highlight w:val="none"/>
              </w:rPr>
            </w:pP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41" w:firstLine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申请活动的性质（可选多项）：</w:t>
            </w:r>
          </w:p>
        </w:tc>
      </w:tr>
      <w:tr>
        <w:tblPrEx>
          <w:tblCellMar>
            <w:top w:w="15" w:type="dxa"/>
            <w:left w:w="15" w:type="dxa"/>
            <w:bottom w:w="15" w:type="dxa"/>
            <w:right w:w="15" w:type="dxa"/>
          </w:tblCellMar>
        </w:tblPrEx>
        <w:trPr>
          <w:trHeight w:val="468" w:hRule="atLeast"/>
          <w:jc w:val="center"/>
        </w:trPr>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）社区演出</w:t>
            </w:r>
          </w:p>
        </w:tc>
        <w:tc>
          <w:tcPr>
            <w:tcW w:w="8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）剧场演出</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）展览</w:t>
            </w:r>
          </w:p>
        </w:tc>
        <w:tc>
          <w:tcPr>
            <w:tcW w:w="6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w:t>
            </w:r>
            <w:r>
              <w:rPr>
                <w:rFonts w:hint="eastAsia" w:ascii="宋体" w:hAnsi="宋体" w:cs="宋体"/>
                <w:color w:val="000000"/>
                <w:kern w:val="0"/>
                <w:sz w:val="24"/>
                <w:szCs w:val="24"/>
                <w:highlight w:val="none"/>
                <w:lang w:bidi="ar"/>
              </w:rPr>
              <w:t>比赛</w:t>
            </w:r>
          </w:p>
        </w:tc>
        <w:tc>
          <w:tcPr>
            <w:tcW w:w="19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 ）艺术研讨会/座谈会/讲座   </w:t>
            </w:r>
          </w:p>
        </w:tc>
      </w:tr>
      <w:tr>
        <w:tblPrEx>
          <w:tblCellMar>
            <w:top w:w="15" w:type="dxa"/>
            <w:left w:w="15" w:type="dxa"/>
            <w:bottom w:w="15" w:type="dxa"/>
            <w:right w:w="15" w:type="dxa"/>
          </w:tblCellMar>
        </w:tblPrEx>
        <w:trPr>
          <w:trHeight w:val="468" w:hRule="atLeast"/>
          <w:jc w:val="center"/>
        </w:trPr>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w:t>
            </w:r>
            <w:r>
              <w:rPr>
                <w:rFonts w:hint="eastAsia" w:ascii="宋体" w:hAnsi="宋体" w:cs="宋体"/>
                <w:color w:val="000000"/>
                <w:kern w:val="0"/>
                <w:sz w:val="24"/>
                <w:szCs w:val="24"/>
                <w:highlight w:val="none"/>
                <w:lang w:bidi="ar"/>
              </w:rPr>
              <w:t>其他</w:t>
            </w:r>
          </w:p>
        </w:tc>
        <w:tc>
          <w:tcPr>
            <w:tcW w:w="404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                         </w:t>
            </w:r>
          </w:p>
        </w:tc>
      </w:tr>
      <w:tr>
        <w:tblPrEx>
          <w:tblCellMar>
            <w:top w:w="15" w:type="dxa"/>
            <w:left w:w="15" w:type="dxa"/>
            <w:bottom w:w="15" w:type="dxa"/>
            <w:right w:w="15" w:type="dxa"/>
          </w:tblCellMar>
        </w:tblPrEx>
        <w:trPr>
          <w:trHeight w:val="468"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41" w:firstLineChars="100"/>
              <w:jc w:val="left"/>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申请单位简要列举过往主要活动成绩</w:t>
            </w:r>
          </w:p>
        </w:tc>
      </w:tr>
      <w:tr>
        <w:tblPrEx>
          <w:tblCellMar>
            <w:top w:w="15" w:type="dxa"/>
            <w:left w:w="15" w:type="dxa"/>
            <w:bottom w:w="15" w:type="dxa"/>
            <w:right w:w="15" w:type="dxa"/>
          </w:tblCellMar>
        </w:tblPrEx>
        <w:trPr>
          <w:trHeight w:val="1217"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szCs w:val="24"/>
                <w:highlight w:val="none"/>
              </w:rPr>
            </w:pPr>
          </w:p>
          <w:p>
            <w:pPr>
              <w:jc w:val="left"/>
              <w:rPr>
                <w:rFonts w:ascii="宋体" w:hAnsi="宋体" w:eastAsia="宋体" w:cs="宋体"/>
                <w:color w:val="000000"/>
                <w:sz w:val="24"/>
                <w:szCs w:val="24"/>
                <w:highlight w:val="none"/>
              </w:rPr>
            </w:pPr>
          </w:p>
          <w:p>
            <w:pPr>
              <w:jc w:val="left"/>
              <w:rPr>
                <w:rFonts w:ascii="宋体" w:hAnsi="宋体" w:eastAsia="宋体" w:cs="宋体"/>
                <w:color w:val="000000"/>
                <w:sz w:val="24"/>
                <w:szCs w:val="24"/>
                <w:highlight w:val="none"/>
              </w:rPr>
            </w:pPr>
          </w:p>
          <w:p>
            <w:pPr>
              <w:jc w:val="left"/>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41" w:firstLineChars="100"/>
              <w:jc w:val="center"/>
              <w:textAlignment w:val="center"/>
              <w:rPr>
                <w:rFonts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lang w:bidi="ar"/>
              </w:rPr>
              <w:t>活</w:t>
            </w:r>
            <w:r>
              <w:rPr>
                <w:rFonts w:hint="eastAsia" w:ascii="宋体" w:hAnsi="宋体" w:cs="宋体"/>
                <w:b/>
                <w:color w:val="000000"/>
                <w:kern w:val="0"/>
                <w:sz w:val="24"/>
                <w:szCs w:val="24"/>
                <w:highlight w:val="none"/>
                <w:lang w:bidi="ar"/>
              </w:rPr>
              <w:t xml:space="preserve"> </w:t>
            </w:r>
            <w:r>
              <w:rPr>
                <w:rFonts w:hint="eastAsia" w:ascii="宋体" w:hAnsi="宋体" w:eastAsia="宋体" w:cs="宋体"/>
                <w:b/>
                <w:color w:val="000000"/>
                <w:kern w:val="0"/>
                <w:sz w:val="24"/>
                <w:szCs w:val="24"/>
                <w:highlight w:val="none"/>
                <w:lang w:bidi="ar"/>
              </w:rPr>
              <w:t>动</w:t>
            </w:r>
            <w:r>
              <w:rPr>
                <w:rFonts w:hint="eastAsia" w:ascii="宋体" w:hAnsi="宋体" w:cs="宋体"/>
                <w:b/>
                <w:color w:val="000000"/>
                <w:kern w:val="0"/>
                <w:sz w:val="24"/>
                <w:szCs w:val="24"/>
                <w:highlight w:val="none"/>
                <w:lang w:bidi="ar"/>
              </w:rPr>
              <w:t xml:space="preserve"> </w:t>
            </w:r>
            <w:r>
              <w:rPr>
                <w:rFonts w:hint="eastAsia" w:ascii="宋体" w:hAnsi="宋体" w:eastAsia="宋体" w:cs="宋体"/>
                <w:b/>
                <w:color w:val="000000"/>
                <w:kern w:val="0"/>
                <w:sz w:val="24"/>
                <w:szCs w:val="24"/>
                <w:highlight w:val="none"/>
                <w:lang w:bidi="ar"/>
              </w:rPr>
              <w:t>项</w:t>
            </w:r>
            <w:r>
              <w:rPr>
                <w:rFonts w:hint="eastAsia" w:ascii="宋体" w:hAnsi="宋体" w:cs="宋体"/>
                <w:b/>
                <w:color w:val="000000"/>
                <w:kern w:val="0"/>
                <w:sz w:val="24"/>
                <w:szCs w:val="24"/>
                <w:highlight w:val="none"/>
                <w:lang w:bidi="ar"/>
              </w:rPr>
              <w:t xml:space="preserve"> </w:t>
            </w:r>
            <w:r>
              <w:rPr>
                <w:rFonts w:hint="eastAsia" w:ascii="宋体" w:hAnsi="宋体" w:eastAsia="宋体" w:cs="宋体"/>
                <w:b/>
                <w:color w:val="000000"/>
                <w:kern w:val="0"/>
                <w:sz w:val="24"/>
                <w:szCs w:val="24"/>
                <w:highlight w:val="none"/>
                <w:lang w:bidi="ar"/>
              </w:rPr>
              <w:t>目</w:t>
            </w:r>
            <w:r>
              <w:rPr>
                <w:rFonts w:hint="eastAsia" w:ascii="宋体" w:hAnsi="宋体" w:cs="宋体"/>
                <w:b/>
                <w:color w:val="000000"/>
                <w:kern w:val="0"/>
                <w:sz w:val="24"/>
                <w:szCs w:val="24"/>
                <w:highlight w:val="none"/>
                <w:lang w:bidi="ar"/>
              </w:rPr>
              <w:t xml:space="preserve"> </w:t>
            </w:r>
            <w:r>
              <w:rPr>
                <w:rFonts w:hint="eastAsia" w:ascii="宋体" w:hAnsi="宋体" w:eastAsia="宋体" w:cs="宋体"/>
                <w:b/>
                <w:color w:val="000000"/>
                <w:kern w:val="0"/>
                <w:sz w:val="24"/>
                <w:szCs w:val="24"/>
                <w:highlight w:val="none"/>
                <w:lang w:bidi="ar"/>
              </w:rPr>
              <w:t>实</w:t>
            </w:r>
            <w:r>
              <w:rPr>
                <w:rFonts w:hint="eastAsia" w:ascii="宋体" w:hAnsi="宋体" w:cs="宋体"/>
                <w:b/>
                <w:color w:val="000000"/>
                <w:kern w:val="0"/>
                <w:sz w:val="24"/>
                <w:szCs w:val="24"/>
                <w:highlight w:val="none"/>
                <w:lang w:bidi="ar"/>
              </w:rPr>
              <w:t xml:space="preserve"> </w:t>
            </w:r>
            <w:r>
              <w:rPr>
                <w:rFonts w:hint="eastAsia" w:ascii="宋体" w:hAnsi="宋体" w:eastAsia="宋体" w:cs="宋体"/>
                <w:b/>
                <w:color w:val="000000"/>
                <w:kern w:val="0"/>
                <w:sz w:val="24"/>
                <w:szCs w:val="24"/>
                <w:highlight w:val="none"/>
                <w:lang w:bidi="ar"/>
              </w:rPr>
              <w:t>施</w:t>
            </w:r>
            <w:r>
              <w:rPr>
                <w:rFonts w:hint="eastAsia" w:ascii="宋体" w:hAnsi="宋体" w:cs="宋体"/>
                <w:b/>
                <w:color w:val="000000"/>
                <w:kern w:val="0"/>
                <w:sz w:val="24"/>
                <w:szCs w:val="24"/>
                <w:highlight w:val="none"/>
                <w:lang w:bidi="ar"/>
              </w:rPr>
              <w:t xml:space="preserve"> </w:t>
            </w:r>
            <w:r>
              <w:rPr>
                <w:rFonts w:hint="eastAsia" w:ascii="宋体" w:hAnsi="宋体" w:eastAsia="宋体" w:cs="宋体"/>
                <w:b/>
                <w:color w:val="000000"/>
                <w:kern w:val="0"/>
                <w:sz w:val="24"/>
                <w:szCs w:val="24"/>
                <w:highlight w:val="none"/>
                <w:lang w:bidi="ar"/>
              </w:rPr>
              <w:t>方</w:t>
            </w:r>
            <w:r>
              <w:rPr>
                <w:rFonts w:hint="eastAsia" w:ascii="宋体" w:hAnsi="宋体" w:cs="宋体"/>
                <w:b/>
                <w:color w:val="000000"/>
                <w:kern w:val="0"/>
                <w:sz w:val="24"/>
                <w:szCs w:val="24"/>
                <w:highlight w:val="none"/>
                <w:lang w:bidi="ar"/>
              </w:rPr>
              <w:t xml:space="preserve"> </w:t>
            </w:r>
            <w:r>
              <w:rPr>
                <w:rFonts w:hint="eastAsia" w:ascii="宋体" w:hAnsi="宋体" w:eastAsia="宋体" w:cs="宋体"/>
                <w:b/>
                <w:color w:val="000000"/>
                <w:kern w:val="0"/>
                <w:sz w:val="24"/>
                <w:szCs w:val="24"/>
                <w:highlight w:val="none"/>
                <w:lang w:bidi="ar"/>
              </w:rPr>
              <w:t>案</w:t>
            </w:r>
          </w:p>
        </w:tc>
      </w:tr>
      <w:tr>
        <w:tblPrEx>
          <w:tblCellMar>
            <w:top w:w="15" w:type="dxa"/>
            <w:left w:w="15" w:type="dxa"/>
            <w:bottom w:w="15" w:type="dxa"/>
            <w:right w:w="15" w:type="dxa"/>
          </w:tblCellMar>
        </w:tblPrEx>
        <w:trPr>
          <w:trHeight w:val="468" w:hRule="atLeast"/>
          <w:jc w:val="center"/>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项目名称</w:t>
            </w:r>
          </w:p>
        </w:tc>
        <w:tc>
          <w:tcPr>
            <w:tcW w:w="34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活动时间</w:t>
            </w:r>
          </w:p>
        </w:tc>
        <w:tc>
          <w:tcPr>
            <w:tcW w:w="34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活动地点</w:t>
            </w:r>
          </w:p>
        </w:tc>
        <w:tc>
          <w:tcPr>
            <w:tcW w:w="34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活动时间长度</w:t>
            </w:r>
          </w:p>
        </w:tc>
        <w:tc>
          <w:tcPr>
            <w:tcW w:w="34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预期效果、预计受众人数</w:t>
            </w:r>
          </w:p>
        </w:tc>
        <w:tc>
          <w:tcPr>
            <w:tcW w:w="34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宣传措施</w:t>
            </w:r>
          </w:p>
        </w:tc>
        <w:tc>
          <w:tcPr>
            <w:tcW w:w="346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33"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bidi="ar"/>
              </w:rPr>
              <w:t>具</w:t>
            </w:r>
            <w:r>
              <w:rPr>
                <w:rFonts w:hint="eastAsia" w:ascii="宋体" w:hAnsi="宋体" w:cs="宋体"/>
                <w:b/>
                <w:bCs/>
                <w:color w:val="000000"/>
                <w:kern w:val="0"/>
                <w:sz w:val="24"/>
                <w:szCs w:val="24"/>
                <w:highlight w:val="none"/>
                <w:lang w:bidi="ar"/>
              </w:rPr>
              <w:t xml:space="preserve"> </w:t>
            </w:r>
            <w:r>
              <w:rPr>
                <w:rFonts w:hint="eastAsia" w:ascii="宋体" w:hAnsi="宋体" w:eastAsia="宋体" w:cs="宋体"/>
                <w:b/>
                <w:bCs/>
                <w:color w:val="000000"/>
                <w:kern w:val="0"/>
                <w:sz w:val="24"/>
                <w:szCs w:val="24"/>
                <w:highlight w:val="none"/>
                <w:lang w:bidi="ar"/>
              </w:rPr>
              <w:t>体</w:t>
            </w:r>
            <w:r>
              <w:rPr>
                <w:rFonts w:hint="eastAsia" w:ascii="宋体" w:hAnsi="宋体" w:cs="宋体"/>
                <w:b/>
                <w:bCs/>
                <w:color w:val="000000"/>
                <w:kern w:val="0"/>
                <w:sz w:val="24"/>
                <w:szCs w:val="24"/>
                <w:highlight w:val="none"/>
                <w:lang w:bidi="ar"/>
              </w:rPr>
              <w:t xml:space="preserve"> </w:t>
            </w:r>
            <w:r>
              <w:rPr>
                <w:rFonts w:hint="eastAsia" w:ascii="宋体" w:hAnsi="宋体" w:eastAsia="宋体" w:cs="宋体"/>
                <w:b/>
                <w:bCs/>
                <w:color w:val="000000"/>
                <w:kern w:val="0"/>
                <w:sz w:val="24"/>
                <w:szCs w:val="24"/>
                <w:highlight w:val="none"/>
                <w:lang w:bidi="ar"/>
              </w:rPr>
              <w:t>活</w:t>
            </w:r>
            <w:r>
              <w:rPr>
                <w:rFonts w:hint="eastAsia" w:ascii="宋体" w:hAnsi="宋体" w:cs="宋体"/>
                <w:b/>
                <w:bCs/>
                <w:color w:val="000000"/>
                <w:kern w:val="0"/>
                <w:sz w:val="24"/>
                <w:szCs w:val="24"/>
                <w:highlight w:val="none"/>
                <w:lang w:bidi="ar"/>
              </w:rPr>
              <w:t xml:space="preserve"> </w:t>
            </w:r>
            <w:r>
              <w:rPr>
                <w:rFonts w:hint="eastAsia" w:ascii="宋体" w:hAnsi="宋体" w:eastAsia="宋体" w:cs="宋体"/>
                <w:b/>
                <w:bCs/>
                <w:color w:val="000000"/>
                <w:kern w:val="0"/>
                <w:sz w:val="24"/>
                <w:szCs w:val="24"/>
                <w:highlight w:val="none"/>
                <w:lang w:bidi="ar"/>
              </w:rPr>
              <w:t>动</w:t>
            </w:r>
            <w:r>
              <w:rPr>
                <w:rFonts w:hint="eastAsia" w:ascii="宋体" w:hAnsi="宋体" w:cs="宋体"/>
                <w:b/>
                <w:bCs/>
                <w:color w:val="000000"/>
                <w:kern w:val="0"/>
                <w:sz w:val="24"/>
                <w:szCs w:val="24"/>
                <w:highlight w:val="none"/>
                <w:lang w:bidi="ar"/>
              </w:rPr>
              <w:t xml:space="preserve"> </w:t>
            </w:r>
            <w:r>
              <w:rPr>
                <w:rFonts w:hint="eastAsia" w:ascii="宋体" w:hAnsi="宋体" w:eastAsia="宋体" w:cs="宋体"/>
                <w:b/>
                <w:bCs/>
                <w:color w:val="000000"/>
                <w:kern w:val="0"/>
                <w:sz w:val="24"/>
                <w:szCs w:val="24"/>
                <w:highlight w:val="none"/>
                <w:lang w:bidi="ar"/>
              </w:rPr>
              <w:t>项</w:t>
            </w:r>
            <w:r>
              <w:rPr>
                <w:rFonts w:hint="eastAsia" w:ascii="宋体" w:hAnsi="宋体" w:cs="宋体"/>
                <w:b/>
                <w:bCs/>
                <w:color w:val="000000"/>
                <w:kern w:val="0"/>
                <w:sz w:val="24"/>
                <w:szCs w:val="24"/>
                <w:highlight w:val="none"/>
                <w:lang w:bidi="ar"/>
              </w:rPr>
              <w:t xml:space="preserve"> </w:t>
            </w:r>
            <w:r>
              <w:rPr>
                <w:rFonts w:hint="eastAsia" w:ascii="宋体" w:hAnsi="宋体" w:eastAsia="宋体" w:cs="宋体"/>
                <w:b/>
                <w:bCs/>
                <w:color w:val="000000"/>
                <w:kern w:val="0"/>
                <w:sz w:val="24"/>
                <w:szCs w:val="24"/>
                <w:highlight w:val="none"/>
                <w:lang w:bidi="ar"/>
              </w:rPr>
              <w:t>目</w:t>
            </w:r>
            <w:r>
              <w:rPr>
                <w:rFonts w:hint="eastAsia" w:ascii="宋体" w:hAnsi="宋体" w:cs="宋体"/>
                <w:b/>
                <w:bCs/>
                <w:color w:val="000000"/>
                <w:kern w:val="0"/>
                <w:sz w:val="24"/>
                <w:szCs w:val="24"/>
                <w:highlight w:val="none"/>
                <w:lang w:bidi="ar"/>
              </w:rPr>
              <w:t xml:space="preserve"> </w:t>
            </w:r>
            <w:r>
              <w:rPr>
                <w:rFonts w:hint="eastAsia" w:ascii="宋体" w:hAnsi="宋体" w:eastAsia="宋体" w:cs="宋体"/>
                <w:b/>
                <w:bCs/>
                <w:color w:val="000000"/>
                <w:kern w:val="0"/>
                <w:sz w:val="24"/>
                <w:szCs w:val="24"/>
                <w:highlight w:val="none"/>
                <w:lang w:bidi="ar"/>
              </w:rPr>
              <w:t>实</w:t>
            </w:r>
            <w:r>
              <w:rPr>
                <w:rFonts w:hint="eastAsia" w:ascii="宋体" w:hAnsi="宋体" w:cs="宋体"/>
                <w:b/>
                <w:bCs/>
                <w:color w:val="000000"/>
                <w:kern w:val="0"/>
                <w:sz w:val="24"/>
                <w:szCs w:val="24"/>
                <w:highlight w:val="none"/>
                <w:lang w:bidi="ar"/>
              </w:rPr>
              <w:t xml:space="preserve"> </w:t>
            </w:r>
            <w:r>
              <w:rPr>
                <w:rFonts w:hint="eastAsia" w:ascii="宋体" w:hAnsi="宋体" w:eastAsia="宋体" w:cs="宋体"/>
                <w:b/>
                <w:bCs/>
                <w:color w:val="000000"/>
                <w:kern w:val="0"/>
                <w:sz w:val="24"/>
                <w:szCs w:val="24"/>
                <w:highlight w:val="none"/>
                <w:lang w:bidi="ar"/>
              </w:rPr>
              <w:t>施</w:t>
            </w:r>
            <w:r>
              <w:rPr>
                <w:rFonts w:hint="eastAsia" w:ascii="宋体" w:hAnsi="宋体" w:cs="宋体"/>
                <w:b/>
                <w:bCs/>
                <w:color w:val="000000"/>
                <w:kern w:val="0"/>
                <w:sz w:val="24"/>
                <w:szCs w:val="24"/>
                <w:highlight w:val="none"/>
                <w:lang w:bidi="ar"/>
              </w:rPr>
              <w:t xml:space="preserve"> </w:t>
            </w:r>
            <w:r>
              <w:rPr>
                <w:rFonts w:hint="eastAsia" w:ascii="宋体" w:hAnsi="宋体" w:eastAsia="宋体" w:cs="宋体"/>
                <w:b/>
                <w:bCs/>
                <w:color w:val="000000"/>
                <w:kern w:val="0"/>
                <w:sz w:val="24"/>
                <w:szCs w:val="24"/>
                <w:highlight w:val="none"/>
                <w:lang w:bidi="ar"/>
              </w:rPr>
              <w:t>方</w:t>
            </w:r>
            <w:r>
              <w:rPr>
                <w:rFonts w:hint="eastAsia" w:ascii="宋体" w:hAnsi="宋体" w:cs="宋体"/>
                <w:b/>
                <w:bCs/>
                <w:color w:val="000000"/>
                <w:kern w:val="0"/>
                <w:sz w:val="24"/>
                <w:szCs w:val="24"/>
                <w:highlight w:val="none"/>
                <w:lang w:bidi="ar"/>
              </w:rPr>
              <w:t xml:space="preserve"> </w:t>
            </w:r>
            <w:r>
              <w:rPr>
                <w:rFonts w:hint="eastAsia" w:ascii="宋体" w:hAnsi="宋体" w:eastAsia="宋体" w:cs="宋体"/>
                <w:b/>
                <w:bCs/>
                <w:color w:val="000000"/>
                <w:kern w:val="0"/>
                <w:sz w:val="24"/>
                <w:szCs w:val="24"/>
                <w:highlight w:val="none"/>
                <w:lang w:bidi="ar"/>
              </w:rPr>
              <w:t>案（详细）</w:t>
            </w:r>
          </w:p>
        </w:tc>
      </w:tr>
      <w:tr>
        <w:tblPrEx>
          <w:tblCellMar>
            <w:top w:w="15" w:type="dxa"/>
            <w:left w:w="15" w:type="dxa"/>
            <w:bottom w:w="15" w:type="dxa"/>
            <w:right w:w="15" w:type="dxa"/>
          </w:tblCellMar>
        </w:tblPrEx>
        <w:trPr>
          <w:trHeight w:val="200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eastAsia="仿宋_GB2312"/>
                <w:sz w:val="24"/>
                <w:szCs w:val="24"/>
                <w:highlight w:val="none"/>
              </w:rPr>
            </w:pPr>
            <w:r>
              <w:rPr>
                <w:rFonts w:hint="eastAsia" w:ascii="仿宋_GB2312" w:eastAsia="仿宋_GB2312"/>
                <w:sz w:val="24"/>
                <w:szCs w:val="24"/>
                <w:highlight w:val="none"/>
              </w:rPr>
              <w:t>（具体活动项目实施方案：包括</w:t>
            </w:r>
            <w:r>
              <w:rPr>
                <w:rFonts w:hint="eastAsia" w:ascii="仿宋_GB2312" w:eastAsia="仿宋_GB2312"/>
                <w:b/>
                <w:bCs/>
                <w:sz w:val="24"/>
                <w:szCs w:val="24"/>
                <w:highlight w:val="none"/>
              </w:rPr>
              <w:t>活动简介、演出团体详细介绍，初步确认的活动时间、场地，活动预算明细表</w:t>
            </w:r>
            <w:r>
              <w:rPr>
                <w:rFonts w:hint="eastAsia" w:ascii="仿宋_GB2312" w:eastAsia="仿宋_GB2312"/>
                <w:sz w:val="24"/>
                <w:szCs w:val="24"/>
                <w:highlight w:val="none"/>
              </w:rPr>
              <w:t>等，可插入往届或过往类似活动图片。注意相关</w:t>
            </w:r>
            <w:r>
              <w:rPr>
                <w:rFonts w:hint="eastAsia" w:ascii="仿宋_GB2312" w:eastAsia="仿宋_GB2312"/>
                <w:b/>
                <w:bCs/>
                <w:sz w:val="24"/>
                <w:szCs w:val="24"/>
                <w:highlight w:val="none"/>
              </w:rPr>
              <w:t>图片请压缩</w:t>
            </w:r>
            <w:r>
              <w:rPr>
                <w:rFonts w:hint="eastAsia" w:ascii="仿宋_GB2312" w:eastAsia="仿宋_GB2312"/>
                <w:sz w:val="24"/>
                <w:szCs w:val="24"/>
                <w:highlight w:val="none"/>
              </w:rPr>
              <w:t>，此报备表须</w:t>
            </w:r>
            <w:r>
              <w:rPr>
                <w:rFonts w:hint="eastAsia" w:ascii="仿宋_GB2312" w:eastAsia="仿宋_GB2312"/>
                <w:b/>
                <w:bCs/>
                <w:sz w:val="24"/>
                <w:szCs w:val="24"/>
                <w:highlight w:val="none"/>
              </w:rPr>
              <w:t>不大于4MB</w:t>
            </w:r>
            <w:r>
              <w:rPr>
                <w:rFonts w:hint="eastAsia" w:ascii="仿宋_GB2312" w:eastAsia="仿宋_GB2312"/>
                <w:sz w:val="24"/>
                <w:szCs w:val="24"/>
                <w:highlight w:val="none"/>
              </w:rPr>
              <w:t>才可上传成功）。</w:t>
            </w: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tc>
      </w:tr>
      <w:tr>
        <w:tblPrEx>
          <w:tblCellMar>
            <w:top w:w="15" w:type="dxa"/>
            <w:left w:w="15" w:type="dxa"/>
            <w:bottom w:w="15" w:type="dxa"/>
            <w:right w:w="15" w:type="dxa"/>
          </w:tblCellMar>
        </w:tblPrEx>
        <w:trPr>
          <w:trHeight w:val="468"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lang w:bidi="ar"/>
              </w:rPr>
              <w:t>活 动 项 目 经 费 预 算</w:t>
            </w:r>
          </w:p>
        </w:tc>
      </w:tr>
      <w:tr>
        <w:tblPrEx>
          <w:tblCellMar>
            <w:top w:w="15" w:type="dxa"/>
            <w:left w:w="15" w:type="dxa"/>
            <w:bottom w:w="15" w:type="dxa"/>
            <w:right w:w="15" w:type="dxa"/>
          </w:tblCellMar>
        </w:tblPrEx>
        <w:trPr>
          <w:trHeight w:val="468" w:hRule="atLeast"/>
          <w:jc w:val="center"/>
        </w:trPr>
        <w:tc>
          <w:tcPr>
            <w:tcW w:w="10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申请资助金额(元)</w:t>
            </w:r>
          </w:p>
        </w:tc>
        <w:tc>
          <w:tcPr>
            <w:tcW w:w="13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p>
        </w:tc>
        <w:tc>
          <w:tcPr>
            <w:tcW w:w="10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项目预算总开支(元)</w:t>
            </w:r>
          </w:p>
        </w:tc>
        <w:tc>
          <w:tcPr>
            <w:tcW w:w="15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244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预计开支</w:t>
            </w:r>
          </w:p>
        </w:tc>
        <w:tc>
          <w:tcPr>
            <w:tcW w:w="25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金额(元)</w:t>
            </w:r>
          </w:p>
        </w:tc>
      </w:tr>
      <w:tr>
        <w:tblPrEx>
          <w:tblCellMar>
            <w:top w:w="15" w:type="dxa"/>
            <w:left w:w="15" w:type="dxa"/>
            <w:bottom w:w="15" w:type="dxa"/>
            <w:right w:w="15" w:type="dxa"/>
          </w:tblCellMar>
        </w:tblPrEx>
        <w:trPr>
          <w:trHeight w:val="468" w:hRule="atLeast"/>
          <w:jc w:val="center"/>
        </w:trPr>
        <w:tc>
          <w:tcPr>
            <w:tcW w:w="244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left"/>
              <w:rPr>
                <w:rFonts w:ascii="宋体" w:hAnsi="宋体" w:eastAsia="宋体" w:cs="宋体"/>
                <w:color w:val="000000"/>
                <w:sz w:val="24"/>
                <w:szCs w:val="24"/>
                <w:highlight w:val="none"/>
              </w:rPr>
            </w:pPr>
          </w:p>
        </w:tc>
        <w:tc>
          <w:tcPr>
            <w:tcW w:w="25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left"/>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244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left"/>
              <w:rPr>
                <w:rFonts w:ascii="宋体" w:hAnsi="宋体" w:eastAsia="宋体" w:cs="宋体"/>
                <w:color w:val="000000"/>
                <w:sz w:val="24"/>
                <w:szCs w:val="24"/>
                <w:highlight w:val="none"/>
              </w:rPr>
            </w:pPr>
          </w:p>
        </w:tc>
        <w:tc>
          <w:tcPr>
            <w:tcW w:w="25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left"/>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244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除本申请外其他资金来源情况（可包括捐款、赞助、申请者自筹金额、拨款等）</w:t>
            </w:r>
          </w:p>
        </w:tc>
        <w:tc>
          <w:tcPr>
            <w:tcW w:w="25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 金额(元)</w:t>
            </w:r>
          </w:p>
        </w:tc>
      </w:tr>
      <w:tr>
        <w:tblPrEx>
          <w:tblCellMar>
            <w:top w:w="15" w:type="dxa"/>
            <w:left w:w="15" w:type="dxa"/>
            <w:bottom w:w="15" w:type="dxa"/>
            <w:right w:w="15" w:type="dxa"/>
          </w:tblCellMar>
        </w:tblPrEx>
        <w:trPr>
          <w:trHeight w:val="468" w:hRule="atLeast"/>
          <w:jc w:val="center"/>
        </w:trPr>
        <w:tc>
          <w:tcPr>
            <w:tcW w:w="244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p>
        </w:tc>
        <w:tc>
          <w:tcPr>
            <w:tcW w:w="25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244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p>
        </w:tc>
        <w:tc>
          <w:tcPr>
            <w:tcW w:w="25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jc w:val="center"/>
              <w:rPr>
                <w:rFonts w:ascii="宋体" w:hAnsi="宋体" w:eastAsia="宋体" w:cs="宋体"/>
                <w:color w:val="000000"/>
                <w:sz w:val="24"/>
                <w:szCs w:val="24"/>
                <w:highlight w:val="none"/>
              </w:rPr>
            </w:pPr>
          </w:p>
        </w:tc>
      </w:tr>
      <w:tr>
        <w:tblPrEx>
          <w:tblCellMar>
            <w:top w:w="15" w:type="dxa"/>
            <w:left w:w="15" w:type="dxa"/>
            <w:bottom w:w="15" w:type="dxa"/>
            <w:right w:w="15" w:type="dxa"/>
          </w:tblCellMar>
        </w:tblPrEx>
        <w:trPr>
          <w:trHeight w:val="468"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center"/>
              <w:textAlignment w:val="center"/>
              <w:rPr>
                <w:rFonts w:ascii="宋体" w:hAnsi="宋体" w:eastAsia="宋体" w:cs="宋体"/>
                <w:b/>
                <w:color w:val="000000"/>
                <w:kern w:val="0"/>
                <w:sz w:val="24"/>
                <w:szCs w:val="24"/>
                <w:highlight w:val="none"/>
                <w:lang w:bidi="ar"/>
              </w:rPr>
            </w:pPr>
            <w:r>
              <w:rPr>
                <w:rFonts w:hint="eastAsia" w:ascii="宋体" w:hAnsi="宋体" w:eastAsia="宋体" w:cs="宋体"/>
                <w:b/>
                <w:color w:val="000000"/>
                <w:kern w:val="0"/>
                <w:sz w:val="24"/>
                <w:szCs w:val="24"/>
                <w:highlight w:val="none"/>
                <w:lang w:bidi="ar"/>
              </w:rPr>
              <w:t>声 明 及 保 证</w:t>
            </w:r>
          </w:p>
        </w:tc>
      </w:tr>
      <w:tr>
        <w:tblPrEx>
          <w:tblCellMar>
            <w:top w:w="15" w:type="dxa"/>
            <w:left w:w="15" w:type="dxa"/>
            <w:bottom w:w="15" w:type="dxa"/>
            <w:right w:w="15" w:type="dxa"/>
          </w:tblCellMar>
        </w:tblPrEx>
        <w:trPr>
          <w:trHeight w:val="468"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jc w:val="center"/>
              <w:textAlignment w:val="center"/>
              <w:rPr>
                <w:rFonts w:ascii="宋体" w:hAnsi="宋体" w:eastAsia="宋体" w:cs="宋体"/>
                <w:b/>
                <w:color w:val="000000"/>
                <w:kern w:val="0"/>
                <w:sz w:val="24"/>
                <w:szCs w:val="24"/>
                <w:highlight w:val="none"/>
                <w:lang w:bidi="ar"/>
              </w:rPr>
            </w:pPr>
            <w:r>
              <w:rPr>
                <w:rFonts w:hint="eastAsia" w:ascii="宋体" w:hAnsi="宋体" w:eastAsia="宋体" w:cs="宋体"/>
                <w:bCs/>
                <w:color w:val="000000"/>
                <w:kern w:val="0"/>
                <w:sz w:val="24"/>
                <w:szCs w:val="24"/>
                <w:highlight w:val="none"/>
                <w:lang w:bidi="ar"/>
              </w:rPr>
              <w:t>本人</w:t>
            </w:r>
            <w:r>
              <w:rPr>
                <w:rFonts w:hint="eastAsia" w:ascii="宋体" w:hAnsi="宋体" w:eastAsia="宋体" w:cs="宋体"/>
                <w:color w:val="000000"/>
                <w:kern w:val="0"/>
                <w:sz w:val="24"/>
                <w:szCs w:val="24"/>
                <w:highlight w:val="none"/>
                <w:lang w:bidi="ar"/>
              </w:rPr>
              <w:t>特此声明并保证申请表所填资料全部属实</w:t>
            </w:r>
          </w:p>
        </w:tc>
      </w:tr>
      <w:tr>
        <w:tblPrEx>
          <w:tblCellMar>
            <w:top w:w="15" w:type="dxa"/>
            <w:left w:w="15" w:type="dxa"/>
            <w:bottom w:w="15" w:type="dxa"/>
            <w:right w:w="15" w:type="dxa"/>
          </w:tblCellMar>
        </w:tblPrEx>
        <w:trPr>
          <w:trHeight w:val="293"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szCs w:val="24"/>
                <w:highlight w:val="none"/>
                <w:lang w:bidi="ar"/>
              </w:rPr>
            </w:pPr>
            <w:r>
              <w:rPr>
                <w:rFonts w:hint="eastAsia" w:ascii="宋体" w:hAnsi="宋体" w:eastAsia="宋体" w:cs="宋体"/>
                <w:b/>
                <w:bCs/>
                <w:color w:val="000000"/>
                <w:kern w:val="0"/>
                <w:sz w:val="24"/>
                <w:szCs w:val="24"/>
                <w:highlight w:val="none"/>
                <w:lang w:bidi="ar"/>
              </w:rPr>
              <w:t>申请单位（盖章）</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br w:type="textWrapping"/>
            </w:r>
          </w:p>
          <w:p>
            <w:pPr>
              <w:widowControl/>
              <w:jc w:val="left"/>
              <w:textAlignment w:val="center"/>
              <w:rPr>
                <w:rFonts w:ascii="宋体" w:hAnsi="宋体" w:eastAsia="宋体" w:cs="宋体"/>
                <w:color w:val="000000"/>
                <w:kern w:val="0"/>
                <w:sz w:val="24"/>
                <w:szCs w:val="24"/>
                <w:highlight w:val="none"/>
                <w:lang w:bidi="ar"/>
              </w:rPr>
            </w:pPr>
          </w:p>
          <w:p>
            <w:pPr>
              <w:widowControl/>
              <w:ind w:left="210" w:leftChars="100"/>
              <w:jc w:val="left"/>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 xml:space="preserve">                                       </w:t>
            </w:r>
            <w:r>
              <w:rPr>
                <w:rFonts w:hint="eastAsia" w:ascii="宋体" w:hAnsi="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bidi="ar"/>
              </w:rPr>
              <w:t>负责人签字：</w:t>
            </w:r>
          </w:p>
          <w:p>
            <w:pPr>
              <w:widowControl/>
              <w:ind w:left="210" w:leftChars="100"/>
              <w:jc w:val="left"/>
              <w:textAlignment w:val="center"/>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 xml:space="preserve">                                     </w:t>
            </w:r>
            <w:r>
              <w:rPr>
                <w:rFonts w:hint="eastAsia" w:ascii="宋体" w:hAnsi="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bidi="ar"/>
              </w:rPr>
              <w:t>年    月    日</w:t>
            </w:r>
          </w:p>
        </w:tc>
      </w:tr>
    </w:tbl>
    <w:p>
      <w:pPr>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4E3E7"/>
    <w:multiLevelType w:val="singleLevel"/>
    <w:tmpl w:val="8B84E3E7"/>
    <w:lvl w:ilvl="0" w:tentative="0">
      <w:start w:val="1"/>
      <w:numFmt w:val="chineseCounting"/>
      <w:suff w:val="nothing"/>
      <w:lvlText w:val="（%1）"/>
      <w:lvlJc w:val="left"/>
      <w:rPr>
        <w:rFonts w:hint="eastAsia"/>
      </w:rPr>
    </w:lvl>
  </w:abstractNum>
  <w:abstractNum w:abstractNumId="1">
    <w:nsid w:val="FA20F50A"/>
    <w:multiLevelType w:val="singleLevel"/>
    <w:tmpl w:val="FA20F50A"/>
    <w:lvl w:ilvl="0" w:tentative="0">
      <w:start w:val="1"/>
      <w:numFmt w:val="chineseCounting"/>
      <w:suff w:val="nothing"/>
      <w:lvlText w:val="（%1）"/>
      <w:lvlJc w:val="left"/>
      <w:rPr>
        <w:rFonts w:hint="eastAsia"/>
      </w:rPr>
    </w:lvl>
  </w:abstractNum>
  <w:abstractNum w:abstractNumId="2">
    <w:nsid w:val="3DBA6C30"/>
    <w:multiLevelType w:val="singleLevel"/>
    <w:tmpl w:val="3DBA6C30"/>
    <w:lvl w:ilvl="0" w:tentative="0">
      <w:start w:val="1"/>
      <w:numFmt w:val="chineseCounting"/>
      <w:suff w:val="nothing"/>
      <w:lvlText w:val="（%1）"/>
      <w:lvlJc w:val="left"/>
      <w:rPr>
        <w:rFonts w:hint="eastAsia"/>
      </w:rPr>
    </w:lvl>
  </w:abstractNum>
  <w:abstractNum w:abstractNumId="3">
    <w:nsid w:val="4C6D06CC"/>
    <w:multiLevelType w:val="singleLevel"/>
    <w:tmpl w:val="4C6D06CC"/>
    <w:lvl w:ilvl="0" w:tentative="0">
      <w:start w:val="1"/>
      <w:numFmt w:val="chineseCounting"/>
      <w:suff w:val="space"/>
      <w:lvlText w:val="第%1条"/>
      <w:lvlJc w:val="left"/>
      <w:rPr>
        <w:rFonts w:hint="eastAsia"/>
      </w:rPr>
    </w:lvl>
  </w:abstractNum>
  <w:abstractNum w:abstractNumId="4">
    <w:nsid w:val="5FF4191C"/>
    <w:multiLevelType w:val="singleLevel"/>
    <w:tmpl w:val="5FF4191C"/>
    <w:lvl w:ilvl="0" w:tentative="0">
      <w:start w:val="1"/>
      <w:numFmt w:val="chineseCounting"/>
      <w:suff w:val="nothing"/>
      <w:lvlText w:val="（%1）"/>
      <w:lvlJc w:val="left"/>
    </w:lvl>
  </w:abstractNum>
  <w:abstractNum w:abstractNumId="5">
    <w:nsid w:val="5FF52C25"/>
    <w:multiLevelType w:val="singleLevel"/>
    <w:tmpl w:val="5FF52C25"/>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NDc0MzVjMGIxNDg2NDdjYWU2ZjI2N2YwYjM5ZmUifQ=="/>
  </w:docVars>
  <w:rsids>
    <w:rsidRoot w:val="1C595D3E"/>
    <w:rsid w:val="195C5D9D"/>
    <w:rsid w:val="1C595D3E"/>
    <w:rsid w:val="23F514B2"/>
    <w:rsid w:val="33F15D53"/>
    <w:rsid w:val="72D80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表段落2"/>
    <w:qFormat/>
    <w:uiPriority w:val="34"/>
    <w:pPr>
      <w:widowControl w:val="0"/>
      <w:ind w:firstLine="420" w:firstLineChars="20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5376</Words>
  <Characters>5455</Characters>
  <Lines>0</Lines>
  <Paragraphs>0</Paragraphs>
  <TotalTime>9</TotalTime>
  <ScaleCrop>false</ScaleCrop>
  <LinksUpToDate>false</LinksUpToDate>
  <CharactersWithSpaces>5694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2022-07-21T07:22:00Z</dcterms:created>
  <dc:creator>赵琳</dc:creator>
  <cp:lastModifiedBy>赵琳</cp:lastModifiedBy>
  <cp:lastPrinted>2022-07-25T01:27:23Z</cp:lastPrinted>
  <dcterms:modified xsi:type="dcterms:W3CDTF">2022-07-25T07:06:14Z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A69790560F924E968A04BA609317489C</vt:lpwstr>
  </property>
</Properties>
</file>