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9A" w:rsidRDefault="0027639A" w:rsidP="0027639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7639A" w:rsidRDefault="0027639A" w:rsidP="0027639A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BE1FFF">
        <w:rPr>
          <w:rFonts w:ascii="宋体" w:hAnsi="宋体" w:hint="eastAsia"/>
          <w:sz w:val="44"/>
          <w:szCs w:val="44"/>
        </w:rPr>
        <w:t>我为“健康南山”建言献策有奖征集活动</w:t>
      </w:r>
    </w:p>
    <w:p w:rsidR="0027639A" w:rsidRDefault="0027639A" w:rsidP="0027639A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BE1FFF">
        <w:rPr>
          <w:rFonts w:ascii="宋体" w:hAnsi="宋体" w:hint="eastAsia"/>
          <w:sz w:val="44"/>
          <w:szCs w:val="44"/>
        </w:rPr>
        <w:t>优秀建言获奖名单</w:t>
      </w:r>
    </w:p>
    <w:p w:rsidR="0027639A" w:rsidRDefault="0027639A" w:rsidP="0027639A">
      <w:pPr>
        <w:spacing w:line="560" w:lineRule="exact"/>
        <w:rPr>
          <w:rFonts w:ascii="宋体" w:hAnsi="宋体"/>
          <w:sz w:val="44"/>
          <w:szCs w:val="44"/>
        </w:rPr>
      </w:pPr>
    </w:p>
    <w:tbl>
      <w:tblPr>
        <w:tblW w:w="9947" w:type="dxa"/>
        <w:jc w:val="center"/>
        <w:tblInd w:w="93" w:type="dxa"/>
        <w:tblLook w:val="04A0"/>
      </w:tblPr>
      <w:tblGrid>
        <w:gridCol w:w="537"/>
        <w:gridCol w:w="866"/>
        <w:gridCol w:w="7513"/>
        <w:gridCol w:w="1031"/>
      </w:tblGrid>
      <w:tr w:rsidR="0027639A" w:rsidRPr="00B653AA" w:rsidTr="00A6579D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5666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5666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5666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建言</w:t>
            </w:r>
            <w:r w:rsidRPr="0095666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关于塑造“健康南山”文化品牌的建议（建议打造“40个一”文化工程）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陈芳</w:t>
            </w:r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从“政府-医院-个人”全面打造立体健康</w:t>
            </w: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南山，开创</w:t>
            </w: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融健康于万策</w:t>
            </w:r>
            <w:proofErr w:type="gramEnd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的新局面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王佩杏</w:t>
            </w:r>
            <w:proofErr w:type="gramEnd"/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给力升级南山区医疗卫生服务之我见（建议开通</w:t>
            </w: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医</w:t>
            </w:r>
            <w:proofErr w:type="gramEnd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保卡支付健身消费功能等）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李杰超</w:t>
            </w:r>
            <w:proofErr w:type="gramEnd"/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“健康南山”建言献策</w:t>
            </w: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”</w:t>
            </w:r>
            <w:proofErr w:type="gramEnd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建言（建议成立南山区中医院门诊部等）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曹翠丽</w:t>
            </w:r>
            <w:proofErr w:type="gramEnd"/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实施“食品安全警示”定期发布制度，强化食品安全监管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彭志密</w:t>
            </w:r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开启卫生保健新途径，打造健康快乐心家园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蔡</w:t>
            </w:r>
            <w:proofErr w:type="gramEnd"/>
            <w:r w:rsidRPr="00956668">
              <w:rPr>
                <w:rFonts w:ascii="仿宋_GB2312" w:hAnsi="宋体" w:cs="宋体" w:hint="eastAsia"/>
                <w:kern w:val="0"/>
                <w:szCs w:val="21"/>
              </w:rPr>
              <w:t>錞</w:t>
            </w:r>
            <w:r w:rsidRPr="00956668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青</w:t>
            </w:r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实施“南山全民健康生活方式行动计划”开启“健康南山”新征程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蒋裕兰</w:t>
            </w:r>
          </w:p>
        </w:tc>
      </w:tr>
      <w:tr w:rsidR="0027639A" w:rsidRPr="00B653AA" w:rsidTr="00A6579D">
        <w:trPr>
          <w:trHeight w:val="690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借力“罗湖</w:t>
            </w: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医</w:t>
            </w:r>
            <w:proofErr w:type="gramEnd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改”，突破</w:t>
            </w: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医</w:t>
            </w:r>
            <w:proofErr w:type="gramEnd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保瓶颈</w:t>
            </w: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弯道超车助力健康南山建设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王淡瑜</w:t>
            </w:r>
            <w:proofErr w:type="gramEnd"/>
          </w:p>
        </w:tc>
      </w:tr>
      <w:tr w:rsidR="0027639A" w:rsidRPr="00B653AA" w:rsidTr="00A6579D">
        <w:trPr>
          <w:trHeight w:val="540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我为“健康南山”建言献策有奖征集活动（建议职工定期体检、高危人群走访等）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周潭林</w:t>
            </w:r>
            <w:proofErr w:type="gramEnd"/>
          </w:p>
        </w:tc>
      </w:tr>
      <w:tr w:rsidR="0027639A" w:rsidRPr="00B653AA" w:rsidTr="00A6579D">
        <w:trPr>
          <w:trHeight w:val="478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高新北区基本医疗资源不足亟需解决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杨婕</w:t>
            </w:r>
          </w:p>
        </w:tc>
      </w:tr>
      <w:tr w:rsidR="0027639A" w:rsidRPr="00B653AA" w:rsidTr="00A6579D">
        <w:trPr>
          <w:trHeight w:val="400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健康南山，献言建策（建议慢性病带药量延长等）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周小平、许全成</w:t>
            </w:r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建立食品安全追溯机制，保障市民舌尖安全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彭宴酒，彭志密</w:t>
            </w:r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关于打造深圳智慧健康南山的建议（提出健康产业是一种潜力巨大的新兴产业等）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何高全</w:t>
            </w:r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我为健康南山建言献策征集投稿（打造健康养老型住宅等）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李建永</w:t>
            </w:r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我为健康南山献</w:t>
            </w: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策（建议在社</w:t>
            </w: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康设立</w:t>
            </w:r>
            <w:proofErr w:type="gramEnd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中医日等）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冯国英</w:t>
            </w:r>
          </w:p>
        </w:tc>
      </w:tr>
      <w:tr w:rsidR="0027639A" w:rsidRPr="00B653AA" w:rsidTr="00A6579D">
        <w:trPr>
          <w:trHeight w:val="58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打造南山食药监管app客户端，给力食药安全工作开展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9A" w:rsidRPr="00956668" w:rsidRDefault="0027639A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彭惠敏</w:t>
            </w:r>
          </w:p>
        </w:tc>
      </w:tr>
    </w:tbl>
    <w:p w:rsidR="009C7203" w:rsidRDefault="009C7203"/>
    <w:sectPr w:rsidR="009C7203" w:rsidSect="009C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39A"/>
    <w:rsid w:val="0027639A"/>
    <w:rsid w:val="009C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李智斌</dc:creator>
  <cp:lastModifiedBy>李智斌</cp:lastModifiedBy>
  <cp:revision>1</cp:revision>
  <dcterms:created xsi:type="dcterms:W3CDTF">2018-04-08T02:02:00Z</dcterms:created>
  <dcterms:modified xsi:type="dcterms:W3CDTF">2018-04-08T02:03:00Z</dcterms:modified>
</cp:coreProperties>
</file>