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A06" w:rsidRPr="00246C53" w:rsidRDefault="00237A06" w:rsidP="00237A06">
      <w:pPr>
        <w:jc w:val="center"/>
        <w:rPr>
          <w:rFonts w:ascii="宋体" w:hAnsi="宋体"/>
          <w:b/>
          <w:sz w:val="36"/>
          <w:szCs w:val="36"/>
          <w:lang w:bidi="ar"/>
        </w:rPr>
      </w:pPr>
      <w:r w:rsidRPr="00246C53">
        <w:rPr>
          <w:rFonts w:ascii="宋体" w:hAnsi="宋体" w:hint="eastAsia"/>
          <w:b/>
          <w:sz w:val="36"/>
          <w:szCs w:val="36"/>
          <w:lang w:bidi="ar"/>
        </w:rPr>
        <w:t>预防接种宣传视频制作项目</w:t>
      </w:r>
      <w:r w:rsidRPr="00246C53">
        <w:rPr>
          <w:rFonts w:ascii="宋体" w:hAnsi="宋体" w:cs="宋体" w:hint="eastAsia"/>
          <w:b/>
          <w:sz w:val="36"/>
          <w:szCs w:val="36"/>
          <w:lang w:bidi="ar"/>
        </w:rPr>
        <w:t>需求</w:t>
      </w:r>
    </w:p>
    <w:p w:rsidR="00237A06" w:rsidRPr="00246C53" w:rsidRDefault="00237A06" w:rsidP="00237A06">
      <w:pPr>
        <w:snapToGrid w:val="0"/>
        <w:spacing w:line="360" w:lineRule="auto"/>
        <w:rPr>
          <w:rFonts w:ascii="宋体" w:hAnsi="宋体" w:hint="eastAsia"/>
          <w:b/>
          <w:sz w:val="24"/>
        </w:rPr>
      </w:pPr>
    </w:p>
    <w:p w:rsidR="00237A06" w:rsidRPr="00246C53" w:rsidRDefault="00237A06" w:rsidP="00237A06">
      <w:pPr>
        <w:snapToGrid w:val="0"/>
        <w:spacing w:line="360" w:lineRule="auto"/>
        <w:rPr>
          <w:rFonts w:ascii="宋体" w:hAnsi="宋体" w:cs="宋体"/>
          <w:b/>
          <w:sz w:val="28"/>
          <w:szCs w:val="28"/>
          <w:lang w:val="zh-CN"/>
        </w:rPr>
      </w:pPr>
      <w:r w:rsidRPr="00246C53">
        <w:rPr>
          <w:rFonts w:ascii="宋体" w:hAnsi="宋体" w:cs="宋体" w:hint="eastAsia"/>
          <w:b/>
          <w:sz w:val="28"/>
          <w:szCs w:val="28"/>
          <w:lang w:val="zh-CN" w:bidi="ar"/>
        </w:rPr>
        <w:t>一、项目说明</w:t>
      </w:r>
    </w:p>
    <w:p w:rsidR="00237A06" w:rsidRPr="00246C53" w:rsidRDefault="00237A06" w:rsidP="00237A06">
      <w:pPr>
        <w:snapToGrid w:val="0"/>
        <w:spacing w:line="360" w:lineRule="auto"/>
        <w:ind w:firstLineChars="200" w:firstLine="480"/>
        <w:rPr>
          <w:rFonts w:ascii="宋体" w:hAnsi="宋体"/>
          <w:sz w:val="24"/>
        </w:rPr>
      </w:pPr>
      <w:r w:rsidRPr="00246C53">
        <w:rPr>
          <w:rFonts w:ascii="宋体" w:hAnsi="宋体" w:hint="eastAsia"/>
          <w:sz w:val="24"/>
        </w:rPr>
        <w:t>预防接种工作深受居民关注，开展预防接种宣传是免疫规划工作的重要内容之一，随着互联网技术和媒体传播技术的发展，短视频传播是非常流行实用的传播方式。传统的预防接种知识宣传采取折页、海报、手册等纸质形式，内容丰富但枯燥乏味、覆盖率低、效果不明显，</w:t>
      </w:r>
      <w:r w:rsidRPr="00246C53">
        <w:rPr>
          <w:rFonts w:ascii="宋体" w:hAnsi="宋体"/>
          <w:sz w:val="24"/>
        </w:rPr>
        <w:t>已满足不了现社会需求</w:t>
      </w:r>
      <w:r w:rsidRPr="00246C53">
        <w:rPr>
          <w:rFonts w:ascii="宋体" w:hAnsi="宋体" w:hint="eastAsia"/>
          <w:sz w:val="24"/>
        </w:rPr>
        <w:t>。新兴的宣传形式，其平台大、传播速度快、范围广、成本低，发展迅猛，让健康知识在最短的时间里得到广泛的宣传，对传播素材的新颖性、趣味性和知识性的提出了更高的要求。故应采取平面与视频宣传、线上与线下相结合的O2O新形式，为了适应社会和经济发展的新时代，提高健康教育素材的传播能力，我科室结合预防接种服务的内容，拟申请制作5条宣传视频，内容包括预防接种指引，疫苗的作用、疫苗安全、成人疫苗接种和流感疫苗五个方面。</w:t>
      </w:r>
    </w:p>
    <w:p w:rsidR="00237A06" w:rsidRPr="00246C53" w:rsidRDefault="00237A06" w:rsidP="00237A06">
      <w:pPr>
        <w:pStyle w:val="a8"/>
        <w:snapToGrid w:val="0"/>
        <w:spacing w:line="360" w:lineRule="auto"/>
        <w:ind w:firstLineChars="0" w:firstLine="0"/>
        <w:rPr>
          <w:rFonts w:ascii="宋体" w:hAnsi="宋体"/>
          <w:sz w:val="24"/>
          <w:szCs w:val="24"/>
        </w:rPr>
      </w:pPr>
      <w:r w:rsidRPr="00246C53">
        <w:rPr>
          <w:rFonts w:ascii="宋体" w:hAnsi="宋体" w:cs="宋体" w:hint="eastAsia"/>
          <w:b/>
          <w:sz w:val="24"/>
          <w:szCs w:val="24"/>
          <w:lang w:bidi="ar"/>
        </w:rPr>
        <w:t>★二、服务期限</w:t>
      </w:r>
      <w:r w:rsidRPr="00246C53">
        <w:rPr>
          <w:rFonts w:ascii="宋体" w:hAnsi="宋体" w:cs="宋体" w:hint="eastAsia"/>
          <w:sz w:val="24"/>
          <w:szCs w:val="24"/>
          <w:lang w:bidi="ar"/>
        </w:rPr>
        <w:t>：</w:t>
      </w:r>
      <w:r w:rsidRPr="00246C53">
        <w:rPr>
          <w:rFonts w:ascii="宋体" w:hAnsi="宋体" w:hint="eastAsia"/>
          <w:sz w:val="24"/>
          <w:szCs w:val="24"/>
        </w:rPr>
        <w:t>合同签订之日起至2</w:t>
      </w:r>
      <w:r w:rsidRPr="00246C53">
        <w:rPr>
          <w:rFonts w:ascii="宋体" w:hAnsi="宋体"/>
          <w:sz w:val="24"/>
          <w:szCs w:val="24"/>
        </w:rPr>
        <w:t>020年</w:t>
      </w:r>
      <w:r w:rsidRPr="00246C53">
        <w:rPr>
          <w:rFonts w:ascii="宋体" w:hAnsi="宋体" w:hint="eastAsia"/>
          <w:sz w:val="24"/>
          <w:szCs w:val="24"/>
        </w:rPr>
        <w:t>1</w:t>
      </w:r>
      <w:r w:rsidRPr="00246C53">
        <w:rPr>
          <w:rFonts w:ascii="宋体" w:hAnsi="宋体"/>
          <w:sz w:val="24"/>
          <w:szCs w:val="24"/>
        </w:rPr>
        <w:t>2月</w:t>
      </w:r>
      <w:r w:rsidRPr="00246C53">
        <w:rPr>
          <w:rFonts w:ascii="宋体" w:hAnsi="宋体" w:hint="eastAsia"/>
          <w:sz w:val="24"/>
          <w:szCs w:val="24"/>
        </w:rPr>
        <w:t>1</w:t>
      </w:r>
      <w:r w:rsidRPr="00246C53">
        <w:rPr>
          <w:rFonts w:ascii="宋体" w:hAnsi="宋体"/>
          <w:sz w:val="24"/>
          <w:szCs w:val="24"/>
        </w:rPr>
        <w:t>5日。</w:t>
      </w:r>
    </w:p>
    <w:p w:rsidR="00237A06" w:rsidRPr="00246C53" w:rsidRDefault="00237A06" w:rsidP="00237A06">
      <w:pPr>
        <w:snapToGrid w:val="0"/>
        <w:spacing w:line="360" w:lineRule="auto"/>
        <w:rPr>
          <w:rFonts w:ascii="宋体" w:hAnsi="宋体" w:cs="宋体"/>
          <w:b/>
          <w:sz w:val="24"/>
          <w:lang w:bidi="ar"/>
        </w:rPr>
      </w:pPr>
      <w:r w:rsidRPr="00246C53">
        <w:rPr>
          <w:rFonts w:ascii="宋体" w:hAnsi="宋体" w:cs="宋体" w:hint="eastAsia"/>
          <w:b/>
          <w:sz w:val="24"/>
          <w:lang w:bidi="ar"/>
        </w:rPr>
        <w:t>三、项目内容</w:t>
      </w:r>
    </w:p>
    <w:p w:rsidR="00237A06" w:rsidRPr="00246C53" w:rsidRDefault="00237A06" w:rsidP="00237A06">
      <w:pPr>
        <w:spacing w:line="360" w:lineRule="auto"/>
        <w:rPr>
          <w:rFonts w:ascii="宋体" w:hAnsi="宋体"/>
          <w:sz w:val="24"/>
        </w:rPr>
      </w:pPr>
      <w:r w:rsidRPr="00246C53">
        <w:rPr>
          <w:rFonts w:ascii="宋体" w:hAnsi="宋体" w:hint="eastAsia"/>
          <w:b/>
          <w:sz w:val="24"/>
        </w:rPr>
        <w:t>（一）</w:t>
      </w:r>
      <w:r w:rsidRPr="00246C53">
        <w:rPr>
          <w:rFonts w:ascii="宋体" w:hAnsi="宋体" w:hint="eastAsia"/>
          <w:sz w:val="24"/>
        </w:rPr>
        <w:t>采购数量：预防接种宣传科普视频5部，包括预防接种指引、疫苗的作用、疫苗安全、成人疫苗接种和流感疫苗。</w:t>
      </w:r>
    </w:p>
    <w:p w:rsidR="00237A06" w:rsidRDefault="00237A06" w:rsidP="00237A06">
      <w:pPr>
        <w:spacing w:line="360" w:lineRule="auto"/>
        <w:rPr>
          <w:rFonts w:ascii="宋体" w:hAnsi="宋体"/>
          <w:sz w:val="24"/>
        </w:rPr>
      </w:pPr>
      <w:r w:rsidRPr="00246C53">
        <w:rPr>
          <w:rFonts w:ascii="宋体" w:hAnsi="宋体" w:hint="eastAsia"/>
          <w:b/>
          <w:sz w:val="24"/>
        </w:rPr>
        <w:t>（二）</w:t>
      </w:r>
      <w:r w:rsidRPr="00246C53">
        <w:rPr>
          <w:rFonts w:ascii="宋体" w:hAnsi="宋体" w:hint="eastAsia"/>
          <w:sz w:val="24"/>
        </w:rPr>
        <w:t>投标报价：包含但不限于前期编导、摄制和后期制作费用，最高限价为1</w:t>
      </w:r>
      <w:r w:rsidRPr="00246C53">
        <w:rPr>
          <w:rFonts w:ascii="宋体" w:hAnsi="宋体"/>
          <w:sz w:val="24"/>
        </w:rPr>
        <w:t>9.8</w:t>
      </w:r>
      <w:r w:rsidRPr="00246C53">
        <w:rPr>
          <w:rFonts w:ascii="宋体" w:hAnsi="宋体" w:hint="eastAsia"/>
          <w:sz w:val="24"/>
        </w:rPr>
        <w:t>万元，超过限价投标无效。</w:t>
      </w:r>
    </w:p>
    <w:p w:rsidR="00237A06" w:rsidRPr="003A0D7A" w:rsidRDefault="00237A06" w:rsidP="00237A06">
      <w:pPr>
        <w:spacing w:line="360" w:lineRule="auto"/>
        <w:rPr>
          <w:rFonts w:ascii="宋体" w:hAnsi="宋体" w:hint="eastAsia"/>
          <w:b/>
          <w:sz w:val="24"/>
        </w:rPr>
      </w:pPr>
      <w:r w:rsidRPr="003A0D7A">
        <w:rPr>
          <w:rFonts w:ascii="宋体" w:hAnsi="宋体" w:hint="eastAsia"/>
          <w:b/>
          <w:sz w:val="24"/>
        </w:rPr>
        <w:t>（三）视频清单</w:t>
      </w:r>
    </w:p>
    <w:tbl>
      <w:tblPr>
        <w:tblW w:w="0" w:type="auto"/>
        <w:jc w:val="center"/>
        <w:tblLayout w:type="fixed"/>
        <w:tblLook w:val="04A0" w:firstRow="1" w:lastRow="0" w:firstColumn="1" w:lastColumn="0" w:noHBand="0" w:noVBand="1"/>
      </w:tblPr>
      <w:tblGrid>
        <w:gridCol w:w="873"/>
        <w:gridCol w:w="4819"/>
        <w:gridCol w:w="992"/>
        <w:gridCol w:w="785"/>
      </w:tblGrid>
      <w:tr w:rsidR="00237A06" w:rsidRPr="00CA6474" w:rsidTr="001433DD">
        <w:trPr>
          <w:trHeight w:val="567"/>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237A06" w:rsidRPr="003A0D7A" w:rsidRDefault="00237A06" w:rsidP="001433DD">
            <w:pPr>
              <w:widowControl/>
              <w:snapToGrid w:val="0"/>
              <w:jc w:val="center"/>
              <w:rPr>
                <w:rFonts w:ascii="宋体" w:hAnsi="宋体"/>
                <w:sz w:val="24"/>
              </w:rPr>
            </w:pPr>
            <w:r w:rsidRPr="003A0D7A">
              <w:rPr>
                <w:rFonts w:ascii="宋体" w:hAnsi="宋体" w:hint="eastAsia"/>
                <w:sz w:val="24"/>
              </w:rPr>
              <w:t>序号</w:t>
            </w:r>
          </w:p>
        </w:tc>
        <w:tc>
          <w:tcPr>
            <w:tcW w:w="4819" w:type="dxa"/>
            <w:tcBorders>
              <w:top w:val="single" w:sz="4" w:space="0" w:color="auto"/>
              <w:left w:val="single" w:sz="4" w:space="0" w:color="auto"/>
              <w:bottom w:val="single" w:sz="4" w:space="0" w:color="auto"/>
              <w:right w:val="single" w:sz="4" w:space="0" w:color="auto"/>
            </w:tcBorders>
            <w:vAlign w:val="center"/>
            <w:hideMark/>
          </w:tcPr>
          <w:p w:rsidR="00237A06" w:rsidRPr="003A0D7A" w:rsidRDefault="00237A06" w:rsidP="001433DD">
            <w:pPr>
              <w:widowControl/>
              <w:snapToGrid w:val="0"/>
              <w:jc w:val="center"/>
              <w:rPr>
                <w:rFonts w:ascii="宋体" w:hAnsi="宋体"/>
                <w:sz w:val="24"/>
              </w:rPr>
            </w:pPr>
            <w:r>
              <w:rPr>
                <w:rFonts w:ascii="宋体" w:hAnsi="宋体" w:hint="eastAsia"/>
                <w:sz w:val="24"/>
              </w:rPr>
              <w:t>视频</w:t>
            </w:r>
            <w:r w:rsidRPr="003A0D7A">
              <w:rPr>
                <w:rFonts w:ascii="宋体" w:hAnsi="宋体" w:hint="eastAsia"/>
                <w:sz w:val="24"/>
              </w:rPr>
              <w:t>名称</w:t>
            </w:r>
          </w:p>
        </w:tc>
        <w:tc>
          <w:tcPr>
            <w:tcW w:w="992" w:type="dxa"/>
            <w:tcBorders>
              <w:top w:val="single" w:sz="4" w:space="0" w:color="auto"/>
              <w:left w:val="nil"/>
              <w:bottom w:val="single" w:sz="4" w:space="0" w:color="auto"/>
              <w:right w:val="single" w:sz="4" w:space="0" w:color="auto"/>
            </w:tcBorders>
            <w:vAlign w:val="center"/>
            <w:hideMark/>
          </w:tcPr>
          <w:p w:rsidR="00237A06" w:rsidRPr="003A0D7A" w:rsidRDefault="00237A06" w:rsidP="001433DD">
            <w:pPr>
              <w:widowControl/>
              <w:snapToGrid w:val="0"/>
              <w:jc w:val="center"/>
              <w:rPr>
                <w:rFonts w:ascii="宋体" w:hAnsi="宋体"/>
                <w:sz w:val="24"/>
              </w:rPr>
            </w:pPr>
            <w:r w:rsidRPr="003A0D7A">
              <w:rPr>
                <w:rFonts w:ascii="宋体" w:hAnsi="宋体" w:hint="eastAsia"/>
                <w:sz w:val="24"/>
              </w:rPr>
              <w:t>数量</w:t>
            </w:r>
          </w:p>
        </w:tc>
        <w:tc>
          <w:tcPr>
            <w:tcW w:w="785" w:type="dxa"/>
            <w:tcBorders>
              <w:top w:val="single" w:sz="4" w:space="0" w:color="auto"/>
              <w:left w:val="nil"/>
              <w:bottom w:val="single" w:sz="4" w:space="0" w:color="auto"/>
              <w:right w:val="single" w:sz="4" w:space="0" w:color="auto"/>
            </w:tcBorders>
            <w:vAlign w:val="center"/>
            <w:hideMark/>
          </w:tcPr>
          <w:p w:rsidR="00237A06" w:rsidRPr="003A0D7A" w:rsidRDefault="00237A06" w:rsidP="001433DD">
            <w:pPr>
              <w:widowControl/>
              <w:adjustRightInd w:val="0"/>
              <w:snapToGrid w:val="0"/>
              <w:jc w:val="center"/>
              <w:rPr>
                <w:rFonts w:ascii="宋体" w:hAnsi="宋体"/>
                <w:sz w:val="24"/>
              </w:rPr>
            </w:pPr>
            <w:r w:rsidRPr="003A0D7A">
              <w:rPr>
                <w:rFonts w:ascii="宋体" w:hAnsi="宋体" w:hint="eastAsia"/>
                <w:sz w:val="24"/>
              </w:rPr>
              <w:t>单位</w:t>
            </w:r>
          </w:p>
        </w:tc>
      </w:tr>
      <w:tr w:rsidR="00237A06" w:rsidRPr="00CA6474" w:rsidTr="001433DD">
        <w:trPr>
          <w:trHeight w:val="567"/>
          <w:jc w:val="center"/>
        </w:trPr>
        <w:tc>
          <w:tcPr>
            <w:tcW w:w="873" w:type="dxa"/>
            <w:tcBorders>
              <w:top w:val="single" w:sz="4" w:space="0" w:color="auto"/>
              <w:left w:val="single" w:sz="4" w:space="0" w:color="auto"/>
              <w:bottom w:val="single" w:sz="4" w:space="0" w:color="auto"/>
              <w:right w:val="single" w:sz="4" w:space="0" w:color="auto"/>
            </w:tcBorders>
            <w:vAlign w:val="center"/>
          </w:tcPr>
          <w:p w:rsidR="00237A06" w:rsidRPr="003A0D7A" w:rsidRDefault="00237A06" w:rsidP="001433DD">
            <w:pPr>
              <w:snapToGrid w:val="0"/>
              <w:jc w:val="center"/>
              <w:rPr>
                <w:rFonts w:ascii="宋体" w:hAnsi="宋体"/>
                <w:sz w:val="24"/>
              </w:rPr>
            </w:pPr>
            <w:r w:rsidRPr="003A0D7A">
              <w:rPr>
                <w:rFonts w:ascii="宋体" w:hAnsi="宋体"/>
                <w:sz w:val="24"/>
              </w:rPr>
              <w:t>1</w:t>
            </w:r>
          </w:p>
        </w:tc>
        <w:tc>
          <w:tcPr>
            <w:tcW w:w="4819" w:type="dxa"/>
            <w:tcBorders>
              <w:top w:val="single" w:sz="4" w:space="0" w:color="auto"/>
              <w:left w:val="single" w:sz="4" w:space="0" w:color="auto"/>
              <w:bottom w:val="single" w:sz="4" w:space="0" w:color="auto"/>
              <w:right w:val="single" w:sz="4" w:space="0" w:color="auto"/>
            </w:tcBorders>
            <w:vAlign w:val="center"/>
          </w:tcPr>
          <w:p w:rsidR="00237A06" w:rsidRPr="003A0D7A" w:rsidRDefault="00237A06" w:rsidP="001433DD">
            <w:pPr>
              <w:widowControl/>
              <w:snapToGrid w:val="0"/>
              <w:jc w:val="center"/>
              <w:rPr>
                <w:rFonts w:ascii="宋体" w:hAnsi="宋体"/>
                <w:sz w:val="24"/>
              </w:rPr>
            </w:pPr>
            <w:r w:rsidRPr="003A0D7A">
              <w:rPr>
                <w:rFonts w:ascii="宋体" w:hAnsi="宋体" w:hint="eastAsia"/>
                <w:sz w:val="24"/>
              </w:rPr>
              <w:t>《预防接种服务指引》视频</w:t>
            </w:r>
          </w:p>
        </w:tc>
        <w:tc>
          <w:tcPr>
            <w:tcW w:w="992" w:type="dxa"/>
            <w:tcBorders>
              <w:top w:val="single" w:sz="4" w:space="0" w:color="auto"/>
              <w:left w:val="nil"/>
              <w:bottom w:val="single" w:sz="4" w:space="0" w:color="auto"/>
              <w:right w:val="single" w:sz="4" w:space="0" w:color="auto"/>
            </w:tcBorders>
            <w:vAlign w:val="center"/>
          </w:tcPr>
          <w:p w:rsidR="00237A06" w:rsidRPr="003A0D7A" w:rsidRDefault="00237A06" w:rsidP="001433DD">
            <w:pPr>
              <w:widowControl/>
              <w:snapToGrid w:val="0"/>
              <w:jc w:val="center"/>
              <w:rPr>
                <w:rFonts w:ascii="宋体" w:hAnsi="宋体" w:hint="eastAsia"/>
                <w:sz w:val="24"/>
              </w:rPr>
            </w:pPr>
            <w:r w:rsidRPr="003A0D7A">
              <w:rPr>
                <w:rFonts w:ascii="宋体" w:hAnsi="宋体" w:hint="eastAsia"/>
                <w:sz w:val="24"/>
              </w:rPr>
              <w:t>1</w:t>
            </w:r>
          </w:p>
        </w:tc>
        <w:tc>
          <w:tcPr>
            <w:tcW w:w="785" w:type="dxa"/>
            <w:tcBorders>
              <w:top w:val="single" w:sz="4" w:space="0" w:color="auto"/>
              <w:left w:val="nil"/>
              <w:bottom w:val="single" w:sz="4" w:space="0" w:color="auto"/>
              <w:right w:val="single" w:sz="4" w:space="0" w:color="auto"/>
            </w:tcBorders>
            <w:vAlign w:val="center"/>
          </w:tcPr>
          <w:p w:rsidR="00237A06" w:rsidRPr="003A0D7A" w:rsidRDefault="00237A06" w:rsidP="001433DD">
            <w:pPr>
              <w:widowControl/>
              <w:adjustRightInd w:val="0"/>
              <w:snapToGrid w:val="0"/>
              <w:jc w:val="center"/>
              <w:rPr>
                <w:rFonts w:ascii="宋体" w:hAnsi="宋体" w:hint="eastAsia"/>
                <w:sz w:val="24"/>
              </w:rPr>
            </w:pPr>
            <w:r w:rsidRPr="003A0D7A">
              <w:rPr>
                <w:rFonts w:ascii="宋体" w:hAnsi="宋体" w:hint="eastAsia"/>
                <w:sz w:val="24"/>
              </w:rPr>
              <w:t>集</w:t>
            </w:r>
          </w:p>
        </w:tc>
      </w:tr>
      <w:tr w:rsidR="00237A06" w:rsidRPr="00CA6474" w:rsidTr="001433DD">
        <w:trPr>
          <w:trHeight w:val="567"/>
          <w:jc w:val="center"/>
        </w:trPr>
        <w:tc>
          <w:tcPr>
            <w:tcW w:w="873" w:type="dxa"/>
            <w:tcBorders>
              <w:top w:val="single" w:sz="4" w:space="0" w:color="auto"/>
              <w:left w:val="single" w:sz="4" w:space="0" w:color="auto"/>
              <w:bottom w:val="single" w:sz="4" w:space="0" w:color="auto"/>
              <w:right w:val="single" w:sz="4" w:space="0" w:color="auto"/>
            </w:tcBorders>
            <w:vAlign w:val="center"/>
          </w:tcPr>
          <w:p w:rsidR="00237A06" w:rsidRPr="003A0D7A" w:rsidRDefault="00237A06" w:rsidP="001433DD">
            <w:pPr>
              <w:snapToGrid w:val="0"/>
              <w:jc w:val="center"/>
              <w:rPr>
                <w:rFonts w:ascii="宋体" w:hAnsi="宋体"/>
                <w:sz w:val="24"/>
              </w:rPr>
            </w:pPr>
            <w:r w:rsidRPr="003A0D7A">
              <w:rPr>
                <w:rFonts w:ascii="宋体" w:hAnsi="宋体" w:hint="eastAsia"/>
                <w:sz w:val="24"/>
              </w:rPr>
              <w:t>2</w:t>
            </w:r>
          </w:p>
        </w:tc>
        <w:tc>
          <w:tcPr>
            <w:tcW w:w="4819" w:type="dxa"/>
            <w:tcBorders>
              <w:top w:val="single" w:sz="4" w:space="0" w:color="auto"/>
              <w:left w:val="single" w:sz="4" w:space="0" w:color="auto"/>
              <w:bottom w:val="single" w:sz="4" w:space="0" w:color="auto"/>
              <w:right w:val="single" w:sz="4" w:space="0" w:color="auto"/>
            </w:tcBorders>
            <w:vAlign w:val="center"/>
          </w:tcPr>
          <w:p w:rsidR="00237A06" w:rsidRPr="003A0D7A" w:rsidRDefault="00237A06" w:rsidP="001433DD">
            <w:pPr>
              <w:widowControl/>
              <w:snapToGrid w:val="0"/>
              <w:jc w:val="center"/>
              <w:rPr>
                <w:rFonts w:ascii="宋体" w:hAnsi="宋体" w:hint="eastAsia"/>
                <w:sz w:val="24"/>
              </w:rPr>
            </w:pPr>
            <w:r w:rsidRPr="003A0D7A">
              <w:rPr>
                <w:rFonts w:ascii="宋体" w:hAnsi="宋体" w:hint="eastAsia"/>
                <w:sz w:val="24"/>
              </w:rPr>
              <w:t>《疫苗的作用》视频</w:t>
            </w:r>
          </w:p>
        </w:tc>
        <w:tc>
          <w:tcPr>
            <w:tcW w:w="992" w:type="dxa"/>
            <w:tcBorders>
              <w:top w:val="single" w:sz="4" w:space="0" w:color="auto"/>
              <w:left w:val="nil"/>
              <w:bottom w:val="single" w:sz="4" w:space="0" w:color="auto"/>
              <w:right w:val="single" w:sz="4" w:space="0" w:color="auto"/>
            </w:tcBorders>
            <w:vAlign w:val="center"/>
          </w:tcPr>
          <w:p w:rsidR="00237A06" w:rsidRPr="003A0D7A" w:rsidRDefault="00237A06" w:rsidP="001433DD">
            <w:pPr>
              <w:widowControl/>
              <w:snapToGrid w:val="0"/>
              <w:jc w:val="center"/>
              <w:rPr>
                <w:rFonts w:ascii="宋体" w:hAnsi="宋体" w:hint="eastAsia"/>
                <w:sz w:val="24"/>
              </w:rPr>
            </w:pPr>
            <w:r w:rsidRPr="003A0D7A">
              <w:rPr>
                <w:rFonts w:ascii="宋体" w:hAnsi="宋体" w:hint="eastAsia"/>
                <w:sz w:val="24"/>
              </w:rPr>
              <w:t>1</w:t>
            </w:r>
          </w:p>
        </w:tc>
        <w:tc>
          <w:tcPr>
            <w:tcW w:w="785" w:type="dxa"/>
            <w:tcBorders>
              <w:top w:val="single" w:sz="4" w:space="0" w:color="auto"/>
              <w:left w:val="nil"/>
              <w:bottom w:val="single" w:sz="4" w:space="0" w:color="auto"/>
              <w:right w:val="single" w:sz="4" w:space="0" w:color="auto"/>
            </w:tcBorders>
            <w:vAlign w:val="center"/>
          </w:tcPr>
          <w:p w:rsidR="00237A06" w:rsidRPr="003A0D7A" w:rsidRDefault="00237A06" w:rsidP="001433DD">
            <w:pPr>
              <w:widowControl/>
              <w:adjustRightInd w:val="0"/>
              <w:snapToGrid w:val="0"/>
              <w:jc w:val="center"/>
              <w:rPr>
                <w:rFonts w:ascii="宋体" w:hAnsi="宋体" w:hint="eastAsia"/>
                <w:sz w:val="24"/>
              </w:rPr>
            </w:pPr>
            <w:r w:rsidRPr="003A0D7A">
              <w:rPr>
                <w:rFonts w:ascii="宋体" w:hAnsi="宋体" w:hint="eastAsia"/>
                <w:sz w:val="24"/>
              </w:rPr>
              <w:t>集</w:t>
            </w:r>
          </w:p>
        </w:tc>
      </w:tr>
      <w:tr w:rsidR="00237A06" w:rsidRPr="00CA6474" w:rsidTr="001433DD">
        <w:trPr>
          <w:trHeight w:val="567"/>
          <w:jc w:val="center"/>
        </w:trPr>
        <w:tc>
          <w:tcPr>
            <w:tcW w:w="873" w:type="dxa"/>
            <w:tcBorders>
              <w:top w:val="single" w:sz="4" w:space="0" w:color="auto"/>
              <w:left w:val="single" w:sz="4" w:space="0" w:color="auto"/>
              <w:bottom w:val="single" w:sz="4" w:space="0" w:color="auto"/>
              <w:right w:val="single" w:sz="4" w:space="0" w:color="auto"/>
            </w:tcBorders>
            <w:vAlign w:val="center"/>
          </w:tcPr>
          <w:p w:rsidR="00237A06" w:rsidRPr="003A0D7A" w:rsidRDefault="00237A06" w:rsidP="001433DD">
            <w:pPr>
              <w:snapToGrid w:val="0"/>
              <w:jc w:val="center"/>
              <w:rPr>
                <w:rFonts w:ascii="宋体" w:hAnsi="宋体"/>
                <w:sz w:val="24"/>
              </w:rPr>
            </w:pPr>
            <w:r w:rsidRPr="003A0D7A">
              <w:rPr>
                <w:rFonts w:ascii="宋体" w:hAnsi="宋体" w:hint="eastAsia"/>
                <w:sz w:val="24"/>
              </w:rPr>
              <w:t>3</w:t>
            </w:r>
          </w:p>
        </w:tc>
        <w:tc>
          <w:tcPr>
            <w:tcW w:w="4819" w:type="dxa"/>
            <w:tcBorders>
              <w:top w:val="single" w:sz="4" w:space="0" w:color="auto"/>
              <w:left w:val="single" w:sz="4" w:space="0" w:color="auto"/>
              <w:bottom w:val="single" w:sz="4" w:space="0" w:color="auto"/>
              <w:right w:val="single" w:sz="4" w:space="0" w:color="auto"/>
            </w:tcBorders>
            <w:vAlign w:val="center"/>
          </w:tcPr>
          <w:p w:rsidR="00237A06" w:rsidRPr="003A0D7A" w:rsidRDefault="00237A06" w:rsidP="001433DD">
            <w:pPr>
              <w:widowControl/>
              <w:ind w:left="480" w:hangingChars="200" w:hanging="480"/>
              <w:jc w:val="center"/>
              <w:rPr>
                <w:rFonts w:ascii="宋体" w:hAnsi="宋体" w:hint="eastAsia"/>
                <w:sz w:val="24"/>
              </w:rPr>
            </w:pPr>
            <w:r w:rsidRPr="003A0D7A">
              <w:rPr>
                <w:rFonts w:ascii="宋体" w:hAnsi="宋体" w:hint="eastAsia"/>
                <w:sz w:val="24"/>
              </w:rPr>
              <w:t>《疫苗安全》视频</w:t>
            </w:r>
          </w:p>
        </w:tc>
        <w:tc>
          <w:tcPr>
            <w:tcW w:w="992" w:type="dxa"/>
            <w:tcBorders>
              <w:top w:val="single" w:sz="4" w:space="0" w:color="auto"/>
              <w:left w:val="nil"/>
              <w:bottom w:val="single" w:sz="4" w:space="0" w:color="auto"/>
              <w:right w:val="single" w:sz="4" w:space="0" w:color="auto"/>
            </w:tcBorders>
            <w:vAlign w:val="center"/>
          </w:tcPr>
          <w:p w:rsidR="00237A06" w:rsidRPr="003A0D7A" w:rsidRDefault="00237A06" w:rsidP="001433DD">
            <w:pPr>
              <w:widowControl/>
              <w:snapToGrid w:val="0"/>
              <w:jc w:val="center"/>
              <w:rPr>
                <w:rFonts w:ascii="宋体" w:hAnsi="宋体" w:hint="eastAsia"/>
                <w:sz w:val="24"/>
              </w:rPr>
            </w:pPr>
            <w:r w:rsidRPr="003A0D7A">
              <w:rPr>
                <w:rFonts w:ascii="宋体" w:hAnsi="宋体" w:hint="eastAsia"/>
                <w:sz w:val="24"/>
              </w:rPr>
              <w:t>1</w:t>
            </w:r>
          </w:p>
        </w:tc>
        <w:tc>
          <w:tcPr>
            <w:tcW w:w="785" w:type="dxa"/>
            <w:tcBorders>
              <w:top w:val="single" w:sz="4" w:space="0" w:color="auto"/>
              <w:left w:val="nil"/>
              <w:bottom w:val="single" w:sz="4" w:space="0" w:color="auto"/>
              <w:right w:val="single" w:sz="4" w:space="0" w:color="auto"/>
            </w:tcBorders>
            <w:vAlign w:val="center"/>
          </w:tcPr>
          <w:p w:rsidR="00237A06" w:rsidRPr="003A0D7A" w:rsidRDefault="00237A06" w:rsidP="001433DD">
            <w:pPr>
              <w:widowControl/>
              <w:adjustRightInd w:val="0"/>
              <w:snapToGrid w:val="0"/>
              <w:jc w:val="center"/>
              <w:rPr>
                <w:rFonts w:ascii="宋体" w:hAnsi="宋体" w:hint="eastAsia"/>
                <w:sz w:val="24"/>
              </w:rPr>
            </w:pPr>
            <w:r w:rsidRPr="003A0D7A">
              <w:rPr>
                <w:rFonts w:ascii="宋体" w:hAnsi="宋体" w:hint="eastAsia"/>
                <w:sz w:val="24"/>
              </w:rPr>
              <w:t>集</w:t>
            </w:r>
          </w:p>
        </w:tc>
      </w:tr>
      <w:tr w:rsidR="00237A06" w:rsidRPr="00CA6474" w:rsidTr="001433DD">
        <w:trPr>
          <w:trHeight w:val="567"/>
          <w:jc w:val="center"/>
        </w:trPr>
        <w:tc>
          <w:tcPr>
            <w:tcW w:w="873" w:type="dxa"/>
            <w:tcBorders>
              <w:top w:val="single" w:sz="4" w:space="0" w:color="auto"/>
              <w:left w:val="single" w:sz="4" w:space="0" w:color="auto"/>
              <w:bottom w:val="single" w:sz="4" w:space="0" w:color="auto"/>
              <w:right w:val="single" w:sz="4" w:space="0" w:color="auto"/>
            </w:tcBorders>
            <w:vAlign w:val="center"/>
          </w:tcPr>
          <w:p w:rsidR="00237A06" w:rsidRPr="003A0D7A" w:rsidRDefault="00237A06" w:rsidP="001433DD">
            <w:pPr>
              <w:snapToGrid w:val="0"/>
              <w:jc w:val="center"/>
              <w:rPr>
                <w:rFonts w:ascii="宋体" w:hAnsi="宋体" w:hint="eastAsia"/>
                <w:sz w:val="24"/>
              </w:rPr>
            </w:pPr>
            <w:r w:rsidRPr="003A0D7A">
              <w:rPr>
                <w:rFonts w:ascii="宋体" w:hAnsi="宋体" w:hint="eastAsia"/>
                <w:sz w:val="24"/>
              </w:rPr>
              <w:t>4</w:t>
            </w:r>
          </w:p>
        </w:tc>
        <w:tc>
          <w:tcPr>
            <w:tcW w:w="4819" w:type="dxa"/>
            <w:tcBorders>
              <w:top w:val="single" w:sz="4" w:space="0" w:color="auto"/>
              <w:left w:val="single" w:sz="4" w:space="0" w:color="auto"/>
              <w:bottom w:val="single" w:sz="4" w:space="0" w:color="auto"/>
              <w:right w:val="single" w:sz="4" w:space="0" w:color="auto"/>
            </w:tcBorders>
            <w:vAlign w:val="center"/>
          </w:tcPr>
          <w:p w:rsidR="00237A06" w:rsidRPr="003A0D7A" w:rsidRDefault="00237A06" w:rsidP="001433DD">
            <w:pPr>
              <w:widowControl/>
              <w:ind w:left="480" w:hangingChars="200" w:hanging="480"/>
              <w:jc w:val="center"/>
              <w:rPr>
                <w:rFonts w:ascii="宋体" w:hAnsi="宋体"/>
                <w:sz w:val="24"/>
              </w:rPr>
            </w:pPr>
            <w:r w:rsidRPr="003A0D7A">
              <w:rPr>
                <w:rFonts w:ascii="宋体" w:hAnsi="宋体" w:hint="eastAsia"/>
                <w:sz w:val="24"/>
              </w:rPr>
              <w:t>《成人疫苗接种》视频</w:t>
            </w:r>
          </w:p>
        </w:tc>
        <w:tc>
          <w:tcPr>
            <w:tcW w:w="992" w:type="dxa"/>
            <w:tcBorders>
              <w:top w:val="single" w:sz="4" w:space="0" w:color="auto"/>
              <w:left w:val="nil"/>
              <w:bottom w:val="single" w:sz="4" w:space="0" w:color="auto"/>
              <w:right w:val="single" w:sz="4" w:space="0" w:color="auto"/>
            </w:tcBorders>
            <w:vAlign w:val="center"/>
          </w:tcPr>
          <w:p w:rsidR="00237A06" w:rsidRPr="003A0D7A" w:rsidRDefault="00237A06" w:rsidP="001433DD">
            <w:pPr>
              <w:widowControl/>
              <w:snapToGrid w:val="0"/>
              <w:jc w:val="center"/>
              <w:rPr>
                <w:rFonts w:ascii="宋体" w:hAnsi="宋体" w:hint="eastAsia"/>
                <w:sz w:val="24"/>
              </w:rPr>
            </w:pPr>
            <w:r w:rsidRPr="003A0D7A">
              <w:rPr>
                <w:rFonts w:ascii="宋体" w:hAnsi="宋体" w:hint="eastAsia"/>
                <w:sz w:val="24"/>
              </w:rPr>
              <w:t>1</w:t>
            </w:r>
          </w:p>
        </w:tc>
        <w:tc>
          <w:tcPr>
            <w:tcW w:w="785" w:type="dxa"/>
            <w:tcBorders>
              <w:top w:val="single" w:sz="4" w:space="0" w:color="auto"/>
              <w:left w:val="nil"/>
              <w:bottom w:val="single" w:sz="4" w:space="0" w:color="auto"/>
              <w:right w:val="single" w:sz="4" w:space="0" w:color="auto"/>
            </w:tcBorders>
            <w:vAlign w:val="center"/>
          </w:tcPr>
          <w:p w:rsidR="00237A06" w:rsidRPr="003A0D7A" w:rsidRDefault="00237A06" w:rsidP="001433DD">
            <w:pPr>
              <w:widowControl/>
              <w:adjustRightInd w:val="0"/>
              <w:snapToGrid w:val="0"/>
              <w:jc w:val="center"/>
              <w:rPr>
                <w:rFonts w:ascii="宋体" w:hAnsi="宋体" w:hint="eastAsia"/>
                <w:sz w:val="24"/>
              </w:rPr>
            </w:pPr>
            <w:r w:rsidRPr="003A0D7A">
              <w:rPr>
                <w:rFonts w:ascii="宋体" w:hAnsi="宋体" w:hint="eastAsia"/>
                <w:sz w:val="24"/>
              </w:rPr>
              <w:t>集</w:t>
            </w:r>
          </w:p>
        </w:tc>
      </w:tr>
      <w:tr w:rsidR="00237A06" w:rsidRPr="00CA6474" w:rsidTr="001433DD">
        <w:trPr>
          <w:trHeight w:val="567"/>
          <w:jc w:val="center"/>
        </w:trPr>
        <w:tc>
          <w:tcPr>
            <w:tcW w:w="873" w:type="dxa"/>
            <w:tcBorders>
              <w:top w:val="single" w:sz="4" w:space="0" w:color="auto"/>
              <w:left w:val="single" w:sz="4" w:space="0" w:color="auto"/>
              <w:bottom w:val="single" w:sz="4" w:space="0" w:color="auto"/>
              <w:right w:val="single" w:sz="4" w:space="0" w:color="auto"/>
            </w:tcBorders>
            <w:vAlign w:val="center"/>
          </w:tcPr>
          <w:p w:rsidR="00237A06" w:rsidRPr="003A0D7A" w:rsidRDefault="00237A06" w:rsidP="001433DD">
            <w:pPr>
              <w:snapToGrid w:val="0"/>
              <w:jc w:val="center"/>
              <w:rPr>
                <w:rFonts w:ascii="宋体" w:hAnsi="宋体" w:hint="eastAsia"/>
                <w:sz w:val="24"/>
              </w:rPr>
            </w:pPr>
            <w:r w:rsidRPr="003A0D7A">
              <w:rPr>
                <w:rFonts w:ascii="宋体" w:hAnsi="宋体" w:hint="eastAsia"/>
                <w:sz w:val="24"/>
              </w:rPr>
              <w:t>5</w:t>
            </w:r>
          </w:p>
        </w:tc>
        <w:tc>
          <w:tcPr>
            <w:tcW w:w="4819" w:type="dxa"/>
            <w:tcBorders>
              <w:top w:val="single" w:sz="4" w:space="0" w:color="auto"/>
              <w:left w:val="single" w:sz="4" w:space="0" w:color="auto"/>
              <w:bottom w:val="single" w:sz="4" w:space="0" w:color="auto"/>
              <w:right w:val="single" w:sz="4" w:space="0" w:color="auto"/>
            </w:tcBorders>
            <w:vAlign w:val="center"/>
          </w:tcPr>
          <w:p w:rsidR="00237A06" w:rsidRPr="003A0D7A" w:rsidRDefault="00237A06" w:rsidP="001433DD">
            <w:pPr>
              <w:widowControl/>
              <w:ind w:left="480" w:hangingChars="200" w:hanging="480"/>
              <w:jc w:val="center"/>
              <w:rPr>
                <w:rFonts w:ascii="宋体" w:hAnsi="宋体"/>
                <w:sz w:val="24"/>
              </w:rPr>
            </w:pPr>
            <w:r w:rsidRPr="003A0D7A">
              <w:rPr>
                <w:rFonts w:ascii="宋体" w:hAnsi="宋体" w:hint="eastAsia"/>
                <w:sz w:val="24"/>
              </w:rPr>
              <w:t>《流感疫苗》视频</w:t>
            </w:r>
          </w:p>
        </w:tc>
        <w:tc>
          <w:tcPr>
            <w:tcW w:w="992" w:type="dxa"/>
            <w:tcBorders>
              <w:top w:val="single" w:sz="4" w:space="0" w:color="auto"/>
              <w:left w:val="nil"/>
              <w:bottom w:val="single" w:sz="4" w:space="0" w:color="auto"/>
              <w:right w:val="single" w:sz="4" w:space="0" w:color="auto"/>
            </w:tcBorders>
            <w:vAlign w:val="center"/>
          </w:tcPr>
          <w:p w:rsidR="00237A06" w:rsidRPr="003A0D7A" w:rsidRDefault="00237A06" w:rsidP="001433DD">
            <w:pPr>
              <w:widowControl/>
              <w:snapToGrid w:val="0"/>
              <w:jc w:val="center"/>
              <w:rPr>
                <w:rFonts w:ascii="宋体" w:hAnsi="宋体" w:hint="eastAsia"/>
                <w:sz w:val="24"/>
              </w:rPr>
            </w:pPr>
            <w:r w:rsidRPr="003A0D7A">
              <w:rPr>
                <w:rFonts w:ascii="宋体" w:hAnsi="宋体" w:hint="eastAsia"/>
                <w:sz w:val="24"/>
              </w:rPr>
              <w:t>1</w:t>
            </w:r>
          </w:p>
        </w:tc>
        <w:tc>
          <w:tcPr>
            <w:tcW w:w="785" w:type="dxa"/>
            <w:tcBorders>
              <w:top w:val="single" w:sz="4" w:space="0" w:color="auto"/>
              <w:left w:val="nil"/>
              <w:bottom w:val="single" w:sz="4" w:space="0" w:color="auto"/>
              <w:right w:val="single" w:sz="4" w:space="0" w:color="auto"/>
            </w:tcBorders>
            <w:vAlign w:val="center"/>
          </w:tcPr>
          <w:p w:rsidR="00237A06" w:rsidRPr="003A0D7A" w:rsidRDefault="00237A06" w:rsidP="001433DD">
            <w:pPr>
              <w:widowControl/>
              <w:adjustRightInd w:val="0"/>
              <w:snapToGrid w:val="0"/>
              <w:jc w:val="center"/>
              <w:rPr>
                <w:rFonts w:ascii="宋体" w:hAnsi="宋体" w:hint="eastAsia"/>
                <w:sz w:val="24"/>
              </w:rPr>
            </w:pPr>
            <w:r w:rsidRPr="003A0D7A">
              <w:rPr>
                <w:rFonts w:ascii="宋体" w:hAnsi="宋体" w:hint="eastAsia"/>
                <w:sz w:val="24"/>
              </w:rPr>
              <w:t>集</w:t>
            </w:r>
          </w:p>
        </w:tc>
      </w:tr>
    </w:tbl>
    <w:p w:rsidR="00237A06" w:rsidRPr="00246C53" w:rsidRDefault="00237A06" w:rsidP="00237A06">
      <w:pPr>
        <w:spacing w:line="360" w:lineRule="auto"/>
        <w:rPr>
          <w:rFonts w:ascii="宋体" w:hAnsi="宋体" w:hint="eastAsia"/>
          <w:sz w:val="24"/>
        </w:rPr>
      </w:pPr>
    </w:p>
    <w:p w:rsidR="00237A06" w:rsidRPr="00246C53" w:rsidRDefault="00237A06" w:rsidP="00237A06">
      <w:pPr>
        <w:snapToGrid w:val="0"/>
        <w:spacing w:line="360" w:lineRule="auto"/>
        <w:rPr>
          <w:rFonts w:ascii="宋体" w:hAnsi="宋体" w:cs="宋体"/>
          <w:b/>
          <w:sz w:val="24"/>
          <w:lang w:bidi="ar"/>
        </w:rPr>
      </w:pPr>
      <w:r w:rsidRPr="00246C53">
        <w:rPr>
          <w:rFonts w:ascii="宋体" w:hAnsi="宋体" w:cs="宋体" w:hint="eastAsia"/>
          <w:b/>
          <w:sz w:val="24"/>
          <w:lang w:bidi="ar"/>
        </w:rPr>
        <w:t>四、技术要求</w:t>
      </w:r>
    </w:p>
    <w:p w:rsidR="00237A06" w:rsidRPr="00246C53" w:rsidRDefault="00237A06" w:rsidP="00237A06">
      <w:pPr>
        <w:spacing w:line="360" w:lineRule="auto"/>
        <w:rPr>
          <w:rFonts w:ascii="宋体" w:hAnsi="宋体"/>
          <w:sz w:val="24"/>
        </w:rPr>
      </w:pPr>
      <w:r w:rsidRPr="00246C53">
        <w:rPr>
          <w:rFonts w:ascii="宋体" w:hAnsi="宋体" w:hint="eastAsia"/>
          <w:b/>
          <w:sz w:val="24"/>
        </w:rPr>
        <w:t>（一）</w:t>
      </w:r>
      <w:r w:rsidRPr="00246C53">
        <w:rPr>
          <w:rFonts w:ascii="宋体" w:hAnsi="宋体" w:hint="eastAsia"/>
          <w:sz w:val="24"/>
        </w:rPr>
        <w:t>项目内容，五集动画，每集动画视频时长2.5分钟。能够有趣地表达预防接种的必要性、疫苗作用和安全的科学性，达到通俗易懂的效果，能反映成人疫苗接种和流感疫苗接种的特点及优势，具有健康教育意义，总体要求兼具科学性、趣味性、可传播性。</w:t>
      </w:r>
    </w:p>
    <w:p w:rsidR="00237A06" w:rsidRPr="00246C53" w:rsidRDefault="00237A06" w:rsidP="00237A06">
      <w:pPr>
        <w:snapToGrid w:val="0"/>
        <w:spacing w:line="360" w:lineRule="auto"/>
        <w:rPr>
          <w:rFonts w:ascii="宋体" w:hAnsi="宋体"/>
          <w:sz w:val="24"/>
        </w:rPr>
      </w:pPr>
      <w:r w:rsidRPr="00246C53">
        <w:rPr>
          <w:rFonts w:ascii="宋体" w:hAnsi="宋体" w:hint="eastAsia"/>
          <w:b/>
          <w:sz w:val="24"/>
        </w:rPr>
        <w:t>（二）</w:t>
      </w:r>
      <w:r w:rsidRPr="00246C53">
        <w:rPr>
          <w:rFonts w:ascii="宋体" w:hAnsi="宋体" w:hint="eastAsia"/>
          <w:sz w:val="24"/>
        </w:rPr>
        <w:t>动画制作，整体要求主题鲜明突出，制作表现精良，信息量丰富，动画特效等多种表现形式；把握一定的节奏感，配音清晰，背景音乐符合场景，起到烘托作用。</w:t>
      </w:r>
    </w:p>
    <w:p w:rsidR="00237A06" w:rsidRPr="00246C53" w:rsidRDefault="00237A06" w:rsidP="00237A06">
      <w:pPr>
        <w:snapToGrid w:val="0"/>
        <w:spacing w:line="360" w:lineRule="auto"/>
        <w:rPr>
          <w:rFonts w:ascii="宋体" w:hAnsi="宋体"/>
          <w:b/>
          <w:sz w:val="24"/>
        </w:rPr>
      </w:pPr>
      <w:r w:rsidRPr="00246C53">
        <w:rPr>
          <w:rFonts w:ascii="宋体" w:hAnsi="宋体" w:hint="eastAsia"/>
          <w:b/>
          <w:sz w:val="24"/>
        </w:rPr>
        <w:t>（三）动画质量保证</w:t>
      </w:r>
    </w:p>
    <w:p w:rsidR="00237A06" w:rsidRPr="00246C53" w:rsidRDefault="00237A06" w:rsidP="00237A06">
      <w:pPr>
        <w:snapToGrid w:val="0"/>
        <w:spacing w:line="360" w:lineRule="auto"/>
        <w:rPr>
          <w:rFonts w:ascii="宋体" w:hAnsi="宋体"/>
          <w:b/>
          <w:sz w:val="24"/>
        </w:rPr>
      </w:pPr>
      <w:r w:rsidRPr="00246C53">
        <w:rPr>
          <w:rFonts w:ascii="宋体" w:hAnsi="宋体" w:hint="eastAsia"/>
          <w:b/>
          <w:sz w:val="24"/>
        </w:rPr>
        <w:t>1.手绘画面需求</w:t>
      </w:r>
    </w:p>
    <w:p w:rsidR="00237A06" w:rsidRPr="00246C53" w:rsidRDefault="00237A06" w:rsidP="00237A06">
      <w:pPr>
        <w:snapToGrid w:val="0"/>
        <w:spacing w:line="360" w:lineRule="auto"/>
        <w:rPr>
          <w:rFonts w:ascii="宋体" w:hAnsi="宋体"/>
          <w:sz w:val="24"/>
        </w:rPr>
      </w:pPr>
      <w:r w:rsidRPr="00246C53">
        <w:rPr>
          <w:rFonts w:ascii="宋体" w:hAnsi="宋体" w:hint="eastAsia"/>
          <w:sz w:val="24"/>
        </w:rPr>
        <w:t>（1）团队有用较强原创手绘能力；</w:t>
      </w:r>
    </w:p>
    <w:p w:rsidR="00237A06" w:rsidRPr="00246C53" w:rsidRDefault="00237A06" w:rsidP="00237A06">
      <w:pPr>
        <w:snapToGrid w:val="0"/>
        <w:spacing w:line="360" w:lineRule="auto"/>
        <w:rPr>
          <w:rFonts w:ascii="宋体" w:hAnsi="宋体"/>
          <w:sz w:val="24"/>
        </w:rPr>
      </w:pPr>
      <w:r w:rsidRPr="00246C53">
        <w:rPr>
          <w:rFonts w:ascii="宋体" w:hAnsi="宋体" w:hint="eastAsia"/>
          <w:sz w:val="24"/>
        </w:rPr>
        <w:t>（2）能独立输出原创具有美感的手绘人物及场景；</w:t>
      </w:r>
    </w:p>
    <w:p w:rsidR="00237A06" w:rsidRPr="00246C53" w:rsidRDefault="00237A06" w:rsidP="00237A06">
      <w:pPr>
        <w:snapToGrid w:val="0"/>
        <w:spacing w:line="360" w:lineRule="auto"/>
        <w:rPr>
          <w:rFonts w:ascii="宋体" w:hAnsi="宋体"/>
          <w:sz w:val="24"/>
        </w:rPr>
      </w:pPr>
      <w:r w:rsidRPr="00246C53">
        <w:rPr>
          <w:rFonts w:ascii="宋体" w:hAnsi="宋体" w:hint="eastAsia"/>
          <w:sz w:val="24"/>
        </w:rPr>
        <w:t>（3）提供过往相关作品。</w:t>
      </w:r>
    </w:p>
    <w:p w:rsidR="00237A06" w:rsidRPr="00246C53" w:rsidRDefault="00237A06" w:rsidP="00237A06">
      <w:pPr>
        <w:snapToGrid w:val="0"/>
        <w:spacing w:line="360" w:lineRule="auto"/>
        <w:rPr>
          <w:rFonts w:ascii="宋体" w:hAnsi="宋体"/>
          <w:b/>
          <w:sz w:val="24"/>
        </w:rPr>
      </w:pPr>
      <w:r w:rsidRPr="00246C53">
        <w:rPr>
          <w:rFonts w:ascii="宋体" w:hAnsi="宋体" w:hint="eastAsia"/>
          <w:b/>
          <w:sz w:val="24"/>
        </w:rPr>
        <w:t>2.动画制作需求</w:t>
      </w:r>
    </w:p>
    <w:p w:rsidR="00237A06" w:rsidRPr="00246C53" w:rsidRDefault="00237A06" w:rsidP="00237A06">
      <w:pPr>
        <w:snapToGrid w:val="0"/>
        <w:spacing w:line="360" w:lineRule="auto"/>
        <w:rPr>
          <w:rFonts w:ascii="宋体" w:hAnsi="宋体"/>
          <w:sz w:val="24"/>
        </w:rPr>
      </w:pPr>
      <w:r w:rsidRPr="00246C53">
        <w:rPr>
          <w:rFonts w:ascii="宋体" w:hAnsi="宋体" w:hint="eastAsia"/>
          <w:sz w:val="24"/>
        </w:rPr>
        <w:t>（1）团队拥有较强的动画制作能力；</w:t>
      </w:r>
    </w:p>
    <w:p w:rsidR="00237A06" w:rsidRPr="00246C53" w:rsidRDefault="00237A06" w:rsidP="00237A06">
      <w:pPr>
        <w:snapToGrid w:val="0"/>
        <w:spacing w:line="360" w:lineRule="auto"/>
        <w:rPr>
          <w:rFonts w:ascii="宋体" w:hAnsi="宋体"/>
          <w:sz w:val="24"/>
        </w:rPr>
      </w:pPr>
      <w:r w:rsidRPr="00246C53">
        <w:rPr>
          <w:rFonts w:ascii="宋体" w:hAnsi="宋体" w:hint="eastAsia"/>
          <w:sz w:val="24"/>
        </w:rPr>
        <w:t>（2）要对目前市场同类动画产品有较好的认知与分析，并在此基础上能提出自己的看法及在本项目中可以提高及改进之处，并运用到该项目中。</w:t>
      </w:r>
    </w:p>
    <w:p w:rsidR="00237A06" w:rsidRPr="00246C53" w:rsidRDefault="00237A06" w:rsidP="00237A06">
      <w:pPr>
        <w:snapToGrid w:val="0"/>
        <w:spacing w:line="360" w:lineRule="auto"/>
        <w:rPr>
          <w:rFonts w:ascii="宋体" w:hAnsi="宋体"/>
          <w:sz w:val="24"/>
        </w:rPr>
      </w:pPr>
      <w:r w:rsidRPr="00246C53">
        <w:rPr>
          <w:rFonts w:ascii="宋体" w:hAnsi="宋体" w:hint="eastAsia"/>
          <w:sz w:val="24"/>
        </w:rPr>
        <w:t>（3）提供过往相关作品。</w:t>
      </w:r>
    </w:p>
    <w:p w:rsidR="00237A06" w:rsidRPr="00246C53" w:rsidRDefault="00237A06" w:rsidP="00237A06">
      <w:pPr>
        <w:snapToGrid w:val="0"/>
        <w:spacing w:line="360" w:lineRule="auto"/>
        <w:rPr>
          <w:rFonts w:ascii="宋体" w:hAnsi="宋体"/>
          <w:b/>
          <w:sz w:val="24"/>
        </w:rPr>
      </w:pPr>
      <w:r w:rsidRPr="00246C53">
        <w:rPr>
          <w:rFonts w:ascii="宋体" w:hAnsi="宋体" w:hint="eastAsia"/>
          <w:b/>
          <w:sz w:val="24"/>
        </w:rPr>
        <w:t>（四）具体参数</w:t>
      </w:r>
    </w:p>
    <w:p w:rsidR="00237A06" w:rsidRPr="00246C53" w:rsidRDefault="00237A06" w:rsidP="00237A06">
      <w:pPr>
        <w:snapToGrid w:val="0"/>
        <w:spacing w:line="360" w:lineRule="auto"/>
        <w:rPr>
          <w:rFonts w:ascii="宋体" w:hAnsi="宋体"/>
          <w:sz w:val="24"/>
        </w:rPr>
      </w:pPr>
      <w:r w:rsidRPr="00246C53">
        <w:rPr>
          <w:rFonts w:ascii="宋体" w:hAnsi="宋体" w:hint="eastAsia"/>
          <w:sz w:val="24"/>
        </w:rPr>
        <w:t>1</w:t>
      </w:r>
      <w:r w:rsidRPr="00246C53">
        <w:rPr>
          <w:rFonts w:ascii="宋体" w:hAnsi="宋体"/>
          <w:sz w:val="24"/>
        </w:rPr>
        <w:t>.</w:t>
      </w:r>
      <w:r w:rsidRPr="00246C53">
        <w:rPr>
          <w:rFonts w:ascii="宋体" w:hAnsi="宋体" w:hint="eastAsia"/>
          <w:sz w:val="24"/>
        </w:rPr>
        <w:t>视频规格1080p：mp4</w:t>
      </w:r>
    </w:p>
    <w:p w:rsidR="00237A06" w:rsidRPr="00246C53" w:rsidRDefault="00237A06" w:rsidP="00237A06">
      <w:pPr>
        <w:snapToGrid w:val="0"/>
        <w:spacing w:line="360" w:lineRule="auto"/>
        <w:rPr>
          <w:rFonts w:ascii="宋体" w:hAnsi="宋体"/>
          <w:sz w:val="24"/>
        </w:rPr>
      </w:pPr>
      <w:r w:rsidRPr="00246C53">
        <w:rPr>
          <w:rFonts w:ascii="宋体" w:hAnsi="宋体" w:hint="eastAsia"/>
          <w:sz w:val="24"/>
        </w:rPr>
        <w:t>2</w:t>
      </w:r>
      <w:r w:rsidRPr="00246C53">
        <w:rPr>
          <w:rFonts w:ascii="宋体" w:hAnsi="宋体"/>
          <w:sz w:val="24"/>
        </w:rPr>
        <w:t>.</w:t>
      </w:r>
      <w:r w:rsidRPr="00246C53">
        <w:rPr>
          <w:rFonts w:ascii="宋体" w:hAnsi="宋体" w:hint="eastAsia"/>
          <w:sz w:val="24"/>
        </w:rPr>
        <w:t>全高清：1920x1080</w:t>
      </w:r>
    </w:p>
    <w:p w:rsidR="00237A06" w:rsidRPr="00246C53" w:rsidRDefault="00237A06" w:rsidP="00237A06">
      <w:pPr>
        <w:snapToGrid w:val="0"/>
        <w:spacing w:line="360" w:lineRule="auto"/>
        <w:rPr>
          <w:rFonts w:ascii="宋体" w:hAnsi="宋体"/>
          <w:sz w:val="24"/>
        </w:rPr>
      </w:pPr>
      <w:r w:rsidRPr="00246C53">
        <w:rPr>
          <w:rFonts w:ascii="宋体" w:hAnsi="宋体" w:hint="eastAsia"/>
          <w:sz w:val="24"/>
        </w:rPr>
        <w:t>3</w:t>
      </w:r>
      <w:r w:rsidRPr="00246C53">
        <w:rPr>
          <w:rFonts w:ascii="宋体" w:hAnsi="宋体"/>
          <w:sz w:val="24"/>
        </w:rPr>
        <w:t>.</w:t>
      </w:r>
      <w:r w:rsidRPr="00246C53">
        <w:rPr>
          <w:rFonts w:ascii="宋体" w:hAnsi="宋体" w:hint="eastAsia"/>
          <w:sz w:val="24"/>
        </w:rPr>
        <w:t>宽高比：显示宽高比16:9</w:t>
      </w:r>
    </w:p>
    <w:p w:rsidR="00237A06" w:rsidRPr="00246C53" w:rsidRDefault="00237A06" w:rsidP="00237A06">
      <w:pPr>
        <w:snapToGrid w:val="0"/>
        <w:spacing w:line="360" w:lineRule="auto"/>
        <w:rPr>
          <w:rFonts w:ascii="宋体" w:hAnsi="宋体"/>
          <w:sz w:val="24"/>
        </w:rPr>
      </w:pPr>
      <w:r w:rsidRPr="00246C53">
        <w:rPr>
          <w:rFonts w:ascii="宋体" w:hAnsi="宋体" w:hint="eastAsia"/>
          <w:sz w:val="24"/>
        </w:rPr>
        <w:t>4</w:t>
      </w:r>
      <w:r w:rsidRPr="00246C53">
        <w:rPr>
          <w:rFonts w:ascii="宋体" w:hAnsi="宋体"/>
          <w:sz w:val="24"/>
        </w:rPr>
        <w:t>.</w:t>
      </w:r>
      <w:r w:rsidRPr="00246C53">
        <w:rPr>
          <w:rFonts w:ascii="宋体" w:hAnsi="宋体" w:hint="eastAsia"/>
          <w:sz w:val="24"/>
        </w:rPr>
        <w:t>像素宽高比:1:1</w:t>
      </w:r>
    </w:p>
    <w:p w:rsidR="00237A06" w:rsidRPr="00246C53" w:rsidRDefault="00237A06" w:rsidP="00237A06">
      <w:pPr>
        <w:snapToGrid w:val="0"/>
        <w:spacing w:line="360" w:lineRule="auto"/>
        <w:rPr>
          <w:rFonts w:ascii="宋体" w:hAnsi="宋体"/>
          <w:sz w:val="24"/>
        </w:rPr>
      </w:pPr>
      <w:r w:rsidRPr="00246C53">
        <w:rPr>
          <w:rFonts w:ascii="宋体" w:hAnsi="宋体" w:hint="eastAsia"/>
          <w:sz w:val="24"/>
        </w:rPr>
        <w:t>5</w:t>
      </w:r>
      <w:r w:rsidRPr="00246C53">
        <w:rPr>
          <w:rFonts w:ascii="宋体" w:hAnsi="宋体"/>
          <w:sz w:val="24"/>
        </w:rPr>
        <w:t>.</w:t>
      </w:r>
      <w:r w:rsidRPr="00246C53">
        <w:rPr>
          <w:rFonts w:ascii="宋体" w:hAnsi="宋体" w:hint="eastAsia"/>
          <w:sz w:val="24"/>
        </w:rPr>
        <w:t>帧数率：25</w:t>
      </w:r>
    </w:p>
    <w:p w:rsidR="00237A06" w:rsidRPr="00246C53" w:rsidRDefault="00237A06" w:rsidP="00237A06">
      <w:pPr>
        <w:snapToGrid w:val="0"/>
        <w:spacing w:line="360" w:lineRule="auto"/>
        <w:rPr>
          <w:rFonts w:ascii="宋体" w:hAnsi="宋体"/>
          <w:sz w:val="24"/>
        </w:rPr>
      </w:pPr>
      <w:r w:rsidRPr="00246C53">
        <w:rPr>
          <w:rFonts w:ascii="宋体" w:hAnsi="宋体" w:hint="eastAsia"/>
          <w:sz w:val="24"/>
        </w:rPr>
        <w:t>6</w:t>
      </w:r>
      <w:r w:rsidRPr="00246C53">
        <w:rPr>
          <w:rFonts w:ascii="宋体" w:hAnsi="宋体"/>
          <w:sz w:val="24"/>
        </w:rPr>
        <w:t>.</w:t>
      </w:r>
      <w:r w:rsidRPr="00246C53">
        <w:rPr>
          <w:rFonts w:ascii="宋体" w:hAnsi="宋体" w:hint="eastAsia"/>
          <w:sz w:val="24"/>
        </w:rPr>
        <w:t>场序：逐行</w:t>
      </w:r>
    </w:p>
    <w:p w:rsidR="00237A06" w:rsidRPr="00246C53" w:rsidRDefault="00237A06" w:rsidP="00237A06">
      <w:pPr>
        <w:snapToGrid w:val="0"/>
        <w:spacing w:line="360" w:lineRule="auto"/>
        <w:rPr>
          <w:rFonts w:ascii="宋体" w:hAnsi="宋体"/>
          <w:sz w:val="24"/>
        </w:rPr>
      </w:pPr>
      <w:r w:rsidRPr="00246C53">
        <w:rPr>
          <w:rFonts w:ascii="宋体" w:hAnsi="宋体" w:hint="eastAsia"/>
          <w:sz w:val="24"/>
        </w:rPr>
        <w:t>7</w:t>
      </w:r>
      <w:r w:rsidRPr="00246C53">
        <w:rPr>
          <w:rFonts w:ascii="宋体" w:hAnsi="宋体"/>
          <w:sz w:val="24"/>
        </w:rPr>
        <w:t>.</w:t>
      </w:r>
      <w:r w:rsidRPr="00246C53">
        <w:rPr>
          <w:rFonts w:ascii="宋体" w:hAnsi="宋体" w:hint="eastAsia"/>
          <w:sz w:val="24"/>
        </w:rPr>
        <w:t>视频量化比特率：8bit</w:t>
      </w:r>
    </w:p>
    <w:p w:rsidR="00237A06" w:rsidRPr="00246C53" w:rsidRDefault="00237A06" w:rsidP="00237A06">
      <w:pPr>
        <w:snapToGrid w:val="0"/>
        <w:spacing w:line="360" w:lineRule="auto"/>
        <w:rPr>
          <w:rFonts w:ascii="宋体" w:hAnsi="宋体"/>
          <w:sz w:val="24"/>
        </w:rPr>
      </w:pPr>
      <w:r w:rsidRPr="00246C53">
        <w:rPr>
          <w:rFonts w:ascii="宋体" w:hAnsi="宋体" w:hint="eastAsia"/>
          <w:sz w:val="24"/>
        </w:rPr>
        <w:t>8</w:t>
      </w:r>
      <w:r w:rsidRPr="00246C53">
        <w:rPr>
          <w:rFonts w:ascii="宋体" w:hAnsi="宋体"/>
          <w:sz w:val="24"/>
        </w:rPr>
        <w:t>.</w:t>
      </w:r>
      <w:r w:rsidRPr="00246C53">
        <w:rPr>
          <w:rFonts w:ascii="宋体" w:hAnsi="宋体" w:hint="eastAsia"/>
          <w:sz w:val="24"/>
        </w:rPr>
        <w:t>采样率：48000Hz</w:t>
      </w:r>
    </w:p>
    <w:p w:rsidR="00237A06" w:rsidRPr="00246C53" w:rsidRDefault="00237A06" w:rsidP="00237A06">
      <w:pPr>
        <w:snapToGrid w:val="0"/>
        <w:spacing w:line="360" w:lineRule="auto"/>
        <w:rPr>
          <w:rFonts w:ascii="宋体" w:hAnsi="宋体"/>
          <w:sz w:val="24"/>
        </w:rPr>
      </w:pPr>
      <w:r w:rsidRPr="00246C53">
        <w:rPr>
          <w:rFonts w:ascii="宋体" w:hAnsi="宋体" w:hint="eastAsia"/>
          <w:sz w:val="24"/>
        </w:rPr>
        <w:lastRenderedPageBreak/>
        <w:t>9</w:t>
      </w:r>
      <w:r w:rsidRPr="00246C53">
        <w:rPr>
          <w:rFonts w:ascii="宋体" w:hAnsi="宋体"/>
          <w:sz w:val="24"/>
        </w:rPr>
        <w:t>.</w:t>
      </w:r>
      <w:r w:rsidRPr="00246C53">
        <w:rPr>
          <w:rFonts w:ascii="宋体" w:hAnsi="宋体" w:hint="eastAsia"/>
          <w:sz w:val="24"/>
        </w:rPr>
        <w:t>音频量化比特率：24bit</w:t>
      </w:r>
    </w:p>
    <w:p w:rsidR="00237A06" w:rsidRPr="00246C53" w:rsidRDefault="00237A06" w:rsidP="00237A06">
      <w:pPr>
        <w:snapToGrid w:val="0"/>
        <w:spacing w:line="360" w:lineRule="auto"/>
        <w:rPr>
          <w:rFonts w:ascii="宋体" w:hAnsi="宋体"/>
          <w:b/>
          <w:sz w:val="24"/>
        </w:rPr>
      </w:pPr>
      <w:r w:rsidRPr="00246C53">
        <w:rPr>
          <w:rFonts w:ascii="宋体" w:hAnsi="宋体" w:hint="eastAsia"/>
          <w:b/>
          <w:sz w:val="24"/>
        </w:rPr>
        <w:t>五、商务要求</w:t>
      </w:r>
    </w:p>
    <w:p w:rsidR="00237A06" w:rsidRPr="00246C53" w:rsidRDefault="00237A06" w:rsidP="00237A06">
      <w:pPr>
        <w:snapToGrid w:val="0"/>
        <w:spacing w:line="360" w:lineRule="auto"/>
        <w:rPr>
          <w:rFonts w:ascii="宋体" w:hAnsi="宋体"/>
          <w:sz w:val="24"/>
        </w:rPr>
      </w:pPr>
      <w:r w:rsidRPr="00246C53">
        <w:rPr>
          <w:rFonts w:ascii="宋体" w:hAnsi="宋体" w:hint="eastAsia"/>
          <w:sz w:val="24"/>
        </w:rPr>
        <w:t>（一）投标方需具备相应的商务资质，需提供资质证明文件。</w:t>
      </w:r>
    </w:p>
    <w:p w:rsidR="00237A06" w:rsidRPr="00246C53" w:rsidRDefault="00237A06" w:rsidP="00237A06">
      <w:pPr>
        <w:snapToGrid w:val="0"/>
        <w:spacing w:line="360" w:lineRule="auto"/>
        <w:rPr>
          <w:rFonts w:ascii="宋体" w:hAnsi="宋体"/>
          <w:sz w:val="24"/>
        </w:rPr>
      </w:pPr>
      <w:r w:rsidRPr="00246C53">
        <w:rPr>
          <w:rFonts w:ascii="宋体" w:hAnsi="宋体" w:hint="eastAsia"/>
          <w:sz w:val="24"/>
        </w:rPr>
        <w:t>（二）投标方拥有三名以上具有原创手绘能力相关工作人员及一名以上动画制作人员，提供人员相应证书及作品。</w:t>
      </w:r>
    </w:p>
    <w:p w:rsidR="00237A06" w:rsidRPr="00246C53" w:rsidRDefault="00237A06" w:rsidP="00237A06">
      <w:pPr>
        <w:snapToGrid w:val="0"/>
        <w:spacing w:line="360" w:lineRule="auto"/>
        <w:rPr>
          <w:rFonts w:ascii="宋体" w:hAnsi="宋体"/>
          <w:sz w:val="24"/>
        </w:rPr>
      </w:pPr>
      <w:r w:rsidRPr="00246C53">
        <w:rPr>
          <w:rFonts w:ascii="宋体" w:hAnsi="宋体" w:hint="eastAsia"/>
          <w:sz w:val="24"/>
        </w:rPr>
        <w:t>（三）做过疾病预防控制部门及相关部门同类作品优先，提供3年以来同类业绩及获奖情况，</w:t>
      </w:r>
      <w:proofErr w:type="gramStart"/>
      <w:r w:rsidRPr="00246C53">
        <w:rPr>
          <w:rFonts w:ascii="宋体" w:hAnsi="宋体" w:hint="eastAsia"/>
          <w:sz w:val="24"/>
        </w:rPr>
        <w:t>附合同</w:t>
      </w:r>
      <w:proofErr w:type="gramEnd"/>
      <w:r w:rsidRPr="00246C53">
        <w:rPr>
          <w:rFonts w:ascii="宋体" w:hAnsi="宋体" w:hint="eastAsia"/>
          <w:sz w:val="24"/>
        </w:rPr>
        <w:t>复印件,原件备查。</w:t>
      </w:r>
    </w:p>
    <w:p w:rsidR="00237A06" w:rsidRPr="00246C53" w:rsidRDefault="00237A06" w:rsidP="00237A06">
      <w:pPr>
        <w:snapToGrid w:val="0"/>
        <w:spacing w:line="360" w:lineRule="auto"/>
        <w:rPr>
          <w:rFonts w:ascii="宋体" w:hAnsi="宋体"/>
          <w:b/>
          <w:sz w:val="24"/>
        </w:rPr>
      </w:pPr>
      <w:r w:rsidRPr="00246C53">
        <w:rPr>
          <w:rFonts w:ascii="宋体" w:hAnsi="宋体" w:cs="宋体" w:hint="eastAsia"/>
          <w:b/>
          <w:sz w:val="24"/>
          <w:lang w:bidi="ar"/>
        </w:rPr>
        <w:t>★</w:t>
      </w:r>
      <w:r w:rsidRPr="00246C53">
        <w:rPr>
          <w:rFonts w:ascii="宋体" w:hAnsi="宋体"/>
          <w:b/>
          <w:sz w:val="24"/>
        </w:rPr>
        <w:t>六</w:t>
      </w:r>
      <w:r w:rsidRPr="00246C53">
        <w:rPr>
          <w:rFonts w:ascii="宋体" w:hAnsi="宋体" w:hint="eastAsia"/>
          <w:b/>
          <w:sz w:val="24"/>
        </w:rPr>
        <w:t>、</w:t>
      </w:r>
      <w:r>
        <w:rPr>
          <w:rFonts w:ascii="宋体" w:hAnsi="宋体" w:hint="eastAsia"/>
          <w:b/>
          <w:sz w:val="24"/>
        </w:rPr>
        <w:t>付款方式</w:t>
      </w:r>
    </w:p>
    <w:p w:rsidR="00237A06" w:rsidRPr="00246C53" w:rsidRDefault="00237A06" w:rsidP="00237A06">
      <w:pPr>
        <w:snapToGrid w:val="0"/>
        <w:spacing w:line="360" w:lineRule="auto"/>
        <w:ind w:firstLineChars="200" w:firstLine="480"/>
        <w:rPr>
          <w:rFonts w:ascii="宋体" w:hAnsi="宋体"/>
          <w:b/>
          <w:sz w:val="24"/>
        </w:rPr>
      </w:pPr>
      <w:r w:rsidRPr="00246C53">
        <w:rPr>
          <w:rFonts w:ascii="宋体" w:hAnsi="宋体" w:hint="eastAsia"/>
          <w:sz w:val="24"/>
        </w:rPr>
        <w:t>正式签订合同7个工作日内，</w:t>
      </w:r>
      <w:r w:rsidRPr="00246C53">
        <w:rPr>
          <w:rFonts w:hint="eastAsia"/>
        </w:rPr>
        <w:t>采购人</w:t>
      </w:r>
      <w:r w:rsidRPr="00246C53">
        <w:rPr>
          <w:rFonts w:ascii="宋体" w:hAnsi="宋体" w:hint="eastAsia"/>
          <w:sz w:val="24"/>
        </w:rPr>
        <w:t>支付</w:t>
      </w:r>
      <w:r w:rsidRPr="00246C53">
        <w:t>80</w:t>
      </w:r>
      <w:r w:rsidRPr="00246C53">
        <w:rPr>
          <w:rFonts w:ascii="宋体" w:hAnsi="宋体" w:hint="eastAsia"/>
          <w:sz w:val="24"/>
        </w:rPr>
        <w:t>%合同款；</w:t>
      </w:r>
      <w:r w:rsidRPr="00246C53">
        <w:rPr>
          <w:rFonts w:ascii="宋体" w:hAnsi="宋体" w:cs="仿宋" w:hint="eastAsia"/>
          <w:sz w:val="24"/>
        </w:rPr>
        <w:t>采购人在验收合格后</w:t>
      </w:r>
      <w:r w:rsidRPr="00246C53">
        <w:rPr>
          <w:rFonts w:cs="仿宋"/>
        </w:rPr>
        <w:t>10</w:t>
      </w:r>
      <w:r w:rsidRPr="00246C53">
        <w:rPr>
          <w:rFonts w:ascii="宋体" w:hAnsi="宋体" w:cs="仿宋" w:hint="eastAsia"/>
          <w:sz w:val="24"/>
        </w:rPr>
        <w:t>个工作日内，支付中标方</w:t>
      </w:r>
      <w:r w:rsidRPr="00246C53">
        <w:rPr>
          <w:rFonts w:cs="仿宋"/>
        </w:rPr>
        <w:t>20</w:t>
      </w:r>
      <w:r w:rsidRPr="00246C53">
        <w:rPr>
          <w:rFonts w:ascii="宋体" w:hAnsi="宋体" w:cs="仿宋" w:hint="eastAsia"/>
          <w:sz w:val="24"/>
        </w:rPr>
        <w:t>%</w:t>
      </w:r>
      <w:r w:rsidRPr="00246C53">
        <w:rPr>
          <w:rFonts w:cs="仿宋" w:hint="eastAsia"/>
        </w:rPr>
        <w:t>合同款</w:t>
      </w:r>
      <w:r w:rsidRPr="00246C53">
        <w:rPr>
          <w:rFonts w:ascii="宋体" w:hAnsi="宋体" w:cs="仿宋" w:hint="eastAsia"/>
          <w:sz w:val="24"/>
        </w:rPr>
        <w:t>。因中标方未按时提供发票，导致采购人迟延付款的，采购人无须承担违约责任。如采购人因财务审批等流程，导致可能迟延付款的，</w:t>
      </w:r>
      <w:proofErr w:type="gramStart"/>
      <w:r w:rsidRPr="00246C53">
        <w:rPr>
          <w:rFonts w:ascii="宋体" w:hAnsi="宋体" w:cs="仿宋" w:hint="eastAsia"/>
          <w:sz w:val="24"/>
        </w:rPr>
        <w:t>不</w:t>
      </w:r>
      <w:proofErr w:type="gramEnd"/>
      <w:r w:rsidRPr="00246C53">
        <w:rPr>
          <w:rFonts w:ascii="宋体" w:hAnsi="宋体" w:cs="仿宋" w:hint="eastAsia"/>
          <w:sz w:val="24"/>
        </w:rPr>
        <w:t>视为采购人违约。</w:t>
      </w:r>
    </w:p>
    <w:p w:rsidR="00237A06" w:rsidRPr="00246C53" w:rsidRDefault="00237A06" w:rsidP="00237A06">
      <w:pPr>
        <w:snapToGrid w:val="0"/>
        <w:spacing w:line="360" w:lineRule="auto"/>
        <w:rPr>
          <w:rFonts w:ascii="宋体" w:hAnsi="宋体"/>
          <w:b/>
          <w:sz w:val="24"/>
        </w:rPr>
      </w:pPr>
      <w:r w:rsidRPr="00246C53">
        <w:rPr>
          <w:rFonts w:ascii="宋体" w:hAnsi="宋体" w:hint="eastAsia"/>
          <w:b/>
          <w:sz w:val="24"/>
        </w:rPr>
        <w:t>七、声明</w:t>
      </w:r>
    </w:p>
    <w:p w:rsidR="00237A06" w:rsidRPr="00246C53" w:rsidRDefault="00237A06" w:rsidP="00237A06">
      <w:pPr>
        <w:snapToGrid w:val="0"/>
        <w:spacing w:line="360" w:lineRule="auto"/>
        <w:ind w:firstLineChars="200" w:firstLine="480"/>
        <w:rPr>
          <w:rFonts w:ascii="宋体" w:hAnsi="宋体"/>
          <w:sz w:val="24"/>
        </w:rPr>
      </w:pPr>
      <w:proofErr w:type="gramStart"/>
      <w:r w:rsidRPr="00246C53">
        <w:rPr>
          <w:rFonts w:ascii="宋体" w:hAnsi="宋体" w:hint="eastAsia"/>
          <w:sz w:val="24"/>
        </w:rPr>
        <w:t>中标商</w:t>
      </w:r>
      <w:r w:rsidRPr="00246C53">
        <w:rPr>
          <w:rFonts w:ascii="宋体" w:hAnsi="宋体"/>
          <w:sz w:val="24"/>
        </w:rPr>
        <w:t>所有</w:t>
      </w:r>
      <w:proofErr w:type="gramEnd"/>
      <w:r w:rsidRPr="00246C53">
        <w:rPr>
          <w:rFonts w:ascii="宋体" w:hAnsi="宋体"/>
          <w:sz w:val="24"/>
        </w:rPr>
        <w:t>涉及须原创作品，工作完成后</w:t>
      </w:r>
      <w:r w:rsidRPr="00246C53">
        <w:rPr>
          <w:rFonts w:ascii="宋体" w:hAnsi="宋体" w:hint="eastAsia"/>
          <w:sz w:val="24"/>
        </w:rPr>
        <w:t>须通过我中心</w:t>
      </w:r>
      <w:r w:rsidRPr="00246C53">
        <w:rPr>
          <w:rFonts w:ascii="宋体" w:hAnsi="宋体"/>
          <w:sz w:val="24"/>
        </w:rPr>
        <w:t>验收合格，所有涉及知识产权和版权一并</w:t>
      </w:r>
      <w:r w:rsidRPr="00246C53">
        <w:rPr>
          <w:rFonts w:ascii="宋体" w:hAnsi="宋体" w:hint="eastAsia"/>
          <w:sz w:val="24"/>
        </w:rPr>
        <w:t>归我中心</w:t>
      </w:r>
      <w:r w:rsidRPr="00246C53">
        <w:rPr>
          <w:rFonts w:ascii="宋体" w:hAnsi="宋体"/>
          <w:sz w:val="24"/>
        </w:rPr>
        <w:t>所有，未经</w:t>
      </w:r>
      <w:r w:rsidRPr="00246C53">
        <w:rPr>
          <w:rFonts w:ascii="宋体" w:hAnsi="宋体" w:hint="eastAsia"/>
          <w:sz w:val="24"/>
        </w:rPr>
        <w:t>我中心</w:t>
      </w:r>
      <w:r w:rsidRPr="00246C53">
        <w:rPr>
          <w:rFonts w:ascii="宋体" w:hAnsi="宋体"/>
          <w:sz w:val="24"/>
        </w:rPr>
        <w:t>同意不得</w:t>
      </w:r>
      <w:r w:rsidRPr="00246C53">
        <w:rPr>
          <w:rFonts w:ascii="宋体" w:hAnsi="宋体" w:hint="eastAsia"/>
          <w:sz w:val="24"/>
        </w:rPr>
        <w:t>在</w:t>
      </w:r>
      <w:r w:rsidRPr="00246C53">
        <w:rPr>
          <w:rFonts w:ascii="宋体" w:hAnsi="宋体"/>
          <w:sz w:val="24"/>
        </w:rPr>
        <w:t>其他</w:t>
      </w:r>
      <w:r w:rsidRPr="00246C53">
        <w:rPr>
          <w:rFonts w:ascii="宋体" w:hAnsi="宋体" w:hint="eastAsia"/>
          <w:sz w:val="24"/>
        </w:rPr>
        <w:t>商业</w:t>
      </w:r>
      <w:r w:rsidRPr="00246C53">
        <w:rPr>
          <w:rFonts w:ascii="宋体" w:hAnsi="宋体"/>
          <w:sz w:val="24"/>
        </w:rPr>
        <w:t>场合</w:t>
      </w:r>
      <w:r w:rsidRPr="00246C53">
        <w:rPr>
          <w:rFonts w:ascii="宋体" w:hAnsi="宋体" w:hint="eastAsia"/>
          <w:sz w:val="24"/>
        </w:rPr>
        <w:t>使用</w:t>
      </w:r>
      <w:r w:rsidRPr="00246C53">
        <w:rPr>
          <w:rFonts w:ascii="宋体" w:hAnsi="宋体"/>
          <w:sz w:val="24"/>
        </w:rPr>
        <w:t>，</w:t>
      </w:r>
      <w:proofErr w:type="gramStart"/>
      <w:r w:rsidRPr="00246C53">
        <w:rPr>
          <w:rFonts w:ascii="宋体" w:hAnsi="宋体" w:hint="eastAsia"/>
          <w:sz w:val="24"/>
        </w:rPr>
        <w:t>中标商</w:t>
      </w:r>
      <w:proofErr w:type="gramEnd"/>
      <w:r w:rsidRPr="00246C53">
        <w:rPr>
          <w:rFonts w:ascii="宋体" w:hAnsi="宋体"/>
          <w:sz w:val="24"/>
        </w:rPr>
        <w:t>不得转卖其他</w:t>
      </w:r>
      <w:r w:rsidRPr="00246C53">
        <w:rPr>
          <w:rFonts w:ascii="宋体" w:hAnsi="宋体" w:hint="eastAsia"/>
          <w:sz w:val="24"/>
        </w:rPr>
        <w:t>企事业</w:t>
      </w:r>
      <w:r w:rsidRPr="00246C53">
        <w:rPr>
          <w:rFonts w:ascii="宋体" w:hAnsi="宋体"/>
          <w:sz w:val="24"/>
        </w:rPr>
        <w:t>单位使用</w:t>
      </w:r>
      <w:r w:rsidRPr="00246C53">
        <w:rPr>
          <w:rFonts w:ascii="宋体" w:hAnsi="宋体" w:hint="eastAsia"/>
          <w:sz w:val="24"/>
        </w:rPr>
        <w:t>。</w:t>
      </w:r>
    </w:p>
    <w:p w:rsidR="00223285" w:rsidRPr="00237A06" w:rsidRDefault="00223285" w:rsidP="00237A06">
      <w:bookmarkStart w:id="0" w:name="_GoBack"/>
      <w:bookmarkEnd w:id="0"/>
    </w:p>
    <w:sectPr w:rsidR="00223285" w:rsidRPr="00237A06" w:rsidSect="000315E0">
      <w:headerReference w:type="default" r:id="rId7"/>
      <w:footerReference w:type="even" r:id="rId8"/>
      <w:footerReference w:type="default" r:id="rId9"/>
      <w:headerReference w:type="first" r:id="rId10"/>
      <w:pgSz w:w="11906" w:h="16838"/>
      <w:pgMar w:top="2098" w:right="1474" w:bottom="1985" w:left="1588"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C64" w:rsidRDefault="00F72C64" w:rsidP="00565ADE">
      <w:r>
        <w:separator/>
      </w:r>
    </w:p>
  </w:endnote>
  <w:endnote w:type="continuationSeparator" w:id="0">
    <w:p w:rsidR="00F72C64" w:rsidRDefault="00F72C64" w:rsidP="00565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B3D" w:rsidRDefault="00B71D17">
    <w:pPr>
      <w:pStyle w:val="a5"/>
      <w:framePr w:h="0" w:wrap="around" w:vAnchor="text" w:hAnchor="margin" w:xAlign="center" w:y="1"/>
      <w:rPr>
        <w:rStyle w:val="a3"/>
      </w:rPr>
    </w:pPr>
    <w:r>
      <w:fldChar w:fldCharType="begin"/>
    </w:r>
    <w:r>
      <w:rPr>
        <w:rStyle w:val="a3"/>
      </w:rPr>
      <w:instrText xml:space="preserve">PAGE  </w:instrText>
    </w:r>
    <w:r>
      <w:fldChar w:fldCharType="end"/>
    </w:r>
  </w:p>
  <w:p w:rsidR="00611B3D" w:rsidRDefault="00F72C6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B3D" w:rsidRDefault="00B71D17">
    <w:pPr>
      <w:pStyle w:val="a5"/>
      <w:framePr w:h="0" w:wrap="around" w:vAnchor="text" w:hAnchor="margin" w:xAlign="center" w:y="1"/>
      <w:rPr>
        <w:rStyle w:val="a3"/>
      </w:rPr>
    </w:pPr>
    <w:r>
      <w:rPr>
        <w:rStyle w:val="a3"/>
        <w:rFonts w:hint="eastAsia"/>
        <w:kern w:val="0"/>
        <w:szCs w:val="21"/>
      </w:rPr>
      <w:t>第</w:t>
    </w:r>
    <w:r>
      <w:rPr>
        <w:rStyle w:val="a3"/>
        <w:rFonts w:hint="eastAsia"/>
        <w:kern w:val="0"/>
        <w:szCs w:val="21"/>
      </w:rPr>
      <w:t xml:space="preserve"> </w:t>
    </w:r>
    <w:r>
      <w:rPr>
        <w:kern w:val="0"/>
        <w:szCs w:val="21"/>
      </w:rPr>
      <w:fldChar w:fldCharType="begin"/>
    </w:r>
    <w:r>
      <w:rPr>
        <w:rStyle w:val="a3"/>
        <w:kern w:val="0"/>
        <w:szCs w:val="21"/>
      </w:rPr>
      <w:instrText xml:space="preserve"> PAGE </w:instrText>
    </w:r>
    <w:r>
      <w:rPr>
        <w:kern w:val="0"/>
        <w:szCs w:val="21"/>
      </w:rPr>
      <w:fldChar w:fldCharType="separate"/>
    </w:r>
    <w:r w:rsidR="00237A06">
      <w:rPr>
        <w:rStyle w:val="a3"/>
        <w:noProof/>
        <w:kern w:val="0"/>
        <w:szCs w:val="21"/>
      </w:rPr>
      <w:t>2</w:t>
    </w:r>
    <w:r>
      <w:rPr>
        <w:kern w:val="0"/>
        <w:szCs w:val="21"/>
      </w:rPr>
      <w:fldChar w:fldCharType="end"/>
    </w:r>
    <w:r>
      <w:rPr>
        <w:rStyle w:val="a3"/>
        <w:rFonts w:hint="eastAsia"/>
        <w:kern w:val="0"/>
        <w:szCs w:val="21"/>
      </w:rPr>
      <w:t xml:space="preserve"> </w:t>
    </w:r>
    <w:r>
      <w:rPr>
        <w:rStyle w:val="a3"/>
        <w:rFonts w:hint="eastAsia"/>
        <w:kern w:val="0"/>
        <w:szCs w:val="21"/>
      </w:rPr>
      <w:t>页</w:t>
    </w:r>
    <w:r>
      <w:rPr>
        <w:rStyle w:val="a3"/>
        <w:rFonts w:hint="eastAsia"/>
        <w:kern w:val="0"/>
        <w:szCs w:val="21"/>
      </w:rPr>
      <w:t xml:space="preserve"> </w:t>
    </w:r>
    <w:r>
      <w:rPr>
        <w:rStyle w:val="a3"/>
        <w:rFonts w:hint="eastAsia"/>
        <w:kern w:val="0"/>
        <w:szCs w:val="21"/>
      </w:rPr>
      <w:t>共</w:t>
    </w:r>
    <w:r>
      <w:rPr>
        <w:rStyle w:val="a3"/>
        <w:rFonts w:hint="eastAsia"/>
        <w:kern w:val="0"/>
        <w:szCs w:val="21"/>
      </w:rPr>
      <w:t xml:space="preserve"> </w:t>
    </w:r>
    <w:r>
      <w:rPr>
        <w:kern w:val="0"/>
        <w:szCs w:val="21"/>
      </w:rPr>
      <w:fldChar w:fldCharType="begin"/>
    </w:r>
    <w:r>
      <w:rPr>
        <w:rStyle w:val="a3"/>
        <w:kern w:val="0"/>
        <w:szCs w:val="21"/>
      </w:rPr>
      <w:instrText xml:space="preserve"> NUMPAGES </w:instrText>
    </w:r>
    <w:r>
      <w:rPr>
        <w:kern w:val="0"/>
        <w:szCs w:val="21"/>
      </w:rPr>
      <w:fldChar w:fldCharType="separate"/>
    </w:r>
    <w:r w:rsidR="00237A06">
      <w:rPr>
        <w:rStyle w:val="a3"/>
        <w:noProof/>
        <w:kern w:val="0"/>
        <w:szCs w:val="21"/>
      </w:rPr>
      <w:t>3</w:t>
    </w:r>
    <w:r>
      <w:rPr>
        <w:kern w:val="0"/>
        <w:szCs w:val="21"/>
      </w:rPr>
      <w:fldChar w:fldCharType="end"/>
    </w:r>
    <w:r>
      <w:rPr>
        <w:rStyle w:val="a3"/>
        <w:rFonts w:hint="eastAsia"/>
        <w:kern w:val="0"/>
        <w:szCs w:val="21"/>
      </w:rPr>
      <w:t xml:space="preserve"> </w:t>
    </w:r>
    <w:r>
      <w:rPr>
        <w:rStyle w:val="a3"/>
        <w:rFonts w:hint="eastAsia"/>
        <w:kern w:val="0"/>
        <w:szCs w:val="21"/>
      </w:rPr>
      <w:t>页</w:t>
    </w:r>
  </w:p>
  <w:p w:rsidR="00611B3D" w:rsidRDefault="00B71D17">
    <w:pPr>
      <w:pStyle w:val="a5"/>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C64" w:rsidRDefault="00F72C64" w:rsidP="00565ADE">
      <w:r>
        <w:separator/>
      </w:r>
    </w:p>
  </w:footnote>
  <w:footnote w:type="continuationSeparator" w:id="0">
    <w:p w:rsidR="00F72C64" w:rsidRDefault="00F72C64" w:rsidP="00565A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B3D" w:rsidRDefault="00F72C64">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B3D" w:rsidRDefault="000315E0">
    <w:pPr>
      <w:pStyle w:val="a6"/>
      <w:pBdr>
        <w:bottom w:val="none" w:sz="0" w:space="0" w:color="auto"/>
      </w:pBdr>
      <w:jc w:val="both"/>
    </w:pPr>
    <w:r>
      <w:rPr>
        <w:rFonts w:hint="eastAsia"/>
        <w:noProof/>
      </w:rPr>
      <w:drawing>
        <wp:inline distT="0" distB="0" distL="0" distR="0">
          <wp:extent cx="501015" cy="553720"/>
          <wp:effectExtent l="0" t="0" r="0" b="0"/>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015" cy="5537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386FB3B"/>
    <w:multiLevelType w:val="singleLevel"/>
    <w:tmpl w:val="A386FB3B"/>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5E0"/>
    <w:rsid w:val="000315E0"/>
    <w:rsid w:val="00035FE7"/>
    <w:rsid w:val="000375D7"/>
    <w:rsid w:val="00117074"/>
    <w:rsid w:val="00223285"/>
    <w:rsid w:val="00237A06"/>
    <w:rsid w:val="003B494A"/>
    <w:rsid w:val="003C0595"/>
    <w:rsid w:val="003F6ECC"/>
    <w:rsid w:val="00433524"/>
    <w:rsid w:val="00452B98"/>
    <w:rsid w:val="00513229"/>
    <w:rsid w:val="00565ADE"/>
    <w:rsid w:val="00567560"/>
    <w:rsid w:val="0067689B"/>
    <w:rsid w:val="00760FDF"/>
    <w:rsid w:val="0076772C"/>
    <w:rsid w:val="00826936"/>
    <w:rsid w:val="008B39E2"/>
    <w:rsid w:val="008E7717"/>
    <w:rsid w:val="009456BB"/>
    <w:rsid w:val="00A963BC"/>
    <w:rsid w:val="00B71D17"/>
    <w:rsid w:val="00BE4B4C"/>
    <w:rsid w:val="00CF6459"/>
    <w:rsid w:val="00E91D25"/>
    <w:rsid w:val="00F51D81"/>
    <w:rsid w:val="00F72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2F4ABE-7859-479A-B49C-7CBCE0FA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5E0"/>
    <w:pPr>
      <w:widowControl w:val="0"/>
      <w:jc w:val="both"/>
    </w:pPr>
    <w:rPr>
      <w:rFonts w:ascii="Times New Roman" w:eastAsia="宋体" w:hAnsi="Times New Roman" w:cs="Times New Roman"/>
      <w:szCs w:val="24"/>
    </w:rPr>
  </w:style>
  <w:style w:type="paragraph" w:styleId="2">
    <w:name w:val="heading 2"/>
    <w:basedOn w:val="a"/>
    <w:next w:val="a"/>
    <w:link w:val="2Char"/>
    <w:qFormat/>
    <w:rsid w:val="000375D7"/>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315E0"/>
  </w:style>
  <w:style w:type="paragraph" w:styleId="a4">
    <w:name w:val="Normal (Web)"/>
    <w:basedOn w:val="a"/>
    <w:uiPriority w:val="99"/>
    <w:qFormat/>
    <w:rsid w:val="000315E0"/>
    <w:rPr>
      <w:sz w:val="24"/>
    </w:rPr>
  </w:style>
  <w:style w:type="paragraph" w:styleId="a5">
    <w:name w:val="footer"/>
    <w:basedOn w:val="a"/>
    <w:link w:val="Char"/>
    <w:rsid w:val="000315E0"/>
    <w:pPr>
      <w:tabs>
        <w:tab w:val="center" w:pos="4153"/>
        <w:tab w:val="right" w:pos="8306"/>
      </w:tabs>
      <w:snapToGrid w:val="0"/>
      <w:jc w:val="left"/>
    </w:pPr>
    <w:rPr>
      <w:sz w:val="18"/>
      <w:szCs w:val="20"/>
    </w:rPr>
  </w:style>
  <w:style w:type="character" w:customStyle="1" w:styleId="Char">
    <w:name w:val="页脚 Char"/>
    <w:basedOn w:val="a0"/>
    <w:link w:val="a5"/>
    <w:rsid w:val="000315E0"/>
    <w:rPr>
      <w:rFonts w:ascii="Times New Roman" w:eastAsia="宋体" w:hAnsi="Times New Roman" w:cs="Times New Roman"/>
      <w:sz w:val="18"/>
      <w:szCs w:val="20"/>
    </w:rPr>
  </w:style>
  <w:style w:type="paragraph" w:styleId="a6">
    <w:name w:val="header"/>
    <w:basedOn w:val="a"/>
    <w:link w:val="Char0"/>
    <w:rsid w:val="000315E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0315E0"/>
    <w:rPr>
      <w:rFonts w:ascii="Times New Roman" w:eastAsia="宋体" w:hAnsi="Times New Roman" w:cs="Times New Roman"/>
      <w:sz w:val="18"/>
      <w:szCs w:val="18"/>
    </w:rPr>
  </w:style>
  <w:style w:type="paragraph" w:customStyle="1" w:styleId="111111">
    <w:name w:val="111111"/>
    <w:basedOn w:val="a"/>
    <w:qFormat/>
    <w:rsid w:val="000315E0"/>
    <w:pPr>
      <w:ind w:firstLineChars="196" w:firstLine="470"/>
    </w:pPr>
    <w:rPr>
      <w:rFonts w:ascii="宋体" w:hAnsi="宋体"/>
      <w:sz w:val="24"/>
    </w:rPr>
  </w:style>
  <w:style w:type="paragraph" w:customStyle="1" w:styleId="Char1">
    <w:name w:val="Char"/>
    <w:basedOn w:val="a"/>
    <w:rsid w:val="000315E0"/>
    <w:pPr>
      <w:widowControl/>
      <w:spacing w:after="160" w:line="240" w:lineRule="exact"/>
      <w:jc w:val="left"/>
    </w:pPr>
  </w:style>
  <w:style w:type="character" w:customStyle="1" w:styleId="2Char">
    <w:name w:val="标题 2 Char"/>
    <w:basedOn w:val="a0"/>
    <w:link w:val="2"/>
    <w:rsid w:val="000375D7"/>
    <w:rPr>
      <w:rFonts w:ascii="Arial" w:eastAsia="黑体" w:hAnsi="Arial" w:cs="Times New Roman"/>
      <w:b/>
      <w:bCs/>
      <w:sz w:val="32"/>
      <w:szCs w:val="32"/>
    </w:rPr>
  </w:style>
  <w:style w:type="table" w:styleId="a7">
    <w:name w:val="Table Grid"/>
    <w:basedOn w:val="a1"/>
    <w:uiPriority w:val="59"/>
    <w:rsid w:val="000375D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basedOn w:val="a"/>
    <w:rsid w:val="008E7717"/>
    <w:pPr>
      <w:widowControl/>
      <w:spacing w:after="160" w:line="240" w:lineRule="exact"/>
      <w:jc w:val="left"/>
    </w:pPr>
  </w:style>
  <w:style w:type="paragraph" w:styleId="a8">
    <w:name w:val="List Paragraph"/>
    <w:aliases w:val="符号列表,lp1,List,·ûºÅÁÐ±í,¡¤?o?¨¢D¡À¨ª,?¡è?o?¡§¡éD?¨¤¡§a,??¨¨?o??¡ì?¨¦D?¡§¡è?¡ìa,??¡§¡§?o???¨¬?¡§|D??¡ì?¨¨??¨¬a,???¡ì?¡ì?o???¡§???¡ì|D???¨¬?¡§¡§??¡§?a,?,符号1.1（天云科技）,正文段落1,段落样式,Colorful List Accent 1,列出段落-正文,彩色列表 - 强调文字颜色 13,stc标题4,列出段落111,H7,列1"/>
    <w:basedOn w:val="a"/>
    <w:link w:val="Char3"/>
    <w:uiPriority w:val="34"/>
    <w:qFormat/>
    <w:rsid w:val="008E7717"/>
    <w:pPr>
      <w:ind w:firstLineChars="200" w:firstLine="420"/>
    </w:pPr>
    <w:rPr>
      <w:rFonts w:ascii="Calibri" w:hAnsi="Calibri"/>
      <w:szCs w:val="22"/>
    </w:rPr>
  </w:style>
  <w:style w:type="character" w:customStyle="1" w:styleId="Char3">
    <w:name w:val="列出段落 Char"/>
    <w:aliases w:val="符号列表 Char,lp1 Char,List Char,·ûºÅÁÐ±í Char,¡¤?o?¨¢D¡À¨ª Char,?¡è?o?¡§¡éD?¨¤¡§a Char,??¨¨?o??¡ì?¨¦D?¡§¡è?¡ìa Char,??¡§¡§?o???¨¬?¡§|D??¡ì?¨¨??¨¬a Char,???¡ì?¡ì?o???¡§???¡ì|D???¨¬?¡§¡§??¡§?a Char,? Char,符号1.1（天云科技） Char,正文段落1 Char,段落样式 Char"/>
    <w:link w:val="a8"/>
    <w:uiPriority w:val="34"/>
    <w:qFormat/>
    <w:rsid w:val="008E7717"/>
    <w:rPr>
      <w:rFonts w:ascii="Calibri" w:eastAsia="宋体" w:hAnsi="Calibri" w:cs="Times New Roman"/>
    </w:rPr>
  </w:style>
  <w:style w:type="paragraph" w:customStyle="1" w:styleId="Char4">
    <w:name w:val="Char"/>
    <w:basedOn w:val="a"/>
    <w:rsid w:val="00CF6459"/>
    <w:pPr>
      <w:widowControl/>
      <w:spacing w:after="160" w:line="240" w:lineRule="exact"/>
      <w:jc w:val="left"/>
    </w:pPr>
  </w:style>
  <w:style w:type="paragraph" w:customStyle="1" w:styleId="Char5">
    <w:name w:val=" Char"/>
    <w:basedOn w:val="a"/>
    <w:rsid w:val="00237A06"/>
    <w:pPr>
      <w:widowControl/>
      <w:spacing w:after="160" w:line="240" w:lineRule="exact"/>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220</Words>
  <Characters>1258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张志豪</dc:creator>
  <cp:keywords/>
  <dc:description/>
  <cp:lastModifiedBy>Sncdc</cp:lastModifiedBy>
  <cp:revision>17</cp:revision>
  <dcterms:created xsi:type="dcterms:W3CDTF">2020-11-02T06:25:00Z</dcterms:created>
  <dcterms:modified xsi:type="dcterms:W3CDTF">2020-11-06T05:51:00Z</dcterms:modified>
</cp:coreProperties>
</file>