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南山区认定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总部企业名单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深圳市国微电子有限公司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深圳市华扬通信技术有限公司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中建四局第五建筑工程有限公司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深圳市唯时信电子有限公司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前海再保险股份有限公司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深圳市大数融资担保有限公司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深圳市欢太科技有限公司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深圳市橙信投资发展有限公司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深圳小米信息技术有限公司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539CC"/>
    <w:rsid w:val="0A49649C"/>
    <w:rsid w:val="1A3A369F"/>
    <w:rsid w:val="1FA540FD"/>
    <w:rsid w:val="262540B8"/>
    <w:rsid w:val="290355A0"/>
    <w:rsid w:val="2D715577"/>
    <w:rsid w:val="2E467D6F"/>
    <w:rsid w:val="44D75880"/>
    <w:rsid w:val="4AE64706"/>
    <w:rsid w:val="4B8539CC"/>
    <w:rsid w:val="515A1DEA"/>
    <w:rsid w:val="51D40270"/>
    <w:rsid w:val="6FA46169"/>
    <w:rsid w:val="7C6D8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2019-11-19T10:08:00Z</dcterms:created>
  <dc:creator>区工业和信息化局帐户</dc:creator>
  <cp:lastModifiedBy>ns</cp:lastModifiedBy>
  <dcterms:modified xsi:type="dcterms:W3CDTF">2021-06-21T11:23:17Z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