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108" w:right="0" w:firstLine="0"/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附件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</w:p>
    <w:p>
      <w:pPr>
        <w:pStyle w:val="3"/>
        <w:spacing w:before="12"/>
        <w:rPr>
          <w:sz w:val="29"/>
        </w:rPr>
      </w:pPr>
    </w:p>
    <w:p>
      <w:pPr>
        <w:spacing w:before="0" w:line="758" w:lineRule="exact"/>
        <w:ind w:left="514" w:right="624" w:firstLine="0"/>
        <w:jc w:val="center"/>
        <w:rPr>
          <w:rFonts w:hint="eastAsia" w:ascii="方正小标宋_GBK" w:eastAsia="方正小标宋_GBK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生活垃圾分类绿色小区申报表</w:t>
      </w:r>
    </w:p>
    <w:bookmarkEnd w:id="0"/>
    <w:p>
      <w:pPr>
        <w:pStyle w:val="3"/>
        <w:spacing w:before="382"/>
        <w:ind w:left="108"/>
      </w:pPr>
      <w:r>
        <w:t>申报类别：住宅区</w:t>
      </w:r>
    </w:p>
    <w:p>
      <w:pPr>
        <w:pStyle w:val="3"/>
        <w:spacing w:before="9" w:after="1"/>
        <w:rPr>
          <w:sz w:val="10"/>
        </w:rPr>
      </w:pPr>
    </w:p>
    <w:tbl>
      <w:tblPr>
        <w:tblStyle w:val="4"/>
        <w:tblW w:w="8920" w:type="dxa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38"/>
        <w:gridCol w:w="2013"/>
        <w:gridCol w:w="584"/>
        <w:gridCol w:w="577"/>
        <w:gridCol w:w="943"/>
        <w:gridCol w:w="771"/>
        <w:gridCol w:w="965"/>
        <w:gridCol w:w="1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3" w:type="dxa"/>
            <w:gridSpan w:val="2"/>
            <w:noWrap w:val="0"/>
            <w:vAlign w:val="top"/>
          </w:tcPr>
          <w:p>
            <w:pPr>
              <w:pStyle w:val="6"/>
              <w:spacing w:before="149"/>
              <w:ind w:left="180"/>
              <w:rPr>
                <w:sz w:val="22"/>
              </w:rPr>
            </w:pPr>
            <w:r>
              <w:rPr>
                <w:sz w:val="22"/>
              </w:rPr>
              <w:t>住宅区名称</w:t>
            </w:r>
          </w:p>
        </w:tc>
        <w:tc>
          <w:tcPr>
            <w:tcW w:w="7477" w:type="dxa"/>
            <w:gridSpan w:val="7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5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150"/>
              <w:ind w:left="288"/>
              <w:rPr>
                <w:sz w:val="22"/>
              </w:rPr>
            </w:pPr>
            <w:r>
              <w:rPr>
                <w:w w:val="100"/>
                <w:sz w:val="22"/>
              </w:rPr>
              <w:t>地</w:t>
            </w:r>
          </w:p>
        </w:tc>
        <w:tc>
          <w:tcPr>
            <w:tcW w:w="838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150"/>
              <w:ind w:left="337"/>
              <w:rPr>
                <w:sz w:val="22"/>
              </w:rPr>
            </w:pPr>
            <w:r>
              <w:rPr>
                <w:w w:val="100"/>
                <w:sz w:val="22"/>
              </w:rPr>
              <w:t>址</w:t>
            </w:r>
          </w:p>
        </w:tc>
        <w:tc>
          <w:tcPr>
            <w:tcW w:w="7477" w:type="dxa"/>
            <w:gridSpan w:val="7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3" w:type="dxa"/>
            <w:gridSpan w:val="2"/>
            <w:noWrap w:val="0"/>
            <w:vAlign w:val="top"/>
          </w:tcPr>
          <w:p>
            <w:pPr>
              <w:pStyle w:val="6"/>
              <w:spacing w:before="3" w:line="458" w:lineRule="exact"/>
              <w:ind w:left="286" w:right="223"/>
              <w:rPr>
                <w:sz w:val="22"/>
              </w:rPr>
            </w:pPr>
            <w:r>
              <w:rPr>
                <w:sz w:val="22"/>
              </w:rPr>
              <w:t>物业管理单位名称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  <w:tc>
          <w:tcPr>
            <w:tcW w:w="584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6"/>
              <w:rPr>
                <w:sz w:val="29"/>
              </w:rPr>
            </w:pPr>
          </w:p>
          <w:p>
            <w:pPr>
              <w:pStyle w:val="6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电</w:t>
            </w:r>
          </w:p>
        </w:tc>
        <w:tc>
          <w:tcPr>
            <w:tcW w:w="577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6"/>
              <w:rPr>
                <w:sz w:val="29"/>
              </w:rPr>
            </w:pPr>
          </w:p>
          <w:p>
            <w:pPr>
              <w:pStyle w:val="6"/>
              <w:ind w:left="217"/>
              <w:rPr>
                <w:sz w:val="22"/>
              </w:rPr>
            </w:pPr>
            <w:r>
              <w:rPr>
                <w:w w:val="100"/>
                <w:sz w:val="22"/>
              </w:rPr>
              <w:t>话</w:t>
            </w:r>
          </w:p>
        </w:tc>
        <w:tc>
          <w:tcPr>
            <w:tcW w:w="1714" w:type="dxa"/>
            <w:gridSpan w:val="2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pStyle w:val="6"/>
              <w:spacing w:before="6"/>
              <w:rPr>
                <w:sz w:val="29"/>
              </w:rPr>
            </w:pPr>
          </w:p>
          <w:p>
            <w:pPr>
              <w:pStyle w:val="6"/>
              <w:ind w:left="266"/>
              <w:rPr>
                <w:sz w:val="22"/>
              </w:rPr>
            </w:pPr>
            <w:r>
              <w:rPr>
                <w:sz w:val="22"/>
              </w:rPr>
              <w:t>传真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3" w:type="dxa"/>
            <w:gridSpan w:val="2"/>
            <w:vMerge w:val="restart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4"/>
              <w:rPr>
                <w:sz w:val="26"/>
              </w:rPr>
            </w:pPr>
          </w:p>
          <w:p>
            <w:pPr>
              <w:pStyle w:val="6"/>
              <w:ind w:left="394"/>
              <w:rPr>
                <w:sz w:val="22"/>
              </w:rPr>
            </w:pPr>
            <w:r>
              <w:rPr>
                <w:sz w:val="22"/>
              </w:rPr>
              <w:t>联系人</w:t>
            </w:r>
          </w:p>
        </w:tc>
        <w:tc>
          <w:tcPr>
            <w:tcW w:w="2013" w:type="dxa"/>
            <w:vMerge w:val="restart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  <w:tc>
          <w:tcPr>
            <w:tcW w:w="584" w:type="dxa"/>
            <w:vMerge w:val="restart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12"/>
              <w:rPr>
                <w:sz w:val="29"/>
              </w:rPr>
            </w:pPr>
          </w:p>
          <w:p>
            <w:pPr>
              <w:pStyle w:val="6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电</w:t>
            </w:r>
          </w:p>
        </w:tc>
        <w:tc>
          <w:tcPr>
            <w:tcW w:w="577" w:type="dxa"/>
            <w:vMerge w:val="restart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12"/>
              <w:rPr>
                <w:sz w:val="29"/>
              </w:rPr>
            </w:pPr>
          </w:p>
          <w:p>
            <w:pPr>
              <w:pStyle w:val="6"/>
              <w:ind w:left="217"/>
              <w:rPr>
                <w:sz w:val="22"/>
              </w:rPr>
            </w:pPr>
            <w:r>
              <w:rPr>
                <w:w w:val="100"/>
                <w:sz w:val="22"/>
              </w:rPr>
              <w:t>话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pStyle w:val="6"/>
              <w:spacing w:before="149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办公</w:t>
            </w:r>
          </w:p>
        </w:tc>
        <w:tc>
          <w:tcPr>
            <w:tcW w:w="3360" w:type="dxa"/>
            <w:gridSpan w:val="3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 w:val="continue"/>
            <w:tcBorders>
              <w:top w:val="nil"/>
              <w:right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 w:val="continue"/>
            <w:tcBorders>
              <w:top w:val="nil"/>
              <w:left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6"/>
              <w:spacing w:before="149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手机</w:t>
            </w:r>
          </w:p>
        </w:tc>
        <w:tc>
          <w:tcPr>
            <w:tcW w:w="3360" w:type="dxa"/>
            <w:gridSpan w:val="3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pStyle w:val="6"/>
              <w:spacing w:before="149"/>
              <w:ind w:left="146"/>
              <w:rPr>
                <w:sz w:val="22"/>
              </w:rPr>
            </w:pPr>
            <w:r>
              <w:rPr>
                <w:sz w:val="22"/>
              </w:rPr>
              <w:t>电子信箱</w:t>
            </w:r>
          </w:p>
        </w:tc>
        <w:tc>
          <w:tcPr>
            <w:tcW w:w="4303" w:type="dxa"/>
            <w:gridSpan w:val="4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5" w:type="dxa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66" w:line="391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垃圾分类工作情况</w:t>
            </w:r>
          </w:p>
        </w:tc>
        <w:tc>
          <w:tcPr>
            <w:tcW w:w="8315" w:type="dxa"/>
            <w:gridSpan w:val="8"/>
            <w:noWrap w:val="0"/>
            <w:vAlign w:val="top"/>
          </w:tcPr>
          <w:p>
            <w:pPr>
              <w:pStyle w:val="6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 </w:t>
            </w:r>
          </w:p>
          <w:p>
            <w:pPr>
              <w:pStyle w:val="6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本小区自开展垃圾分类工作以来，加强宣传引导，对物业管理人员、清洁员、督导员进行培训；小区内，张贴垃圾分类投放指引或宣传海报；对小区住户上门宣传垃圾分类知识，派发垃圾分类相关资料；开展垃圾分类之后，经过xx方法，已全面撤除楼层垃圾桶；小区内设置x组垃圾分类集中投放点，晚上 7-9 点组织督导员在每组垃圾分类集中投放点开展宣传督导；设置废旧家具投放点、废旧织物回收箱，并做好日常管理；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建立生活垃圾分类管理台账，详细记录垃圾类别、数量、分类收运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数据。本小区共xx户，未开展垃圾分类工作之前，每月产生其他垃圾量为xxKG，自开展垃圾分类工作后，通过对物业人员的培训以及一些静态宣传、资料发放等，潜移默化地对居民进行宣传教育，现小区每月产生其他垃圾量xxKG，减量xx%，分类出电池、灯管、玻璃、金属、塑料、纸类量xx，回收利用率为xx。本单位垃圾分类工作的亮点是：XXX。</w:t>
            </w:r>
          </w:p>
          <w:p>
            <w:pPr>
              <w:pStyle w:val="6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（以上内容仅供参考）</w:t>
            </w: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"/>
              <w:rPr>
                <w:spacing w:val="-5"/>
                <w:w w:val="100"/>
                <w:sz w:val="22"/>
              </w:rPr>
            </w:pPr>
          </w:p>
          <w:p>
            <w:pPr>
              <w:pStyle w:val="6"/>
              <w:spacing w:before="1"/>
              <w:ind w:firstLine="5670" w:firstLineChars="2700"/>
              <w:rPr>
                <w:spacing w:val="-5"/>
                <w:w w:val="100"/>
                <w:sz w:val="22"/>
              </w:rPr>
            </w:pPr>
          </w:p>
          <w:p>
            <w:pPr>
              <w:pStyle w:val="6"/>
              <w:spacing w:before="1"/>
              <w:ind w:firstLine="5670" w:firstLineChars="2700"/>
              <w:rPr>
                <w:spacing w:val="-5"/>
                <w:w w:val="100"/>
                <w:sz w:val="22"/>
              </w:rPr>
            </w:pPr>
          </w:p>
          <w:p>
            <w:pPr>
              <w:pStyle w:val="6"/>
              <w:spacing w:before="1"/>
              <w:ind w:firstLine="5670" w:firstLineChars="2700"/>
              <w:rPr>
                <w:spacing w:val="-5"/>
                <w:w w:val="100"/>
                <w:sz w:val="22"/>
              </w:rPr>
            </w:pPr>
          </w:p>
          <w:p>
            <w:pPr>
              <w:pStyle w:val="6"/>
              <w:spacing w:before="1"/>
              <w:ind w:firstLine="5880" w:firstLineChars="2800"/>
              <w:rPr>
                <w:sz w:val="22"/>
              </w:rPr>
            </w:pPr>
            <w:r>
              <w:rPr>
                <w:spacing w:val="-5"/>
                <w:w w:val="100"/>
                <w:sz w:val="22"/>
              </w:rPr>
              <w:t>负责人（签章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6"/>
              <w:spacing w:before="1"/>
              <w:ind w:right="269"/>
              <w:jc w:val="both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ind w:firstLine="5720" w:firstLineChars="2600"/>
              <w:rPr>
                <w:w w:val="100"/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  <w:p>
            <w:pPr>
              <w:pStyle w:val="6"/>
              <w:rPr>
                <w:sz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84" w:tblpY="17"/>
        <w:tblOverlap w:val="never"/>
        <w:tblW w:w="88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8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602" w:type="dxa"/>
            <w:noWrap w:val="0"/>
            <w:vAlign w:val="top"/>
          </w:tcPr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line="595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佐证材料清</w:t>
            </w:r>
          </w:p>
          <w:p>
            <w:pPr>
              <w:pStyle w:val="6"/>
              <w:spacing w:before="4"/>
              <w:ind w:left="192"/>
              <w:rPr>
                <w:sz w:val="22"/>
              </w:rPr>
            </w:pPr>
            <w:r>
              <w:rPr>
                <w:w w:val="100"/>
                <w:sz w:val="22"/>
              </w:rPr>
              <w:t>单</w:t>
            </w:r>
          </w:p>
        </w:tc>
        <w:tc>
          <w:tcPr>
            <w:tcW w:w="82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根据《深圳市</w:t>
            </w:r>
            <w:r>
              <w:rPr>
                <w:rFonts w:hint="default" w:ascii="Times New Roman"/>
                <w:sz w:val="24"/>
                <w:szCs w:val="24"/>
                <w:lang w:val="en-US" w:eastAsia="zh-CN"/>
              </w:rPr>
              <w:t>生活垃圾分类工作激励办法》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申报单位需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佐证材料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小区按照生活垃圾分类绿色小区标准提供佐证材料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6"/>
              <w:rPr>
                <w:rFonts w:hint="default" w:asci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602" w:type="dxa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7" w:line="595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初审意见</w:t>
            </w:r>
          </w:p>
        </w:tc>
        <w:tc>
          <w:tcPr>
            <w:tcW w:w="8280" w:type="dxa"/>
            <w:noWrap w:val="0"/>
            <w:vAlign w:val="top"/>
          </w:tcPr>
          <w:p>
            <w:pPr>
              <w:pStyle w:val="6"/>
              <w:spacing w:before="160"/>
              <w:ind w:right="83" w:firstLine="5768" w:firstLineChars="2800"/>
              <w:jc w:val="both"/>
              <w:rPr>
                <w:rFonts w:hint="eastAsia"/>
                <w:spacing w:val="-7"/>
                <w:w w:val="100"/>
                <w:sz w:val="22"/>
                <w:lang w:eastAsia="zh-CN"/>
              </w:rPr>
            </w:pPr>
          </w:p>
          <w:p>
            <w:pPr>
              <w:pStyle w:val="6"/>
              <w:spacing w:before="160"/>
              <w:ind w:right="83" w:firstLine="5768" w:firstLineChars="2800"/>
              <w:jc w:val="both"/>
              <w:rPr>
                <w:sz w:val="22"/>
              </w:rPr>
            </w:pPr>
            <w:r>
              <w:rPr>
                <w:rFonts w:hint="eastAsia"/>
                <w:spacing w:val="-7"/>
                <w:w w:val="100"/>
                <w:sz w:val="22"/>
                <w:lang w:eastAsia="zh-CN"/>
              </w:rPr>
              <w:t>牵头部门</w:t>
            </w:r>
            <w:r>
              <w:rPr>
                <w:spacing w:val="-5"/>
                <w:w w:val="100"/>
                <w:sz w:val="22"/>
              </w:rPr>
              <w:t>（</w:t>
            </w:r>
            <w:r>
              <w:rPr>
                <w:spacing w:val="-7"/>
                <w:w w:val="100"/>
                <w:sz w:val="22"/>
              </w:rPr>
              <w:t>盖章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tabs>
                <w:tab w:val="left" w:pos="755"/>
                <w:tab w:val="left" w:pos="1509"/>
              </w:tabs>
              <w:spacing w:before="195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0" w:hRule="atLeast"/>
        </w:trPr>
        <w:tc>
          <w:tcPr>
            <w:tcW w:w="602" w:type="dxa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3"/>
              <w:rPr>
                <w:sz w:val="21"/>
              </w:rPr>
            </w:pPr>
          </w:p>
          <w:p>
            <w:pPr>
              <w:pStyle w:val="6"/>
              <w:spacing w:line="595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审核意见</w:t>
            </w:r>
          </w:p>
        </w:tc>
        <w:tc>
          <w:tcPr>
            <w:tcW w:w="8280" w:type="dxa"/>
            <w:noWrap w:val="0"/>
            <w:vAlign w:val="top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1"/>
              <w:rPr>
                <w:sz w:val="31"/>
              </w:rPr>
            </w:pPr>
          </w:p>
          <w:p>
            <w:pPr>
              <w:pStyle w:val="6"/>
              <w:ind w:right="80"/>
              <w:jc w:val="right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XX</w:t>
            </w:r>
            <w:r>
              <w:rPr>
                <w:rFonts w:ascii="Times New Roman" w:eastAsia="Times New Roman"/>
                <w:spacing w:val="6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区城管和综合执法局</w:t>
            </w:r>
            <w:r>
              <w:rPr>
                <w:spacing w:val="-5"/>
                <w:sz w:val="22"/>
              </w:rPr>
              <w:t>（盖章</w:t>
            </w:r>
            <w:r>
              <w:rPr>
                <w:sz w:val="22"/>
              </w:rPr>
              <w:t>）</w:t>
            </w: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tabs>
                <w:tab w:val="left" w:pos="861"/>
                <w:tab w:val="left" w:pos="1725"/>
              </w:tabs>
              <w:spacing w:before="195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02" w:type="dxa"/>
            <w:noWrap w:val="0"/>
            <w:vAlign w:val="top"/>
          </w:tcPr>
          <w:p>
            <w:pPr>
              <w:pStyle w:val="6"/>
              <w:spacing w:before="11"/>
              <w:rPr>
                <w:sz w:val="28"/>
              </w:rPr>
            </w:pPr>
          </w:p>
          <w:p>
            <w:pPr>
              <w:pStyle w:val="6"/>
              <w:ind w:left="69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  <w:tc>
          <w:tcPr>
            <w:tcW w:w="828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64"/>
        <w:sectPr>
          <w:pgSz w:w="11910" w:h="16840"/>
          <w:pgMar w:top="1580" w:right="1240" w:bottom="280" w:left="1480" w:header="720" w:footer="720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27CA6"/>
    <w:rsid w:val="43F2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6">
    <w:name w:val="Table Paragraph"/>
    <w:basedOn w:val="1"/>
    <w:qFormat/>
    <w:uiPriority w:val="1"/>
    <w:pPr>
      <w:autoSpaceDE w:val="0"/>
      <w:autoSpaceDN w:val="0"/>
      <w:spacing w:before="0" w:line="240" w:lineRule="auto"/>
      <w:ind w:left="0" w:right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2020-09-11T09:36:00Z</dcterms:created>
  <dc:creator>Angel栩栩</dc:creator>
  <cp:lastModifiedBy>Angel栩栩</cp:lastModifiedBy>
  <dcterms:modified xsi:type="dcterms:W3CDTF">2020-09-11T09:52:18Z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